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4686E" w:rsidTr="00345119">
        <w:tc>
          <w:tcPr>
            <w:tcW w:w="9576" w:type="dxa"/>
            <w:noWrap/>
          </w:tcPr>
          <w:p w:rsidR="008423E4" w:rsidRPr="0022177D" w:rsidRDefault="007B1A52" w:rsidP="00345119">
            <w:pPr>
              <w:pStyle w:val="Heading1"/>
            </w:pPr>
            <w:bookmarkStart w:id="0" w:name="_GoBack"/>
            <w:bookmarkEnd w:id="0"/>
            <w:r w:rsidRPr="00631897">
              <w:t>BILL ANALYSIS</w:t>
            </w:r>
          </w:p>
        </w:tc>
      </w:tr>
    </w:tbl>
    <w:p w:rsidR="008423E4" w:rsidRPr="0022177D" w:rsidRDefault="007B1A52" w:rsidP="008423E4">
      <w:pPr>
        <w:jc w:val="center"/>
      </w:pPr>
    </w:p>
    <w:p w:rsidR="008423E4" w:rsidRPr="00B31F0E" w:rsidRDefault="007B1A52" w:rsidP="008423E4"/>
    <w:p w:rsidR="008423E4" w:rsidRPr="00742794" w:rsidRDefault="007B1A52" w:rsidP="008423E4">
      <w:pPr>
        <w:tabs>
          <w:tab w:val="right" w:pos="9360"/>
        </w:tabs>
      </w:pPr>
    </w:p>
    <w:tbl>
      <w:tblPr>
        <w:tblW w:w="0" w:type="auto"/>
        <w:tblLayout w:type="fixed"/>
        <w:tblLook w:val="01E0" w:firstRow="1" w:lastRow="1" w:firstColumn="1" w:lastColumn="1" w:noHBand="0" w:noVBand="0"/>
      </w:tblPr>
      <w:tblGrid>
        <w:gridCol w:w="9576"/>
      </w:tblGrid>
      <w:tr w:rsidR="00F4686E" w:rsidTr="00345119">
        <w:tc>
          <w:tcPr>
            <w:tcW w:w="9576" w:type="dxa"/>
          </w:tcPr>
          <w:p w:rsidR="008423E4" w:rsidRPr="00861995" w:rsidRDefault="007B1A52" w:rsidP="00345119">
            <w:pPr>
              <w:jc w:val="right"/>
            </w:pPr>
            <w:r>
              <w:t>C.S.H.B. 967</w:t>
            </w:r>
          </w:p>
        </w:tc>
      </w:tr>
      <w:tr w:rsidR="00F4686E" w:rsidTr="00345119">
        <w:tc>
          <w:tcPr>
            <w:tcW w:w="9576" w:type="dxa"/>
          </w:tcPr>
          <w:p w:rsidR="008423E4" w:rsidRPr="00861995" w:rsidRDefault="007B1A52" w:rsidP="004504AB">
            <w:pPr>
              <w:jc w:val="right"/>
            </w:pPr>
            <w:r>
              <w:t xml:space="preserve">By: </w:t>
            </w:r>
            <w:r>
              <w:t>VanDeaver</w:t>
            </w:r>
          </w:p>
        </w:tc>
      </w:tr>
      <w:tr w:rsidR="00F4686E" w:rsidTr="00345119">
        <w:tc>
          <w:tcPr>
            <w:tcW w:w="9576" w:type="dxa"/>
          </w:tcPr>
          <w:p w:rsidR="008423E4" w:rsidRPr="00861995" w:rsidRDefault="007B1A52" w:rsidP="00345119">
            <w:pPr>
              <w:jc w:val="right"/>
            </w:pPr>
            <w:r>
              <w:t>Special Purpose Districts</w:t>
            </w:r>
          </w:p>
        </w:tc>
      </w:tr>
      <w:tr w:rsidR="00F4686E" w:rsidTr="00345119">
        <w:tc>
          <w:tcPr>
            <w:tcW w:w="9576" w:type="dxa"/>
          </w:tcPr>
          <w:p w:rsidR="008423E4" w:rsidRDefault="007B1A52" w:rsidP="00345119">
            <w:pPr>
              <w:jc w:val="right"/>
            </w:pPr>
            <w:r>
              <w:t>Committee Report (Substituted)</w:t>
            </w:r>
          </w:p>
        </w:tc>
      </w:tr>
    </w:tbl>
    <w:p w:rsidR="008423E4" w:rsidRDefault="007B1A52" w:rsidP="008423E4">
      <w:pPr>
        <w:tabs>
          <w:tab w:val="right" w:pos="9360"/>
        </w:tabs>
      </w:pPr>
    </w:p>
    <w:p w:rsidR="008423E4" w:rsidRDefault="007B1A52" w:rsidP="008423E4"/>
    <w:p w:rsidR="008423E4" w:rsidRDefault="007B1A52" w:rsidP="008423E4"/>
    <w:tbl>
      <w:tblPr>
        <w:tblW w:w="0" w:type="auto"/>
        <w:tblCellMar>
          <w:left w:w="115" w:type="dxa"/>
          <w:right w:w="115" w:type="dxa"/>
        </w:tblCellMar>
        <w:tblLook w:val="01E0" w:firstRow="1" w:lastRow="1" w:firstColumn="1" w:lastColumn="1" w:noHBand="0" w:noVBand="0"/>
      </w:tblPr>
      <w:tblGrid>
        <w:gridCol w:w="9582"/>
      </w:tblGrid>
      <w:tr w:rsidR="00F4686E" w:rsidTr="004504AB">
        <w:tc>
          <w:tcPr>
            <w:tcW w:w="9582" w:type="dxa"/>
          </w:tcPr>
          <w:p w:rsidR="008423E4" w:rsidRPr="00A8133F" w:rsidRDefault="007B1A52" w:rsidP="00377939">
            <w:pPr>
              <w:rPr>
                <w:b/>
              </w:rPr>
            </w:pPr>
            <w:r w:rsidRPr="009C1E9A">
              <w:rPr>
                <w:b/>
                <w:u w:val="single"/>
              </w:rPr>
              <w:t>BACKGROUND AND PURPOSE</w:t>
            </w:r>
            <w:r>
              <w:rPr>
                <w:b/>
              </w:rPr>
              <w:t xml:space="preserve"> </w:t>
            </w:r>
          </w:p>
          <w:p w:rsidR="008423E4" w:rsidRDefault="007B1A52" w:rsidP="00377939"/>
          <w:p w:rsidR="008423E4" w:rsidRDefault="007B1A52" w:rsidP="00377939">
            <w:pPr>
              <w:pStyle w:val="Header"/>
              <w:jc w:val="both"/>
            </w:pPr>
            <w:r>
              <w:t xml:space="preserve">Interested parties note that local entities in the vicinity of the </w:t>
            </w:r>
            <w:r w:rsidRPr="00B44131">
              <w:t xml:space="preserve">TexAmericas Center </w:t>
            </w:r>
            <w:r>
              <w:t xml:space="preserve">have expressed an interest in </w:t>
            </w:r>
            <w:r>
              <w:t>developing a regional economic development entity to bring jobs to the area</w:t>
            </w:r>
            <w:r>
              <w:t xml:space="preserve"> and </w:t>
            </w:r>
            <w:r>
              <w:t xml:space="preserve">contend </w:t>
            </w:r>
            <w:r>
              <w:t>that the</w:t>
            </w:r>
            <w:r>
              <w:t xml:space="preserve"> TexAmericas Center </w:t>
            </w:r>
            <w:r>
              <w:t>should</w:t>
            </w:r>
            <w:r>
              <w:t xml:space="preserve"> </w:t>
            </w:r>
            <w:r>
              <w:t>participa</w:t>
            </w:r>
            <w:r>
              <w:t>t</w:t>
            </w:r>
            <w:r>
              <w:t>e</w:t>
            </w:r>
            <w:r>
              <w:t xml:space="preserve"> in this endeavor</w:t>
            </w:r>
            <w:r>
              <w:t xml:space="preserve">. </w:t>
            </w:r>
            <w:r>
              <w:br/>
            </w:r>
            <w:r>
              <w:t>C.S.</w:t>
            </w:r>
            <w:r>
              <w:t>H</w:t>
            </w:r>
            <w:r>
              <w:t>.</w:t>
            </w:r>
            <w:r>
              <w:t>B</w:t>
            </w:r>
            <w:r>
              <w:t>.</w:t>
            </w:r>
            <w:r>
              <w:t xml:space="preserve"> 967 </w:t>
            </w:r>
            <w:r>
              <w:t>seeks to address this issue by providing for the creation of a nonprofit corporation by t</w:t>
            </w:r>
            <w:r>
              <w:t xml:space="preserve">he </w:t>
            </w:r>
            <w:r w:rsidRPr="00E82A55">
              <w:t>TexAmericas Center</w:t>
            </w:r>
            <w:r>
              <w:t>.</w:t>
            </w:r>
            <w:r>
              <w:t xml:space="preserve">  </w:t>
            </w:r>
          </w:p>
          <w:p w:rsidR="008423E4" w:rsidRPr="00E26B13" w:rsidRDefault="007B1A52" w:rsidP="00377939">
            <w:pPr>
              <w:rPr>
                <w:b/>
              </w:rPr>
            </w:pPr>
          </w:p>
        </w:tc>
      </w:tr>
      <w:tr w:rsidR="00F4686E" w:rsidTr="004504AB">
        <w:tc>
          <w:tcPr>
            <w:tcW w:w="9582" w:type="dxa"/>
          </w:tcPr>
          <w:p w:rsidR="0017725B" w:rsidRDefault="007B1A52" w:rsidP="00377939">
            <w:pPr>
              <w:rPr>
                <w:b/>
                <w:u w:val="single"/>
              </w:rPr>
            </w:pPr>
            <w:r>
              <w:rPr>
                <w:b/>
                <w:u w:val="single"/>
              </w:rPr>
              <w:t>CRIMINAL JUSTICE IMPACT</w:t>
            </w:r>
          </w:p>
          <w:p w:rsidR="0017725B" w:rsidRDefault="007B1A52" w:rsidP="00377939">
            <w:pPr>
              <w:rPr>
                <w:b/>
                <w:u w:val="single"/>
              </w:rPr>
            </w:pPr>
          </w:p>
          <w:p w:rsidR="00213075" w:rsidRPr="00213075" w:rsidRDefault="007B1A52" w:rsidP="00377939">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7B1A52" w:rsidP="00377939">
            <w:pPr>
              <w:rPr>
                <w:b/>
                <w:u w:val="single"/>
              </w:rPr>
            </w:pPr>
          </w:p>
        </w:tc>
      </w:tr>
      <w:tr w:rsidR="00F4686E" w:rsidTr="004504AB">
        <w:tc>
          <w:tcPr>
            <w:tcW w:w="9582" w:type="dxa"/>
          </w:tcPr>
          <w:p w:rsidR="008423E4" w:rsidRPr="00A8133F" w:rsidRDefault="007B1A52" w:rsidP="00377939">
            <w:pPr>
              <w:rPr>
                <w:b/>
              </w:rPr>
            </w:pPr>
            <w:r w:rsidRPr="009C1E9A">
              <w:rPr>
                <w:b/>
                <w:u w:val="single"/>
              </w:rPr>
              <w:t>RULEMAKING AUTHORITY</w:t>
            </w:r>
            <w:r>
              <w:rPr>
                <w:b/>
              </w:rPr>
              <w:t xml:space="preserve"> </w:t>
            </w:r>
          </w:p>
          <w:p w:rsidR="008423E4" w:rsidRDefault="007B1A52" w:rsidP="00377939"/>
          <w:p w:rsidR="00213075" w:rsidRDefault="007B1A52" w:rsidP="0037793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B1A52" w:rsidP="00377939">
            <w:pPr>
              <w:rPr>
                <w:b/>
              </w:rPr>
            </w:pPr>
          </w:p>
        </w:tc>
      </w:tr>
      <w:tr w:rsidR="00F4686E" w:rsidTr="004504AB">
        <w:tc>
          <w:tcPr>
            <w:tcW w:w="9582" w:type="dxa"/>
          </w:tcPr>
          <w:p w:rsidR="008423E4" w:rsidRPr="00A8133F" w:rsidRDefault="007B1A52" w:rsidP="00377939">
            <w:pPr>
              <w:rPr>
                <w:b/>
              </w:rPr>
            </w:pPr>
            <w:r w:rsidRPr="009C1E9A">
              <w:rPr>
                <w:b/>
                <w:u w:val="single"/>
              </w:rPr>
              <w:t>ANALYSIS</w:t>
            </w:r>
            <w:r>
              <w:rPr>
                <w:b/>
              </w:rPr>
              <w:t xml:space="preserve"> </w:t>
            </w:r>
          </w:p>
          <w:p w:rsidR="008423E4" w:rsidRDefault="007B1A52" w:rsidP="00377939"/>
          <w:p w:rsidR="00062638" w:rsidRDefault="007B1A52" w:rsidP="00377939">
            <w:pPr>
              <w:pStyle w:val="Header"/>
              <w:tabs>
                <w:tab w:val="clear" w:pos="4320"/>
                <w:tab w:val="clear" w:pos="8640"/>
              </w:tabs>
              <w:jc w:val="both"/>
            </w:pPr>
            <w:r>
              <w:t>C.S.</w:t>
            </w:r>
            <w:r>
              <w:t xml:space="preserve">H.B. 967 amends the Special District Local Laws Code to </w:t>
            </w:r>
            <w:r>
              <w:t xml:space="preserve">authorize the </w:t>
            </w:r>
            <w:r w:rsidRPr="001B2563">
              <w:t>TexAmericas Center</w:t>
            </w:r>
            <w:r>
              <w:t xml:space="preserve"> to authorize </w:t>
            </w:r>
            <w:r w:rsidRPr="00062638">
              <w:t xml:space="preserve">by resolution the creation of a nonprofit corporation under the Business Organizations Code solely to undertake on behalf of the </w:t>
            </w:r>
            <w:r>
              <w:t>TexAmeric</w:t>
            </w:r>
            <w:r>
              <w:t>as Center</w:t>
            </w:r>
            <w:r w:rsidRPr="00062638">
              <w:t xml:space="preserve"> </w:t>
            </w:r>
            <w:r w:rsidRPr="00062638">
              <w:t xml:space="preserve">a project </w:t>
            </w:r>
            <w:r>
              <w:t>the board of directors</w:t>
            </w:r>
            <w:r>
              <w:t xml:space="preserve"> of the TexAmericas Center</w:t>
            </w:r>
            <w:r>
              <w:t xml:space="preserve"> </w:t>
            </w:r>
            <w:r w:rsidRPr="000F5C9E">
              <w:t>considers necessary or incidental to the industrial, commercial, or business development, redevelopment, maintenance, and expansion of new or existing businesses on and for the property</w:t>
            </w:r>
            <w:r>
              <w:t xml:space="preserve"> o</w:t>
            </w:r>
            <w:r>
              <w:t>n the TexAmericas Center</w:t>
            </w:r>
            <w:r>
              <w:t xml:space="preserve">. The bill requires the board to </w:t>
            </w:r>
            <w:r w:rsidRPr="00090A48">
              <w:t xml:space="preserve">appoint the board of directors of each nonprofit corporation created under </w:t>
            </w:r>
            <w:r>
              <w:t xml:space="preserve">the bill's provisions. </w:t>
            </w:r>
            <w:r>
              <w:t xml:space="preserve">The bill expressly does not require </w:t>
            </w:r>
            <w:r>
              <w:t>a</w:t>
            </w:r>
            <w:r w:rsidRPr="00090A48">
              <w:t xml:space="preserve"> board member</w:t>
            </w:r>
            <w:r>
              <w:t xml:space="preserve"> of such a nonprofit</w:t>
            </w:r>
            <w:r w:rsidRPr="00090A48">
              <w:t xml:space="preserve"> </w:t>
            </w:r>
            <w:r>
              <w:t>corporation</w:t>
            </w:r>
            <w:r>
              <w:t xml:space="preserve"> </w:t>
            </w:r>
            <w:r w:rsidRPr="00090A48">
              <w:t xml:space="preserve">to reside in the </w:t>
            </w:r>
            <w:r w:rsidRPr="001B2563">
              <w:t>T</w:t>
            </w:r>
            <w:r w:rsidRPr="001B2563">
              <w:t>exAmericas Center</w:t>
            </w:r>
            <w:r w:rsidRPr="00090A48">
              <w:t>.</w:t>
            </w:r>
            <w:r>
              <w:t xml:space="preserve"> The bill authorizes a </w:t>
            </w:r>
            <w:r w:rsidRPr="00090A48">
              <w:t xml:space="preserve">board member or employee of the </w:t>
            </w:r>
            <w:r w:rsidRPr="001B2563">
              <w:t>TexAmericas Center</w:t>
            </w:r>
            <w:r>
              <w:t xml:space="preserve"> to </w:t>
            </w:r>
            <w:r w:rsidRPr="00090A48">
              <w:t>simultaneously serve as a member of the board of directors of a nonprofit corporation</w:t>
            </w:r>
            <w:r>
              <w:t xml:space="preserve"> and</w:t>
            </w:r>
            <w:r>
              <w:t xml:space="preserve"> authorizes </w:t>
            </w:r>
            <w:r>
              <w:t>a</w:t>
            </w:r>
            <w:r w:rsidRPr="00090A48">
              <w:t xml:space="preserve"> person serving as a board member of the </w:t>
            </w:r>
            <w:r w:rsidRPr="001B2563">
              <w:t>TexAmericas Center</w:t>
            </w:r>
            <w:r w:rsidRPr="00090A48">
              <w:t xml:space="preserve"> and of a nonprofit corporation created </w:t>
            </w:r>
            <w:r>
              <w:t>under the bill's provisions</w:t>
            </w:r>
            <w:r>
              <w:t xml:space="preserve"> </w:t>
            </w:r>
            <w:r>
              <w:t xml:space="preserve">to </w:t>
            </w:r>
            <w:r w:rsidRPr="00213075">
              <w:t xml:space="preserve">participate in all votes relating to the business of the </w:t>
            </w:r>
            <w:r>
              <w:t xml:space="preserve">TexAmericas Center </w:t>
            </w:r>
            <w:r w:rsidRPr="00213075">
              <w:t>or the corporation, regardless of any statutory prohibition.</w:t>
            </w:r>
            <w:r>
              <w:t xml:space="preserve"> The bill prohibits </w:t>
            </w:r>
            <w:r>
              <w:t>the</w:t>
            </w:r>
            <w:r>
              <w:t xml:space="preserve"> non</w:t>
            </w:r>
            <w:r>
              <w:t>profit corporation fro</w:t>
            </w:r>
            <w:r>
              <w:t xml:space="preserve">m exercising the power of eminent domain and subjects a nonprofit corporation created under the bill's provisions to </w:t>
            </w:r>
            <w:r>
              <w:t xml:space="preserve">state </w:t>
            </w:r>
            <w:r>
              <w:t>open meetings</w:t>
            </w:r>
            <w:r>
              <w:t xml:space="preserve"> law</w:t>
            </w:r>
            <w:r>
              <w:t xml:space="preserve"> and </w:t>
            </w:r>
            <w:r>
              <w:t xml:space="preserve">state </w:t>
            </w:r>
            <w:r>
              <w:t>public information</w:t>
            </w:r>
            <w:r>
              <w:t xml:space="preserve"> law</w:t>
            </w:r>
            <w:r>
              <w:t>.</w:t>
            </w:r>
          </w:p>
          <w:p w:rsidR="008423E4" w:rsidRPr="00835628" w:rsidRDefault="007B1A52" w:rsidP="00377939">
            <w:pPr>
              <w:rPr>
                <w:b/>
              </w:rPr>
            </w:pPr>
          </w:p>
        </w:tc>
      </w:tr>
      <w:tr w:rsidR="00F4686E" w:rsidTr="004504AB">
        <w:tc>
          <w:tcPr>
            <w:tcW w:w="9582" w:type="dxa"/>
          </w:tcPr>
          <w:p w:rsidR="008423E4" w:rsidRPr="00A8133F" w:rsidRDefault="007B1A52" w:rsidP="00377939">
            <w:pPr>
              <w:rPr>
                <w:b/>
              </w:rPr>
            </w:pPr>
            <w:r w:rsidRPr="009C1E9A">
              <w:rPr>
                <w:b/>
                <w:u w:val="single"/>
              </w:rPr>
              <w:t>EFFECTIVE DATE</w:t>
            </w:r>
            <w:r>
              <w:rPr>
                <w:b/>
              </w:rPr>
              <w:t xml:space="preserve"> </w:t>
            </w:r>
          </w:p>
          <w:p w:rsidR="008423E4" w:rsidRDefault="007B1A52" w:rsidP="00377939"/>
          <w:p w:rsidR="008423E4" w:rsidRPr="003624F2" w:rsidRDefault="007B1A52" w:rsidP="00377939">
            <w:pPr>
              <w:pStyle w:val="Header"/>
              <w:tabs>
                <w:tab w:val="clear" w:pos="4320"/>
                <w:tab w:val="clear" w:pos="8640"/>
              </w:tabs>
              <w:jc w:val="both"/>
            </w:pPr>
            <w:r>
              <w:t>September 1, 2017.</w:t>
            </w:r>
          </w:p>
          <w:p w:rsidR="008423E4" w:rsidRPr="00233FDB" w:rsidRDefault="007B1A52" w:rsidP="00377939">
            <w:pPr>
              <w:rPr>
                <w:b/>
              </w:rPr>
            </w:pPr>
          </w:p>
        </w:tc>
      </w:tr>
      <w:tr w:rsidR="00F4686E" w:rsidTr="004504AB">
        <w:tc>
          <w:tcPr>
            <w:tcW w:w="9582" w:type="dxa"/>
          </w:tcPr>
          <w:p w:rsidR="004504AB" w:rsidRDefault="007B1A52" w:rsidP="00377939">
            <w:pPr>
              <w:jc w:val="both"/>
              <w:rPr>
                <w:b/>
                <w:u w:val="single"/>
              </w:rPr>
            </w:pPr>
            <w:r>
              <w:rPr>
                <w:b/>
                <w:u w:val="single"/>
              </w:rPr>
              <w:t>COMPARISON OF ORIGINAL AND SUBSTITUTE</w:t>
            </w:r>
          </w:p>
          <w:p w:rsidR="00E36492" w:rsidRDefault="007B1A52" w:rsidP="00377939">
            <w:pPr>
              <w:jc w:val="both"/>
            </w:pPr>
          </w:p>
          <w:p w:rsidR="00E36492" w:rsidRDefault="007B1A52" w:rsidP="00377939">
            <w:pPr>
              <w:jc w:val="both"/>
            </w:pPr>
            <w:r>
              <w:t>Wh</w:t>
            </w:r>
            <w:r>
              <w:t xml:space="preserve">ile C.S.H.B. </w:t>
            </w:r>
            <w:r>
              <w:t>967</w:t>
            </w:r>
            <w:r>
              <w:t xml:space="preserve"> may differ from the original in minor or nonsubstantive ways, the following </w:t>
            </w:r>
            <w:r>
              <w:lastRenderedPageBreak/>
              <w:t>comparison is organized and formatted in a manner that indicates the substantial differences between the introduced and committee substitute versions of the bill.</w:t>
            </w:r>
          </w:p>
          <w:p w:rsidR="00E36492" w:rsidRPr="00A96ACE" w:rsidRDefault="007B1A52" w:rsidP="00377939">
            <w:pPr>
              <w:jc w:val="both"/>
            </w:pPr>
          </w:p>
        </w:tc>
      </w:tr>
      <w:tr w:rsidR="00F4686E" w:rsidTr="004504A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4686E" w:rsidTr="004504AB">
              <w:trPr>
                <w:cantSplit/>
                <w:tblHeader/>
              </w:trPr>
              <w:tc>
                <w:tcPr>
                  <w:tcW w:w="4673" w:type="dxa"/>
                  <w:tcMar>
                    <w:bottom w:w="188" w:type="dxa"/>
                  </w:tcMar>
                </w:tcPr>
                <w:p w:rsidR="004504AB" w:rsidRDefault="007B1A52" w:rsidP="00377939">
                  <w:pPr>
                    <w:jc w:val="center"/>
                  </w:pPr>
                  <w:r>
                    <w:lastRenderedPageBreak/>
                    <w:t>INTRODUCED</w:t>
                  </w:r>
                </w:p>
              </w:tc>
              <w:tc>
                <w:tcPr>
                  <w:tcW w:w="4673" w:type="dxa"/>
                  <w:tcMar>
                    <w:bottom w:w="188" w:type="dxa"/>
                  </w:tcMar>
                </w:tcPr>
                <w:p w:rsidR="004504AB" w:rsidRDefault="007B1A52" w:rsidP="00377939">
                  <w:pPr>
                    <w:jc w:val="center"/>
                  </w:pPr>
                  <w:r>
                    <w:t>HOUSE COMMITTEE SUBSTITUTE</w:t>
                  </w:r>
                </w:p>
              </w:tc>
            </w:tr>
            <w:tr w:rsidR="00F4686E" w:rsidTr="004504AB">
              <w:tc>
                <w:tcPr>
                  <w:tcW w:w="4673" w:type="dxa"/>
                  <w:tcMar>
                    <w:right w:w="360" w:type="dxa"/>
                  </w:tcMar>
                </w:tcPr>
                <w:p w:rsidR="004504AB" w:rsidRDefault="007B1A52" w:rsidP="00377939">
                  <w:pPr>
                    <w:jc w:val="both"/>
                  </w:pPr>
                  <w:r>
                    <w:t>SECTION 1.  Section 3503.003(a), Special District Local Laws Code, is amended to read as follows:</w:t>
                  </w:r>
                </w:p>
                <w:p w:rsidR="004504AB" w:rsidRDefault="007B1A52" w:rsidP="00377939">
                  <w:pPr>
                    <w:jc w:val="both"/>
                  </w:pPr>
                  <w:r>
                    <w:t>(a)  The authority is created to:</w:t>
                  </w:r>
                </w:p>
                <w:p w:rsidR="004504AB" w:rsidRDefault="007B1A52" w:rsidP="00377939">
                  <w:pPr>
                    <w:jc w:val="both"/>
                  </w:pPr>
                  <w:r>
                    <w:t xml:space="preserve">(1)  accept title on approval by, and in coordination with, the governor to all or </w:t>
                  </w:r>
                  <w:r>
                    <w:t>a portion of the property on, adjacent to, or related to the property described by Section 3503.004 from the United States;</w:t>
                  </w:r>
                </w:p>
                <w:p w:rsidR="004504AB" w:rsidRDefault="007B1A52" w:rsidP="00377939">
                  <w:pPr>
                    <w:jc w:val="both"/>
                  </w:pPr>
                  <w:r>
                    <w:t>(2)  promote the location and development of new businesses, industries, and commercial activities on or related to the property;</w:t>
                  </w:r>
                </w:p>
                <w:p w:rsidR="004504AB" w:rsidRDefault="007B1A52" w:rsidP="00377939">
                  <w:pPr>
                    <w:jc w:val="both"/>
                  </w:pPr>
                  <w:r>
                    <w:t>(3</w:t>
                  </w:r>
                  <w:r>
                    <w:t>)  undertake a project the board considers necessary or incidental to the industrial, commercial, or business development, redevelopment, maintenance, and expansion of new or existing businesses on and for the property described by Section 3503.004, includ</w:t>
                  </w:r>
                  <w:r>
                    <w:t>ing the acquisition, construction, operation, maintenance, repair, rehabilitation, replacement, improvement, extension, expansion, or enhancement of:</w:t>
                  </w:r>
                </w:p>
                <w:p w:rsidR="004504AB" w:rsidRDefault="007B1A52" w:rsidP="00377939">
                  <w:pPr>
                    <w:jc w:val="both"/>
                  </w:pPr>
                  <w:r>
                    <w:t>(A)  roads, bridges, and rights-of-way;</w:t>
                  </w:r>
                </w:p>
                <w:p w:rsidR="004504AB" w:rsidRDefault="007B1A52" w:rsidP="00377939">
                  <w:pPr>
                    <w:jc w:val="both"/>
                  </w:pPr>
                  <w:r>
                    <w:t>(B)  housing;</w:t>
                  </w:r>
                </w:p>
                <w:p w:rsidR="004504AB" w:rsidRDefault="007B1A52" w:rsidP="00377939">
                  <w:pPr>
                    <w:jc w:val="both"/>
                  </w:pPr>
                  <w:r>
                    <w:t>(C)  property;</w:t>
                  </w:r>
                </w:p>
                <w:p w:rsidR="004504AB" w:rsidRDefault="007B1A52" w:rsidP="00377939">
                  <w:pPr>
                    <w:jc w:val="both"/>
                  </w:pPr>
                  <w:r>
                    <w:t>(D)  police, fire, medical, cultural,</w:t>
                  </w:r>
                  <w:r>
                    <w:t xml:space="preserve"> educational, and research services, equipment, institutions, and resources;</w:t>
                  </w:r>
                </w:p>
                <w:p w:rsidR="004504AB" w:rsidRDefault="007B1A52" w:rsidP="00377939">
                  <w:pPr>
                    <w:jc w:val="both"/>
                  </w:pPr>
                  <w:r>
                    <w:t>(E)  other community support services;</w:t>
                  </w:r>
                </w:p>
                <w:p w:rsidR="004504AB" w:rsidRDefault="007B1A52" w:rsidP="00377939">
                  <w:pPr>
                    <w:jc w:val="both"/>
                  </w:pPr>
                  <w:r>
                    <w:t>(F)  flood control, water, wastewater treatment, natural gas, electricity, solid waste disposal, steam generation, communications, and all o</w:t>
                  </w:r>
                  <w:r>
                    <w:t>ther utility facilities and services;</w:t>
                  </w:r>
                </w:p>
                <w:p w:rsidR="004504AB" w:rsidRDefault="007B1A52" w:rsidP="00377939">
                  <w:pPr>
                    <w:jc w:val="both"/>
                  </w:pPr>
                  <w:r>
                    <w:t>(G)  other infrastructure improvements; and</w:t>
                  </w:r>
                </w:p>
                <w:p w:rsidR="004504AB" w:rsidRDefault="007B1A52" w:rsidP="00377939">
                  <w:pPr>
                    <w:jc w:val="both"/>
                  </w:pPr>
                  <w:r>
                    <w:t>(H)  any other services or facilities acquired by the authority from the United States;</w:t>
                  </w:r>
                </w:p>
                <w:p w:rsidR="004504AB" w:rsidRDefault="007B1A52" w:rsidP="00377939">
                  <w:pPr>
                    <w:jc w:val="both"/>
                  </w:pPr>
                  <w:r>
                    <w:t>(4)  promote or support an active military base located in the same county as the auth</w:t>
                  </w:r>
                  <w:r>
                    <w:t>ority to prevent closure or realignment of the base and attract new military missions to the base; [</w:t>
                  </w:r>
                  <w:r>
                    <w:rPr>
                      <w:strike/>
                    </w:rPr>
                    <w:t>and</w:t>
                  </w:r>
                  <w:r>
                    <w:t>]</w:t>
                  </w:r>
                </w:p>
                <w:p w:rsidR="004504AB" w:rsidRDefault="007B1A52" w:rsidP="00377939">
                  <w:pPr>
                    <w:jc w:val="both"/>
                  </w:pPr>
                  <w:r>
                    <w:t>(5)  exercise the powers granted to a conservation and reclamation district under Section 59, Article XVI, Texas Constitution</w:t>
                  </w:r>
                  <w:r>
                    <w:rPr>
                      <w:u w:val="single"/>
                    </w:rPr>
                    <w:t>; and</w:t>
                  </w:r>
                </w:p>
                <w:p w:rsidR="004504AB" w:rsidRDefault="007B1A52" w:rsidP="00377939">
                  <w:pPr>
                    <w:jc w:val="both"/>
                  </w:pPr>
                  <w:r>
                    <w:rPr>
                      <w:u w:val="single"/>
                    </w:rPr>
                    <w:t>(6)  promote regiona</w:t>
                  </w:r>
                  <w:r>
                    <w:rPr>
                      <w:u w:val="single"/>
                    </w:rPr>
                    <w:t>l economic development and job creation inside and outside of the district's boundaries</w:t>
                  </w:r>
                  <w:r>
                    <w:t>.</w:t>
                  </w:r>
                </w:p>
                <w:p w:rsidR="004504AB" w:rsidRDefault="007B1A52" w:rsidP="00377939">
                  <w:pPr>
                    <w:jc w:val="both"/>
                  </w:pPr>
                </w:p>
              </w:tc>
              <w:tc>
                <w:tcPr>
                  <w:tcW w:w="4673" w:type="dxa"/>
                  <w:tcMar>
                    <w:left w:w="360" w:type="dxa"/>
                  </w:tcMar>
                </w:tcPr>
                <w:p w:rsidR="004504AB" w:rsidRDefault="007B1A52" w:rsidP="00377939">
                  <w:pPr>
                    <w:jc w:val="both"/>
                  </w:pPr>
                  <w:r>
                    <w:lastRenderedPageBreak/>
                    <w:t>SECTION 1.  Section 3503.003(a), Special District Local Laws Code, is amended to read as follows:</w:t>
                  </w:r>
                </w:p>
                <w:p w:rsidR="004504AB" w:rsidRDefault="007B1A52" w:rsidP="00377939">
                  <w:pPr>
                    <w:jc w:val="both"/>
                  </w:pPr>
                  <w:r>
                    <w:t>(a)  The authority is created to:</w:t>
                  </w:r>
                </w:p>
                <w:p w:rsidR="004504AB" w:rsidRDefault="007B1A52" w:rsidP="00377939">
                  <w:pPr>
                    <w:jc w:val="both"/>
                  </w:pPr>
                  <w:r>
                    <w:t xml:space="preserve">(1)  accept title on approval by, </w:t>
                  </w:r>
                  <w:r>
                    <w:t>and in coordination with, the governor to all or a portion of the property on, adjacent to, or related to the property described by Section 3503.004 from the United States;</w:t>
                  </w:r>
                </w:p>
                <w:p w:rsidR="004504AB" w:rsidRDefault="007B1A52" w:rsidP="00377939">
                  <w:pPr>
                    <w:jc w:val="both"/>
                  </w:pPr>
                  <w:r>
                    <w:t>(2)  promote the location and development of new businesses, industries, and commer</w:t>
                  </w:r>
                  <w:r>
                    <w:t>cial activities on or related to the property;</w:t>
                  </w:r>
                </w:p>
                <w:p w:rsidR="004504AB" w:rsidRDefault="007B1A52" w:rsidP="00377939">
                  <w:pPr>
                    <w:jc w:val="both"/>
                  </w:pPr>
                  <w:r>
                    <w:t>(3)  undertake a project the board considers necessary or incidental to the industrial, commercial, or business development, redevelopment, maintenance, and expansion of new or existing businesses on and for t</w:t>
                  </w:r>
                  <w:r>
                    <w:t>he property described by Section 3503.004, including the acquisition, construction, operation, maintenance, repair, rehabilitation, replacement, improvement, extension, expansion, or enhancement of:</w:t>
                  </w:r>
                </w:p>
                <w:p w:rsidR="004504AB" w:rsidRDefault="007B1A52" w:rsidP="00377939">
                  <w:pPr>
                    <w:jc w:val="both"/>
                  </w:pPr>
                  <w:r>
                    <w:t>(A)  roads, bridges, and rights-of-way;</w:t>
                  </w:r>
                </w:p>
                <w:p w:rsidR="004504AB" w:rsidRDefault="007B1A52" w:rsidP="00377939">
                  <w:pPr>
                    <w:jc w:val="both"/>
                  </w:pPr>
                  <w:r>
                    <w:t>(B)  housing;</w:t>
                  </w:r>
                </w:p>
                <w:p w:rsidR="004504AB" w:rsidRDefault="007B1A52" w:rsidP="00377939">
                  <w:pPr>
                    <w:jc w:val="both"/>
                  </w:pPr>
                  <w:r>
                    <w:t>(C)</w:t>
                  </w:r>
                  <w:r>
                    <w:t xml:space="preserve">  property;</w:t>
                  </w:r>
                </w:p>
                <w:p w:rsidR="004504AB" w:rsidRDefault="007B1A52" w:rsidP="00377939">
                  <w:pPr>
                    <w:jc w:val="both"/>
                  </w:pPr>
                  <w:r>
                    <w:t>(D)  police, fire, medical, cultural, educational, and research services, equipment, institutions, and resources;</w:t>
                  </w:r>
                </w:p>
                <w:p w:rsidR="004504AB" w:rsidRDefault="007B1A52" w:rsidP="00377939">
                  <w:pPr>
                    <w:jc w:val="both"/>
                  </w:pPr>
                  <w:r>
                    <w:t>(E)  other community support services;</w:t>
                  </w:r>
                </w:p>
                <w:p w:rsidR="004504AB" w:rsidRDefault="007B1A52" w:rsidP="00377939">
                  <w:pPr>
                    <w:jc w:val="both"/>
                  </w:pPr>
                  <w:r>
                    <w:t>(F)  flood control, water, wastewater treatment, natural gas, electricity, solid waste disp</w:t>
                  </w:r>
                  <w:r>
                    <w:t>osal, steam generation, communications, and all other utility facilities and services;</w:t>
                  </w:r>
                </w:p>
                <w:p w:rsidR="004504AB" w:rsidRDefault="007B1A52" w:rsidP="00377939">
                  <w:pPr>
                    <w:jc w:val="both"/>
                  </w:pPr>
                  <w:r>
                    <w:t>(G)  other infrastructure improvements; and</w:t>
                  </w:r>
                </w:p>
                <w:p w:rsidR="004504AB" w:rsidRDefault="007B1A52" w:rsidP="00377939">
                  <w:pPr>
                    <w:jc w:val="both"/>
                  </w:pPr>
                  <w:r>
                    <w:t>(H)  any other services or facilities acquired by the authority from the United States;</w:t>
                  </w:r>
                </w:p>
                <w:p w:rsidR="004504AB" w:rsidRDefault="007B1A52" w:rsidP="00377939">
                  <w:pPr>
                    <w:jc w:val="both"/>
                  </w:pPr>
                  <w:r>
                    <w:t>(4)  promote or support an active mil</w:t>
                  </w:r>
                  <w:r>
                    <w:t>itary base located in the same county as the authority to prevent closure or realignment of the base and attract new military missions to the base; [</w:t>
                  </w:r>
                  <w:r>
                    <w:rPr>
                      <w:strike/>
                    </w:rPr>
                    <w:t>and</w:t>
                  </w:r>
                  <w:r>
                    <w:t>]</w:t>
                  </w:r>
                </w:p>
                <w:p w:rsidR="004504AB" w:rsidRDefault="007B1A52" w:rsidP="00377939">
                  <w:pPr>
                    <w:jc w:val="both"/>
                  </w:pPr>
                  <w:r>
                    <w:t xml:space="preserve">(5)  exercise the powers granted to a conservation and reclamation district under Section 59, Article </w:t>
                  </w:r>
                  <w:r>
                    <w:t>XVI, Texas Constitution</w:t>
                  </w:r>
                  <w:r>
                    <w:rPr>
                      <w:u w:val="single"/>
                    </w:rPr>
                    <w:t>; and</w:t>
                  </w:r>
                </w:p>
                <w:p w:rsidR="004504AB" w:rsidRDefault="007B1A52" w:rsidP="00377939">
                  <w:pPr>
                    <w:jc w:val="both"/>
                  </w:pPr>
                  <w:r>
                    <w:rPr>
                      <w:u w:val="single"/>
                    </w:rPr>
                    <w:t>(6)  promote regional economic development and job creation in</w:t>
                  </w:r>
                  <w:r w:rsidRPr="00401D43">
                    <w:rPr>
                      <w:u w:val="single"/>
                    </w:rPr>
                    <w:t>side the district's boundaries and</w:t>
                  </w:r>
                  <w:r>
                    <w:rPr>
                      <w:u w:val="single"/>
                    </w:rPr>
                    <w:t xml:space="preserve"> outside of the </w:t>
                  </w:r>
                  <w:r>
                    <w:rPr>
                      <w:u w:val="single"/>
                    </w:rPr>
                    <w:lastRenderedPageBreak/>
                    <w:t xml:space="preserve">district's boundaries </w:t>
                  </w:r>
                  <w:r w:rsidRPr="00F6071E">
                    <w:rPr>
                      <w:highlight w:val="lightGray"/>
                      <w:u w:val="single"/>
                    </w:rPr>
                    <w:t>in Bowie County and adjacent counties</w:t>
                  </w:r>
                  <w:r w:rsidRPr="00F6071E">
                    <w:rPr>
                      <w:highlight w:val="lightGray"/>
                    </w:rPr>
                    <w:t>.</w:t>
                  </w:r>
                </w:p>
              </w:tc>
            </w:tr>
            <w:tr w:rsidR="00F4686E" w:rsidTr="004504AB">
              <w:tc>
                <w:tcPr>
                  <w:tcW w:w="4673" w:type="dxa"/>
                  <w:tcMar>
                    <w:right w:w="360" w:type="dxa"/>
                  </w:tcMar>
                </w:tcPr>
                <w:p w:rsidR="004504AB" w:rsidRDefault="007B1A52" w:rsidP="00377939">
                  <w:pPr>
                    <w:jc w:val="both"/>
                  </w:pPr>
                  <w:r>
                    <w:lastRenderedPageBreak/>
                    <w:t>SECTION 2.  Subchapter C, Chapter 3503, Special Distr</w:t>
                  </w:r>
                  <w:r>
                    <w:t>ict Local Laws Code, is amended by adding Section 3503.112 to read as follows:</w:t>
                  </w:r>
                </w:p>
                <w:p w:rsidR="004504AB" w:rsidRDefault="007B1A52" w:rsidP="00377939">
                  <w:pPr>
                    <w:jc w:val="both"/>
                  </w:pPr>
                  <w:r>
                    <w:rPr>
                      <w:u w:val="single"/>
                    </w:rPr>
                    <w:t>Sec. 3503.112.  NONPROFIT CORPORATIONS FOR SPECIAL PROJECTS.  (a)  The authority may authorize by resolution the creation of a nonprofit corporation under the Business Organizat</w:t>
                  </w:r>
                  <w:r>
                    <w:rPr>
                      <w:u w:val="single"/>
                    </w:rPr>
                    <w:t>ions Code solely to undertake on behalf of the authority a project described by Section 3503.003(a)(3).</w:t>
                  </w:r>
                </w:p>
                <w:p w:rsidR="004504AB" w:rsidRDefault="007B1A52" w:rsidP="00377939">
                  <w:pPr>
                    <w:jc w:val="both"/>
                  </w:pPr>
                  <w:r>
                    <w:rPr>
                      <w:u w:val="single"/>
                    </w:rPr>
                    <w:t xml:space="preserve">(b)  The board shall appoint the board of directors of each nonprofit corporation created under this section.  A board member is not required to reside </w:t>
                  </w:r>
                  <w:r>
                    <w:rPr>
                      <w:u w:val="single"/>
                    </w:rPr>
                    <w:t>in the authority.</w:t>
                  </w:r>
                </w:p>
                <w:p w:rsidR="004504AB" w:rsidRDefault="007B1A52" w:rsidP="00377939">
                  <w:pPr>
                    <w:jc w:val="both"/>
                  </w:pPr>
                  <w:r>
                    <w:rPr>
                      <w:u w:val="single"/>
                    </w:rPr>
                    <w:t xml:space="preserve">(c)  A board member or employee of the authority may simultaneously serve as a member of the board of directors of a nonprofit corporation.  A person serving as a board </w:t>
                  </w:r>
                  <w:r w:rsidRPr="00401D43">
                    <w:rPr>
                      <w:u w:val="single"/>
                    </w:rPr>
                    <w:t xml:space="preserve">member of the authority and of a nonprofit corporation </w:t>
                  </w:r>
                  <w:r w:rsidRPr="0040411F">
                    <w:rPr>
                      <w:highlight w:val="lightGray"/>
                      <w:u w:val="single"/>
                    </w:rPr>
                    <w:t>created by the</w:t>
                  </w:r>
                  <w:r w:rsidRPr="0040411F">
                    <w:rPr>
                      <w:highlight w:val="lightGray"/>
                      <w:u w:val="single"/>
                    </w:rPr>
                    <w:t xml:space="preserve"> authority</w:t>
                  </w:r>
                  <w:r>
                    <w:rPr>
                      <w:u w:val="single"/>
                    </w:rPr>
                    <w:t xml:space="preserve"> may participate in all votes relating to the business of the authority or the corporation, regardless of any statutory prohibition.</w:t>
                  </w:r>
                </w:p>
                <w:p w:rsidR="004504AB" w:rsidRDefault="007B1A52" w:rsidP="00377939">
                  <w:pPr>
                    <w:jc w:val="both"/>
                  </w:pPr>
                </w:p>
              </w:tc>
              <w:tc>
                <w:tcPr>
                  <w:tcW w:w="4673" w:type="dxa"/>
                  <w:tcMar>
                    <w:left w:w="360" w:type="dxa"/>
                  </w:tcMar>
                </w:tcPr>
                <w:p w:rsidR="004504AB" w:rsidRDefault="007B1A52" w:rsidP="00377939">
                  <w:pPr>
                    <w:jc w:val="both"/>
                  </w:pPr>
                  <w:r>
                    <w:t xml:space="preserve">SECTION 2.  Subchapter C, Chapter 3503, Special District Local Laws Code, is amended by adding Section 3503.112 </w:t>
                  </w:r>
                  <w:r>
                    <w:t>to read as follows:</w:t>
                  </w:r>
                </w:p>
                <w:p w:rsidR="004504AB" w:rsidRDefault="007B1A52" w:rsidP="00377939">
                  <w:pPr>
                    <w:jc w:val="both"/>
                  </w:pPr>
                  <w:r>
                    <w:rPr>
                      <w:u w:val="single"/>
                    </w:rPr>
                    <w:t xml:space="preserve">Sec. 3503.112.  NONPROFIT CORPORATIONS FOR SPECIAL PROJECTS.  (a)  The authority may authorize by resolution the creation of a nonprofit corporation under the Business Organizations Code solely to undertake on behalf of the authority a </w:t>
                  </w:r>
                  <w:r>
                    <w:rPr>
                      <w:u w:val="single"/>
                    </w:rPr>
                    <w:t>project described by Section 3503.003(a)(3).</w:t>
                  </w:r>
                </w:p>
                <w:p w:rsidR="004504AB" w:rsidRDefault="007B1A52" w:rsidP="00377939">
                  <w:pPr>
                    <w:jc w:val="both"/>
                  </w:pPr>
                  <w:r>
                    <w:rPr>
                      <w:u w:val="single"/>
                    </w:rPr>
                    <w:t>(b)  The board shall appoint the board of directors of each nonprofit corporation created under this section.  A board member is not required to reside in the authority.</w:t>
                  </w:r>
                </w:p>
                <w:p w:rsidR="004504AB" w:rsidRDefault="007B1A52" w:rsidP="00377939">
                  <w:pPr>
                    <w:jc w:val="both"/>
                  </w:pPr>
                  <w:r>
                    <w:rPr>
                      <w:u w:val="single"/>
                    </w:rPr>
                    <w:t>(c)  A board member or employee of the au</w:t>
                  </w:r>
                  <w:r>
                    <w:rPr>
                      <w:u w:val="single"/>
                    </w:rPr>
                    <w:t xml:space="preserve">thority may simultaneously serve as a member of the board of directors of a nonprofit corporation.  A person serving as a board member of the </w:t>
                  </w:r>
                  <w:r w:rsidRPr="00401D43">
                    <w:rPr>
                      <w:u w:val="single"/>
                    </w:rPr>
                    <w:t xml:space="preserve">authority and of a nonprofit corporation </w:t>
                  </w:r>
                  <w:r w:rsidRPr="0040411F">
                    <w:rPr>
                      <w:highlight w:val="lightGray"/>
                      <w:u w:val="single"/>
                    </w:rPr>
                    <w:t>created under this section</w:t>
                  </w:r>
                  <w:r w:rsidRPr="00401D43">
                    <w:rPr>
                      <w:u w:val="single"/>
                    </w:rPr>
                    <w:t xml:space="preserve"> may participate in all votes</w:t>
                  </w:r>
                  <w:r>
                    <w:rPr>
                      <w:u w:val="single"/>
                    </w:rPr>
                    <w:t xml:space="preserve"> relating to the b</w:t>
                  </w:r>
                  <w:r>
                    <w:rPr>
                      <w:u w:val="single"/>
                    </w:rPr>
                    <w:t>usiness of the authority or the corporation, regardless of any statutory prohibition.</w:t>
                  </w:r>
                </w:p>
                <w:p w:rsidR="004504AB" w:rsidRPr="00F6071E" w:rsidRDefault="007B1A52" w:rsidP="00377939">
                  <w:pPr>
                    <w:jc w:val="both"/>
                    <w:rPr>
                      <w:highlight w:val="lightGray"/>
                    </w:rPr>
                  </w:pPr>
                  <w:r w:rsidRPr="00F6071E">
                    <w:rPr>
                      <w:highlight w:val="lightGray"/>
                      <w:u w:val="single"/>
                    </w:rPr>
                    <w:t>(d)  The nonprofit corporation may not exercise the power of eminent domain.</w:t>
                  </w:r>
                </w:p>
                <w:p w:rsidR="004504AB" w:rsidRDefault="007B1A52" w:rsidP="00377939">
                  <w:pPr>
                    <w:jc w:val="both"/>
                  </w:pPr>
                  <w:r w:rsidRPr="00F6071E">
                    <w:rPr>
                      <w:highlight w:val="lightGray"/>
                      <w:u w:val="single"/>
                    </w:rPr>
                    <w:t xml:space="preserve">(e)  A nonprofit corporation created under this section is subject to Chapters 551 and 552, </w:t>
                  </w:r>
                  <w:r w:rsidRPr="00F6071E">
                    <w:rPr>
                      <w:highlight w:val="lightGray"/>
                      <w:u w:val="single"/>
                    </w:rPr>
                    <w:t>Government Code.</w:t>
                  </w:r>
                </w:p>
              </w:tc>
            </w:tr>
            <w:tr w:rsidR="00F4686E" w:rsidTr="004504AB">
              <w:tc>
                <w:tcPr>
                  <w:tcW w:w="4673" w:type="dxa"/>
                  <w:tcMar>
                    <w:right w:w="360" w:type="dxa"/>
                  </w:tcMar>
                </w:tcPr>
                <w:p w:rsidR="004504AB" w:rsidRDefault="007B1A52" w:rsidP="00377939">
                  <w:pPr>
                    <w:jc w:val="both"/>
                  </w:pPr>
                  <w:r>
                    <w:t>SECTION 3.  This Act takes effect September 1, 2017.</w:t>
                  </w:r>
                </w:p>
              </w:tc>
              <w:tc>
                <w:tcPr>
                  <w:tcW w:w="4673" w:type="dxa"/>
                  <w:tcMar>
                    <w:left w:w="360" w:type="dxa"/>
                  </w:tcMar>
                </w:tcPr>
                <w:p w:rsidR="004504AB" w:rsidRDefault="007B1A52" w:rsidP="00377939">
                  <w:pPr>
                    <w:jc w:val="both"/>
                  </w:pPr>
                  <w:r>
                    <w:t>SECTION 3. Same as introduced version.</w:t>
                  </w:r>
                </w:p>
                <w:p w:rsidR="004504AB" w:rsidRDefault="007B1A52" w:rsidP="00377939">
                  <w:pPr>
                    <w:jc w:val="both"/>
                  </w:pPr>
                </w:p>
              </w:tc>
            </w:tr>
          </w:tbl>
          <w:p w:rsidR="004504AB" w:rsidRDefault="007B1A52" w:rsidP="00377939"/>
          <w:p w:rsidR="004504AB" w:rsidRPr="009C1E9A" w:rsidRDefault="007B1A52" w:rsidP="00377939">
            <w:pPr>
              <w:rPr>
                <w:b/>
                <w:u w:val="single"/>
              </w:rPr>
            </w:pPr>
          </w:p>
        </w:tc>
      </w:tr>
    </w:tbl>
    <w:p w:rsidR="004108C3" w:rsidRPr="008423E4" w:rsidRDefault="007B1A5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1A52">
      <w:r>
        <w:separator/>
      </w:r>
    </w:p>
  </w:endnote>
  <w:endnote w:type="continuationSeparator" w:id="0">
    <w:p w:rsidR="00000000" w:rsidRDefault="007B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8" w:rsidRDefault="007B1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4686E" w:rsidTr="009C1E9A">
      <w:trPr>
        <w:cantSplit/>
      </w:trPr>
      <w:tc>
        <w:tcPr>
          <w:tcW w:w="0" w:type="pct"/>
        </w:tcPr>
        <w:p w:rsidR="00137D90" w:rsidRDefault="007B1A52" w:rsidP="009C1E9A">
          <w:pPr>
            <w:pStyle w:val="Footer"/>
            <w:tabs>
              <w:tab w:val="clear" w:pos="8640"/>
              <w:tab w:val="right" w:pos="9360"/>
            </w:tabs>
          </w:pPr>
        </w:p>
      </w:tc>
      <w:tc>
        <w:tcPr>
          <w:tcW w:w="2395" w:type="pct"/>
        </w:tcPr>
        <w:p w:rsidR="00137D90" w:rsidRDefault="007B1A52" w:rsidP="009C1E9A">
          <w:pPr>
            <w:pStyle w:val="Footer"/>
            <w:tabs>
              <w:tab w:val="clear" w:pos="8640"/>
              <w:tab w:val="right" w:pos="9360"/>
            </w:tabs>
          </w:pPr>
        </w:p>
        <w:p w:rsidR="001A4310" w:rsidRDefault="007B1A52" w:rsidP="009C1E9A">
          <w:pPr>
            <w:pStyle w:val="Footer"/>
            <w:tabs>
              <w:tab w:val="clear" w:pos="8640"/>
              <w:tab w:val="right" w:pos="9360"/>
            </w:tabs>
          </w:pPr>
        </w:p>
        <w:p w:rsidR="00137D90" w:rsidRDefault="007B1A52" w:rsidP="009C1E9A">
          <w:pPr>
            <w:pStyle w:val="Footer"/>
            <w:tabs>
              <w:tab w:val="clear" w:pos="8640"/>
              <w:tab w:val="right" w:pos="9360"/>
            </w:tabs>
          </w:pPr>
        </w:p>
      </w:tc>
      <w:tc>
        <w:tcPr>
          <w:tcW w:w="2453" w:type="pct"/>
        </w:tcPr>
        <w:p w:rsidR="00137D90" w:rsidRDefault="007B1A52" w:rsidP="009C1E9A">
          <w:pPr>
            <w:pStyle w:val="Footer"/>
            <w:tabs>
              <w:tab w:val="clear" w:pos="8640"/>
              <w:tab w:val="right" w:pos="9360"/>
            </w:tabs>
            <w:jc w:val="right"/>
          </w:pPr>
        </w:p>
      </w:tc>
    </w:tr>
    <w:tr w:rsidR="00F4686E" w:rsidTr="009C1E9A">
      <w:trPr>
        <w:cantSplit/>
      </w:trPr>
      <w:tc>
        <w:tcPr>
          <w:tcW w:w="0" w:type="pct"/>
        </w:tcPr>
        <w:p w:rsidR="00EC379B" w:rsidRDefault="007B1A52" w:rsidP="009C1E9A">
          <w:pPr>
            <w:pStyle w:val="Footer"/>
            <w:tabs>
              <w:tab w:val="clear" w:pos="8640"/>
              <w:tab w:val="right" w:pos="9360"/>
            </w:tabs>
          </w:pPr>
        </w:p>
      </w:tc>
      <w:tc>
        <w:tcPr>
          <w:tcW w:w="2395" w:type="pct"/>
        </w:tcPr>
        <w:p w:rsidR="00EC379B" w:rsidRPr="009C1E9A" w:rsidRDefault="007B1A52" w:rsidP="009C1E9A">
          <w:pPr>
            <w:pStyle w:val="Footer"/>
            <w:tabs>
              <w:tab w:val="clear" w:pos="8640"/>
              <w:tab w:val="right" w:pos="9360"/>
            </w:tabs>
            <w:rPr>
              <w:rFonts w:ascii="Shruti" w:hAnsi="Shruti"/>
              <w:sz w:val="22"/>
            </w:rPr>
          </w:pPr>
          <w:r>
            <w:rPr>
              <w:rFonts w:ascii="Shruti" w:hAnsi="Shruti"/>
              <w:sz w:val="22"/>
            </w:rPr>
            <w:t>85R 21754</w:t>
          </w:r>
        </w:p>
      </w:tc>
      <w:tc>
        <w:tcPr>
          <w:tcW w:w="2453" w:type="pct"/>
        </w:tcPr>
        <w:p w:rsidR="00EC379B" w:rsidRDefault="007B1A52" w:rsidP="009C1E9A">
          <w:pPr>
            <w:pStyle w:val="Footer"/>
            <w:tabs>
              <w:tab w:val="clear" w:pos="8640"/>
              <w:tab w:val="right" w:pos="9360"/>
            </w:tabs>
            <w:jc w:val="right"/>
          </w:pPr>
          <w:r>
            <w:fldChar w:fldCharType="begin"/>
          </w:r>
          <w:r>
            <w:instrText xml:space="preserve"> DOCPROPERTY  OTID  \* MERGEFORMAT </w:instrText>
          </w:r>
          <w:r>
            <w:fldChar w:fldCharType="separate"/>
          </w:r>
          <w:r>
            <w:t>17.95.652</w:t>
          </w:r>
          <w:r>
            <w:fldChar w:fldCharType="end"/>
          </w:r>
        </w:p>
      </w:tc>
    </w:tr>
    <w:tr w:rsidR="00F4686E" w:rsidTr="009C1E9A">
      <w:trPr>
        <w:cantSplit/>
      </w:trPr>
      <w:tc>
        <w:tcPr>
          <w:tcW w:w="0" w:type="pct"/>
        </w:tcPr>
        <w:p w:rsidR="00EC379B" w:rsidRDefault="007B1A52" w:rsidP="009C1E9A">
          <w:pPr>
            <w:pStyle w:val="Footer"/>
            <w:tabs>
              <w:tab w:val="clear" w:pos="4320"/>
              <w:tab w:val="clear" w:pos="8640"/>
              <w:tab w:val="left" w:pos="2865"/>
            </w:tabs>
          </w:pPr>
        </w:p>
      </w:tc>
      <w:tc>
        <w:tcPr>
          <w:tcW w:w="2395" w:type="pct"/>
        </w:tcPr>
        <w:p w:rsidR="00EC379B" w:rsidRPr="009C1E9A" w:rsidRDefault="007B1A52" w:rsidP="009C1E9A">
          <w:pPr>
            <w:pStyle w:val="Footer"/>
            <w:tabs>
              <w:tab w:val="clear" w:pos="4320"/>
              <w:tab w:val="clear" w:pos="8640"/>
              <w:tab w:val="left" w:pos="2865"/>
            </w:tabs>
            <w:rPr>
              <w:rFonts w:ascii="Shruti" w:hAnsi="Shruti"/>
              <w:sz w:val="22"/>
            </w:rPr>
          </w:pPr>
          <w:r>
            <w:rPr>
              <w:rFonts w:ascii="Shruti" w:hAnsi="Shruti"/>
              <w:sz w:val="22"/>
            </w:rPr>
            <w:t>Substitute Document Number: 85R 19341</w:t>
          </w:r>
        </w:p>
      </w:tc>
      <w:tc>
        <w:tcPr>
          <w:tcW w:w="2453" w:type="pct"/>
        </w:tcPr>
        <w:p w:rsidR="00EC379B" w:rsidRDefault="007B1A52" w:rsidP="006D504F">
          <w:pPr>
            <w:pStyle w:val="Footer"/>
            <w:rPr>
              <w:rStyle w:val="PageNumber"/>
            </w:rPr>
          </w:pPr>
        </w:p>
        <w:p w:rsidR="00EC379B" w:rsidRDefault="007B1A52" w:rsidP="009C1E9A">
          <w:pPr>
            <w:pStyle w:val="Footer"/>
            <w:tabs>
              <w:tab w:val="clear" w:pos="8640"/>
              <w:tab w:val="right" w:pos="9360"/>
            </w:tabs>
            <w:jc w:val="right"/>
          </w:pPr>
        </w:p>
      </w:tc>
    </w:tr>
    <w:tr w:rsidR="00F4686E" w:rsidTr="009C1E9A">
      <w:trPr>
        <w:cantSplit/>
        <w:trHeight w:val="323"/>
      </w:trPr>
      <w:tc>
        <w:tcPr>
          <w:tcW w:w="0" w:type="pct"/>
          <w:gridSpan w:val="3"/>
        </w:tcPr>
        <w:p w:rsidR="00EC379B" w:rsidRDefault="007B1A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B1A52" w:rsidP="009C1E9A">
          <w:pPr>
            <w:pStyle w:val="Footer"/>
            <w:tabs>
              <w:tab w:val="clear" w:pos="8640"/>
              <w:tab w:val="right" w:pos="9360"/>
            </w:tabs>
            <w:jc w:val="center"/>
          </w:pPr>
        </w:p>
      </w:tc>
    </w:tr>
  </w:tbl>
  <w:p w:rsidR="00EC379B" w:rsidRPr="00FF6F72" w:rsidRDefault="007B1A5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8" w:rsidRDefault="007B1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1A52">
      <w:r>
        <w:separator/>
      </w:r>
    </w:p>
  </w:footnote>
  <w:footnote w:type="continuationSeparator" w:id="0">
    <w:p w:rsidR="00000000" w:rsidRDefault="007B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8" w:rsidRDefault="007B1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8" w:rsidRDefault="007B1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8" w:rsidRDefault="007B1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E"/>
    <w:rsid w:val="007B1A52"/>
    <w:rsid w:val="00F4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3075"/>
    <w:rPr>
      <w:sz w:val="16"/>
      <w:szCs w:val="16"/>
    </w:rPr>
  </w:style>
  <w:style w:type="paragraph" w:styleId="CommentText">
    <w:name w:val="annotation text"/>
    <w:basedOn w:val="Normal"/>
    <w:link w:val="CommentTextChar"/>
    <w:rsid w:val="00213075"/>
    <w:rPr>
      <w:sz w:val="20"/>
      <w:szCs w:val="20"/>
    </w:rPr>
  </w:style>
  <w:style w:type="character" w:customStyle="1" w:styleId="CommentTextChar">
    <w:name w:val="Comment Text Char"/>
    <w:basedOn w:val="DefaultParagraphFont"/>
    <w:link w:val="CommentText"/>
    <w:rsid w:val="00213075"/>
  </w:style>
  <w:style w:type="paragraph" w:styleId="CommentSubject">
    <w:name w:val="annotation subject"/>
    <w:basedOn w:val="CommentText"/>
    <w:next w:val="CommentText"/>
    <w:link w:val="CommentSubjectChar"/>
    <w:rsid w:val="00213075"/>
    <w:rPr>
      <w:b/>
      <w:bCs/>
    </w:rPr>
  </w:style>
  <w:style w:type="character" w:customStyle="1" w:styleId="CommentSubjectChar">
    <w:name w:val="Comment Subject Char"/>
    <w:basedOn w:val="CommentTextChar"/>
    <w:link w:val="CommentSubject"/>
    <w:rsid w:val="00213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3075"/>
    <w:rPr>
      <w:sz w:val="16"/>
      <w:szCs w:val="16"/>
    </w:rPr>
  </w:style>
  <w:style w:type="paragraph" w:styleId="CommentText">
    <w:name w:val="annotation text"/>
    <w:basedOn w:val="Normal"/>
    <w:link w:val="CommentTextChar"/>
    <w:rsid w:val="00213075"/>
    <w:rPr>
      <w:sz w:val="20"/>
      <w:szCs w:val="20"/>
    </w:rPr>
  </w:style>
  <w:style w:type="character" w:customStyle="1" w:styleId="CommentTextChar">
    <w:name w:val="Comment Text Char"/>
    <w:basedOn w:val="DefaultParagraphFont"/>
    <w:link w:val="CommentText"/>
    <w:rsid w:val="00213075"/>
  </w:style>
  <w:style w:type="paragraph" w:styleId="CommentSubject">
    <w:name w:val="annotation subject"/>
    <w:basedOn w:val="CommentText"/>
    <w:next w:val="CommentText"/>
    <w:link w:val="CommentSubjectChar"/>
    <w:rsid w:val="00213075"/>
    <w:rPr>
      <w:b/>
      <w:bCs/>
    </w:rPr>
  </w:style>
  <w:style w:type="character" w:customStyle="1" w:styleId="CommentSubjectChar">
    <w:name w:val="Comment Subject Char"/>
    <w:basedOn w:val="CommentTextChar"/>
    <w:link w:val="CommentSubject"/>
    <w:rsid w:val="00213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Words>
  <Characters>7418</Characters>
  <Application>Microsoft Office Word</Application>
  <DocSecurity>4</DocSecurity>
  <Lines>228</Lines>
  <Paragraphs>63</Paragraphs>
  <ScaleCrop>false</ScaleCrop>
  <HeadingPairs>
    <vt:vector size="2" baseType="variant">
      <vt:variant>
        <vt:lpstr>Title</vt:lpstr>
      </vt:variant>
      <vt:variant>
        <vt:i4>1</vt:i4>
      </vt:variant>
    </vt:vector>
  </HeadingPairs>
  <TitlesOfParts>
    <vt:vector size="1" baseType="lpstr">
      <vt:lpstr>BA - HB00967 (Committee Report (Substituted))</vt:lpstr>
    </vt:vector>
  </TitlesOfParts>
  <Company>State of Texas</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21754</dc:subject>
  <dc:creator>State of Texas</dc:creator>
  <dc:description>HB 967 by VanDeaver-(H)Special Purpose Districts (Substitute Document Number: 85R 19341)</dc:description>
  <cp:lastModifiedBy>Brianna Weis</cp:lastModifiedBy>
  <cp:revision>2</cp:revision>
  <cp:lastPrinted>2017-04-06T15:24:00Z</cp:lastPrinted>
  <dcterms:created xsi:type="dcterms:W3CDTF">2017-04-10T15:33:00Z</dcterms:created>
  <dcterms:modified xsi:type="dcterms:W3CDTF">2017-04-10T15:33:00Z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17.95.652</vt:lpwstr>
  </property>
</Properties>
</file>