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7E4" w:rsidRDefault="005707E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C164E2B55224F24A8E7E81B6EED1BAF"/>
          </w:placeholder>
        </w:sdtPr>
        <w:sdtContent>
          <w:r w:rsidRPr="005C2A78">
            <w:rPr>
              <w:rFonts w:cs="Times New Roman"/>
              <w:b/>
              <w:szCs w:val="24"/>
              <w:u w:val="single"/>
            </w:rPr>
            <w:t>BILL ANALYSIS</w:t>
          </w:r>
        </w:sdtContent>
      </w:sdt>
    </w:p>
    <w:p w:rsidR="005707E4" w:rsidRPr="00585C31" w:rsidRDefault="005707E4" w:rsidP="000F1DF9">
      <w:pPr>
        <w:spacing w:after="0" w:line="240" w:lineRule="auto"/>
        <w:rPr>
          <w:rFonts w:cs="Times New Roman"/>
          <w:szCs w:val="24"/>
        </w:rPr>
      </w:pPr>
    </w:p>
    <w:p w:rsidR="005707E4" w:rsidRPr="00585C31" w:rsidRDefault="005707E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707E4" w:rsidTr="000F1DF9">
        <w:tc>
          <w:tcPr>
            <w:tcW w:w="2718" w:type="dxa"/>
          </w:tcPr>
          <w:p w:rsidR="005707E4" w:rsidRPr="005C2A78" w:rsidRDefault="005707E4" w:rsidP="006D756B">
            <w:pPr>
              <w:rPr>
                <w:rFonts w:cs="Times New Roman"/>
                <w:szCs w:val="24"/>
              </w:rPr>
            </w:pPr>
            <w:sdt>
              <w:sdtPr>
                <w:rPr>
                  <w:rFonts w:cs="Times New Roman"/>
                  <w:szCs w:val="24"/>
                </w:rPr>
                <w:alias w:val="Agency Title"/>
                <w:tag w:val="AgencyTitleContentControl"/>
                <w:id w:val="1920747753"/>
                <w:lock w:val="sdtContentLocked"/>
                <w:placeholder>
                  <w:docPart w:val="DCD122E4548D467C97755E41BD9337C6"/>
                </w:placeholder>
              </w:sdtPr>
              <w:sdtEndPr>
                <w:rPr>
                  <w:rFonts w:cstheme="minorBidi"/>
                  <w:szCs w:val="22"/>
                </w:rPr>
              </w:sdtEndPr>
              <w:sdtContent>
                <w:r>
                  <w:rPr>
                    <w:rFonts w:cs="Times New Roman"/>
                    <w:szCs w:val="24"/>
                  </w:rPr>
                  <w:t>Senate Research Center</w:t>
                </w:r>
              </w:sdtContent>
            </w:sdt>
          </w:p>
        </w:tc>
        <w:tc>
          <w:tcPr>
            <w:tcW w:w="6858" w:type="dxa"/>
          </w:tcPr>
          <w:p w:rsidR="005707E4" w:rsidRPr="00FF6471" w:rsidRDefault="005707E4" w:rsidP="000F1DF9">
            <w:pPr>
              <w:jc w:val="right"/>
              <w:rPr>
                <w:rFonts w:cs="Times New Roman"/>
                <w:szCs w:val="24"/>
              </w:rPr>
            </w:pPr>
            <w:sdt>
              <w:sdtPr>
                <w:rPr>
                  <w:rFonts w:cs="Times New Roman"/>
                  <w:szCs w:val="24"/>
                </w:rPr>
                <w:alias w:val="Bill Number"/>
                <w:tag w:val="BillNumberOne"/>
                <w:id w:val="-410784069"/>
                <w:lock w:val="sdtContentLocked"/>
                <w:placeholder>
                  <w:docPart w:val="2BA7D61D45B143878ECAA9F6E3256611"/>
                </w:placeholder>
              </w:sdtPr>
              <w:sdtContent>
                <w:r>
                  <w:rPr>
                    <w:rFonts w:cs="Times New Roman"/>
                    <w:szCs w:val="24"/>
                  </w:rPr>
                  <w:t>H.B. 995</w:t>
                </w:r>
              </w:sdtContent>
            </w:sdt>
          </w:p>
        </w:tc>
      </w:tr>
      <w:tr w:rsidR="005707E4" w:rsidTr="000F1DF9">
        <w:sdt>
          <w:sdtPr>
            <w:rPr>
              <w:rFonts w:cs="Times New Roman"/>
              <w:szCs w:val="24"/>
            </w:rPr>
            <w:alias w:val="TLCNumber"/>
            <w:tag w:val="TLCNumber"/>
            <w:id w:val="-542600604"/>
            <w:lock w:val="sdtLocked"/>
            <w:placeholder>
              <w:docPart w:val="1F4F3C7AD0D5422BBD29739FB4ACE6B6"/>
            </w:placeholder>
          </w:sdtPr>
          <w:sdtContent>
            <w:tc>
              <w:tcPr>
                <w:tcW w:w="2718" w:type="dxa"/>
              </w:tcPr>
              <w:p w:rsidR="005707E4" w:rsidRPr="000F1DF9" w:rsidRDefault="005707E4" w:rsidP="00C65088">
                <w:pPr>
                  <w:rPr>
                    <w:rFonts w:cs="Times New Roman"/>
                    <w:szCs w:val="24"/>
                  </w:rPr>
                </w:pPr>
                <w:r>
                  <w:rPr>
                    <w:rFonts w:cs="Times New Roman"/>
                    <w:szCs w:val="24"/>
                  </w:rPr>
                  <w:t>85R24939 SCL-F</w:t>
                </w:r>
              </w:p>
            </w:tc>
          </w:sdtContent>
        </w:sdt>
        <w:tc>
          <w:tcPr>
            <w:tcW w:w="6858" w:type="dxa"/>
          </w:tcPr>
          <w:p w:rsidR="005707E4" w:rsidRPr="005C2A78" w:rsidRDefault="005707E4" w:rsidP="006D756B">
            <w:pPr>
              <w:jc w:val="right"/>
              <w:rPr>
                <w:rFonts w:cs="Times New Roman"/>
                <w:szCs w:val="24"/>
              </w:rPr>
            </w:pPr>
            <w:sdt>
              <w:sdtPr>
                <w:rPr>
                  <w:rFonts w:cs="Times New Roman"/>
                  <w:szCs w:val="24"/>
                </w:rPr>
                <w:alias w:val="Author Label"/>
                <w:tag w:val="By"/>
                <w:id w:val="72399597"/>
                <w:lock w:val="sdtLocked"/>
                <w:placeholder>
                  <w:docPart w:val="5C91F33F81764594B99247251D1BB1B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37F40FB35B241719034F311C30C757B"/>
                </w:placeholder>
              </w:sdtPr>
              <w:sdtContent>
                <w:r>
                  <w:rPr>
                    <w:rFonts w:cs="Times New Roman"/>
                    <w:szCs w:val="24"/>
                  </w:rPr>
                  <w:t>Wray; Guillen</w:t>
                </w:r>
              </w:sdtContent>
            </w:sdt>
            <w:sdt>
              <w:sdtPr>
                <w:rPr>
                  <w:rFonts w:cs="Times New Roman"/>
                  <w:szCs w:val="24"/>
                </w:rPr>
                <w:alias w:val="Sponsor"/>
                <w:tag w:val="Sponsor"/>
                <w:id w:val="-2039656131"/>
                <w:lock w:val="sdtContentLocked"/>
                <w:placeholder>
                  <w:docPart w:val="95472C0DA2F940F288AFF98706E551DB"/>
                </w:placeholder>
              </w:sdtPr>
              <w:sdtContent>
                <w:r>
                  <w:rPr>
                    <w:rFonts w:cs="Times New Roman"/>
                    <w:szCs w:val="24"/>
                  </w:rPr>
                  <w:t xml:space="preserve"> (Rodríguez)</w:t>
                </w:r>
              </w:sdtContent>
            </w:sdt>
          </w:p>
        </w:tc>
      </w:tr>
      <w:tr w:rsidR="005707E4" w:rsidTr="000F1DF9">
        <w:tc>
          <w:tcPr>
            <w:tcW w:w="2718" w:type="dxa"/>
          </w:tcPr>
          <w:p w:rsidR="005707E4" w:rsidRPr="00BC7495" w:rsidRDefault="005707E4" w:rsidP="000F1DF9">
            <w:pPr>
              <w:rPr>
                <w:rFonts w:cs="Times New Roman"/>
                <w:szCs w:val="24"/>
              </w:rPr>
            </w:pPr>
          </w:p>
        </w:tc>
        <w:sdt>
          <w:sdtPr>
            <w:rPr>
              <w:rFonts w:cs="Times New Roman"/>
              <w:szCs w:val="24"/>
            </w:rPr>
            <w:alias w:val="Committee"/>
            <w:tag w:val="Committee"/>
            <w:id w:val="1914272295"/>
            <w:lock w:val="sdtContentLocked"/>
            <w:placeholder>
              <w:docPart w:val="6CC1054417414FFD99713C522924B4A9"/>
            </w:placeholder>
          </w:sdtPr>
          <w:sdtContent>
            <w:tc>
              <w:tcPr>
                <w:tcW w:w="6858" w:type="dxa"/>
              </w:tcPr>
              <w:p w:rsidR="005707E4" w:rsidRPr="00FF6471" w:rsidRDefault="005707E4" w:rsidP="000F1DF9">
                <w:pPr>
                  <w:jc w:val="right"/>
                  <w:rPr>
                    <w:rFonts w:cs="Times New Roman"/>
                    <w:szCs w:val="24"/>
                  </w:rPr>
                </w:pPr>
                <w:r>
                  <w:rPr>
                    <w:rFonts w:cs="Times New Roman"/>
                    <w:szCs w:val="24"/>
                  </w:rPr>
                  <w:t>State Affairs</w:t>
                </w:r>
              </w:p>
            </w:tc>
          </w:sdtContent>
        </w:sdt>
      </w:tr>
      <w:tr w:rsidR="005707E4" w:rsidTr="000F1DF9">
        <w:tc>
          <w:tcPr>
            <w:tcW w:w="2718" w:type="dxa"/>
          </w:tcPr>
          <w:p w:rsidR="005707E4" w:rsidRPr="00BC7495" w:rsidRDefault="005707E4" w:rsidP="000F1DF9">
            <w:pPr>
              <w:rPr>
                <w:rFonts w:cs="Times New Roman"/>
                <w:szCs w:val="24"/>
              </w:rPr>
            </w:pPr>
          </w:p>
        </w:tc>
        <w:sdt>
          <w:sdtPr>
            <w:rPr>
              <w:rFonts w:cs="Times New Roman"/>
              <w:szCs w:val="24"/>
            </w:rPr>
            <w:alias w:val="Date"/>
            <w:tag w:val="DateContentControl"/>
            <w:id w:val="1178081906"/>
            <w:lock w:val="sdtLocked"/>
            <w:placeholder>
              <w:docPart w:val="96E336AE39B544ACB7DC055B59C6FB1C"/>
            </w:placeholder>
            <w:date w:fullDate="2017-05-17T00:00:00Z">
              <w:dateFormat w:val="M/d/yyyy"/>
              <w:lid w:val="en-US"/>
              <w:storeMappedDataAs w:val="dateTime"/>
              <w:calendar w:val="gregorian"/>
            </w:date>
          </w:sdtPr>
          <w:sdtContent>
            <w:tc>
              <w:tcPr>
                <w:tcW w:w="6858" w:type="dxa"/>
              </w:tcPr>
              <w:p w:rsidR="005707E4" w:rsidRPr="00FF6471" w:rsidRDefault="005707E4" w:rsidP="000F1DF9">
                <w:pPr>
                  <w:jc w:val="right"/>
                  <w:rPr>
                    <w:rFonts w:cs="Times New Roman"/>
                    <w:szCs w:val="24"/>
                  </w:rPr>
                </w:pPr>
                <w:r>
                  <w:rPr>
                    <w:rFonts w:cs="Times New Roman"/>
                    <w:szCs w:val="24"/>
                  </w:rPr>
                  <w:t>5/17/2017</w:t>
                </w:r>
              </w:p>
            </w:tc>
          </w:sdtContent>
        </w:sdt>
      </w:tr>
      <w:tr w:rsidR="005707E4" w:rsidTr="000F1DF9">
        <w:tc>
          <w:tcPr>
            <w:tcW w:w="2718" w:type="dxa"/>
          </w:tcPr>
          <w:p w:rsidR="005707E4" w:rsidRPr="00BC7495" w:rsidRDefault="005707E4" w:rsidP="000F1DF9">
            <w:pPr>
              <w:rPr>
                <w:rFonts w:cs="Times New Roman"/>
                <w:szCs w:val="24"/>
              </w:rPr>
            </w:pPr>
          </w:p>
        </w:tc>
        <w:sdt>
          <w:sdtPr>
            <w:rPr>
              <w:rFonts w:cs="Times New Roman"/>
              <w:szCs w:val="24"/>
            </w:rPr>
            <w:alias w:val="BA Version"/>
            <w:tag w:val="BAVersion"/>
            <w:id w:val="-1685590809"/>
            <w:lock w:val="sdtContentLocked"/>
            <w:placeholder>
              <w:docPart w:val="36E8E2E727084AA49F3F77FBD5C3FC23"/>
            </w:placeholder>
          </w:sdtPr>
          <w:sdtContent>
            <w:tc>
              <w:tcPr>
                <w:tcW w:w="6858" w:type="dxa"/>
              </w:tcPr>
              <w:p w:rsidR="005707E4" w:rsidRPr="00FF6471" w:rsidRDefault="005707E4" w:rsidP="000F1DF9">
                <w:pPr>
                  <w:jc w:val="right"/>
                  <w:rPr>
                    <w:rFonts w:cs="Times New Roman"/>
                    <w:szCs w:val="24"/>
                  </w:rPr>
                </w:pPr>
                <w:r>
                  <w:rPr>
                    <w:rFonts w:cs="Times New Roman"/>
                    <w:szCs w:val="24"/>
                  </w:rPr>
                  <w:t>Engrossed</w:t>
                </w:r>
              </w:p>
            </w:tc>
          </w:sdtContent>
        </w:sdt>
      </w:tr>
    </w:tbl>
    <w:p w:rsidR="005707E4" w:rsidRPr="00FF6471" w:rsidRDefault="005707E4" w:rsidP="000F1DF9">
      <w:pPr>
        <w:spacing w:after="0" w:line="240" w:lineRule="auto"/>
        <w:rPr>
          <w:rFonts w:cs="Times New Roman"/>
          <w:szCs w:val="24"/>
        </w:rPr>
      </w:pPr>
    </w:p>
    <w:p w:rsidR="005707E4" w:rsidRPr="00FF6471" w:rsidRDefault="005707E4" w:rsidP="000F1DF9">
      <w:pPr>
        <w:spacing w:after="0" w:line="240" w:lineRule="auto"/>
        <w:rPr>
          <w:rFonts w:cs="Times New Roman"/>
          <w:szCs w:val="24"/>
        </w:rPr>
      </w:pPr>
    </w:p>
    <w:p w:rsidR="005707E4" w:rsidRPr="00FF6471" w:rsidRDefault="005707E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1C3B2B73C07472B8D2AD321DCBE53EC"/>
        </w:placeholder>
      </w:sdtPr>
      <w:sdtContent>
        <w:p w:rsidR="005707E4" w:rsidRDefault="005707E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C31994E9A0A4B1D8D058C15406C4A07"/>
        </w:placeholder>
      </w:sdtPr>
      <w:sdtContent>
        <w:p w:rsidR="005707E4" w:rsidRDefault="005707E4" w:rsidP="005707E4">
          <w:pPr>
            <w:pStyle w:val="NormalWeb"/>
            <w:spacing w:before="0" w:beforeAutospacing="0" w:after="0" w:afterAutospacing="0"/>
            <w:jc w:val="both"/>
            <w:divId w:val="1586499656"/>
            <w:rPr>
              <w:rFonts w:eastAsia="Times New Roman"/>
              <w:bCs/>
            </w:rPr>
          </w:pPr>
        </w:p>
        <w:p w:rsidR="005707E4" w:rsidRDefault="005707E4" w:rsidP="005707E4">
          <w:pPr>
            <w:pStyle w:val="NormalWeb"/>
            <w:spacing w:before="0" w:beforeAutospacing="0" w:after="0" w:afterAutospacing="0"/>
            <w:jc w:val="both"/>
            <w:divId w:val="1586499656"/>
            <w:rPr>
              <w:color w:val="000000"/>
            </w:rPr>
          </w:pPr>
          <w:r w:rsidRPr="00763005">
            <w:rPr>
              <w:color w:val="000000"/>
            </w:rPr>
            <w:t xml:space="preserve">As part of its ongoing review of Texas law, the Real Estate, Probate, and Trust Law Section of the State Bar of Texas (REPTL Section) has proposed </w:t>
          </w:r>
          <w:r>
            <w:rPr>
              <w:color w:val="000000"/>
            </w:rPr>
            <w:t>H.B 995</w:t>
          </w:r>
          <w:r w:rsidRPr="00763005">
            <w:rPr>
              <w:color w:val="000000"/>
            </w:rPr>
            <w:t xml:space="preserve">, which provides updates to the law regarding medical powers of attorney. </w:t>
          </w:r>
        </w:p>
        <w:p w:rsidR="005707E4" w:rsidRPr="00763005" w:rsidRDefault="005707E4" w:rsidP="005707E4">
          <w:pPr>
            <w:pStyle w:val="NormalWeb"/>
            <w:spacing w:before="0" w:beforeAutospacing="0" w:after="0" w:afterAutospacing="0"/>
            <w:jc w:val="both"/>
            <w:divId w:val="1586499656"/>
            <w:rPr>
              <w:color w:val="000000"/>
            </w:rPr>
          </w:pPr>
        </w:p>
        <w:p w:rsidR="005707E4" w:rsidRDefault="005707E4" w:rsidP="005707E4">
          <w:pPr>
            <w:pStyle w:val="NormalWeb"/>
            <w:spacing w:before="0" w:beforeAutospacing="0" w:after="0" w:afterAutospacing="0"/>
            <w:jc w:val="both"/>
            <w:divId w:val="1586499656"/>
            <w:rPr>
              <w:color w:val="000000"/>
            </w:rPr>
          </w:pPr>
          <w:r>
            <w:rPr>
              <w:color w:val="000000"/>
            </w:rPr>
            <w:t>H.B. 995</w:t>
          </w:r>
          <w:r w:rsidRPr="00763005">
            <w:rPr>
              <w:color w:val="000000"/>
            </w:rPr>
            <w:t xml:space="preserve"> clarifies that a valid medical power of attorney will not be revoked upon the divorce of the principal and spouse, and that only t</w:t>
          </w:r>
          <w:r>
            <w:rPr>
              <w:color w:val="000000"/>
            </w:rPr>
            <w:t>he authority of the principal'</w:t>
          </w:r>
          <w:r w:rsidRPr="00763005">
            <w:rPr>
              <w:color w:val="000000"/>
            </w:rPr>
            <w:t>s spouse under the medical power of attorney will terminate upon dissolution, annulment or the voiding of the marriage, unless the document provides otherwise. Revisions to the statutory form have been made to reflect this clarification.</w:t>
          </w:r>
        </w:p>
        <w:p w:rsidR="005707E4" w:rsidRPr="00763005" w:rsidRDefault="005707E4" w:rsidP="005707E4">
          <w:pPr>
            <w:pStyle w:val="NormalWeb"/>
            <w:spacing w:before="0" w:beforeAutospacing="0" w:after="0" w:afterAutospacing="0"/>
            <w:jc w:val="both"/>
            <w:divId w:val="1586499656"/>
            <w:rPr>
              <w:color w:val="000000"/>
            </w:rPr>
          </w:pPr>
        </w:p>
        <w:p w:rsidR="005707E4" w:rsidRPr="00763005" w:rsidRDefault="005707E4" w:rsidP="005707E4">
          <w:pPr>
            <w:pStyle w:val="NormalWeb"/>
            <w:spacing w:before="0" w:beforeAutospacing="0" w:after="0" w:afterAutospacing="0"/>
            <w:jc w:val="both"/>
            <w:divId w:val="1586499656"/>
            <w:rPr>
              <w:color w:val="000000"/>
            </w:rPr>
          </w:pPr>
          <w:r>
            <w:rPr>
              <w:color w:val="000000"/>
            </w:rPr>
            <w:t>H.B. 995 also makes the non</w:t>
          </w:r>
          <w:r w:rsidRPr="00763005">
            <w:rPr>
              <w:color w:val="000000"/>
            </w:rPr>
            <w:t>substantive change of moving the disclosure statement that is currently required to be signed prior to the execution of a medical power of attorney into the actual form of the medical power of attorney. Addi</w:t>
          </w:r>
          <w:r>
            <w:rPr>
              <w:color w:val="000000"/>
            </w:rPr>
            <w:t>tionally, there were small, non</w:t>
          </w:r>
          <w:r w:rsidRPr="00763005">
            <w:rPr>
              <w:color w:val="000000"/>
            </w:rPr>
            <w:t>substantive changes in language to remove ambiguity and have no effect.</w:t>
          </w:r>
        </w:p>
        <w:p w:rsidR="005707E4" w:rsidRPr="00D70925" w:rsidRDefault="005707E4" w:rsidP="005707E4">
          <w:pPr>
            <w:spacing w:after="0" w:line="240" w:lineRule="auto"/>
            <w:jc w:val="both"/>
            <w:rPr>
              <w:rFonts w:eastAsia="Times New Roman" w:cs="Times New Roman"/>
              <w:bCs/>
              <w:szCs w:val="24"/>
            </w:rPr>
          </w:pPr>
        </w:p>
      </w:sdtContent>
    </w:sdt>
    <w:p w:rsidR="005707E4" w:rsidRDefault="005707E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995 </w:t>
      </w:r>
      <w:bookmarkStart w:id="1" w:name="AmendsCurrentLaw"/>
      <w:bookmarkEnd w:id="1"/>
      <w:r>
        <w:rPr>
          <w:rFonts w:cs="Times New Roman"/>
          <w:szCs w:val="24"/>
        </w:rPr>
        <w:t>amends current law relating to the form and revocation of medical powers of attorney.</w:t>
      </w:r>
    </w:p>
    <w:p w:rsidR="005707E4" w:rsidRPr="00763005" w:rsidRDefault="005707E4" w:rsidP="000F1DF9">
      <w:pPr>
        <w:spacing w:after="0" w:line="240" w:lineRule="auto"/>
        <w:jc w:val="both"/>
        <w:rPr>
          <w:rFonts w:eastAsia="Times New Roman" w:cs="Times New Roman"/>
          <w:szCs w:val="24"/>
        </w:rPr>
      </w:pPr>
    </w:p>
    <w:p w:rsidR="005707E4" w:rsidRPr="005C2A78" w:rsidRDefault="005707E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75A3D46608A4974B4A554629B82AA7B"/>
          </w:placeholder>
        </w:sdtPr>
        <w:sdtContent>
          <w:r>
            <w:rPr>
              <w:rFonts w:eastAsia="Times New Roman" w:cs="Times New Roman"/>
              <w:b/>
              <w:szCs w:val="24"/>
              <w:u w:val="single"/>
            </w:rPr>
            <w:t>RULEMAKING AUTHORITY</w:t>
          </w:r>
        </w:sdtContent>
      </w:sdt>
    </w:p>
    <w:p w:rsidR="005707E4" w:rsidRPr="006529C4" w:rsidRDefault="005707E4" w:rsidP="00774EC7">
      <w:pPr>
        <w:spacing w:after="0" w:line="240" w:lineRule="auto"/>
        <w:jc w:val="both"/>
        <w:rPr>
          <w:rFonts w:cs="Times New Roman"/>
          <w:szCs w:val="24"/>
        </w:rPr>
      </w:pPr>
    </w:p>
    <w:p w:rsidR="005707E4" w:rsidRPr="006529C4" w:rsidRDefault="005707E4" w:rsidP="00774EC7">
      <w:pPr>
        <w:spacing w:after="0" w:line="240" w:lineRule="auto"/>
        <w:jc w:val="both"/>
        <w:rPr>
          <w:rFonts w:cs="Times New Roman"/>
          <w:szCs w:val="24"/>
        </w:rPr>
      </w:pPr>
      <w:r>
        <w:rPr>
          <w:rFonts w:cs="Times New Roman"/>
          <w:szCs w:val="24"/>
        </w:rPr>
        <w:t xml:space="preserve">Rulemaking authority is expressly granted to </w:t>
      </w:r>
      <w:r w:rsidRPr="00763005">
        <w:rPr>
          <w:rFonts w:cs="Times New Roman"/>
          <w:szCs w:val="24"/>
        </w:rPr>
        <w:t>the executive commissioner of the Health and Human Services Commission</w:t>
      </w:r>
      <w:r>
        <w:rPr>
          <w:rFonts w:cs="Times New Roman"/>
          <w:szCs w:val="24"/>
        </w:rPr>
        <w:t xml:space="preserve"> in SECTION 5 of this bill.</w:t>
      </w:r>
    </w:p>
    <w:p w:rsidR="005707E4" w:rsidRPr="006529C4" w:rsidRDefault="005707E4" w:rsidP="00774EC7">
      <w:pPr>
        <w:spacing w:after="0" w:line="240" w:lineRule="auto"/>
        <w:jc w:val="both"/>
        <w:rPr>
          <w:rFonts w:cs="Times New Roman"/>
          <w:szCs w:val="24"/>
        </w:rPr>
      </w:pPr>
    </w:p>
    <w:p w:rsidR="005707E4" w:rsidRPr="005C2A78" w:rsidRDefault="005707E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995B9FB585F424884333846481E67B7"/>
          </w:placeholder>
        </w:sdtPr>
        <w:sdtContent>
          <w:r>
            <w:rPr>
              <w:rFonts w:eastAsia="Times New Roman" w:cs="Times New Roman"/>
              <w:b/>
              <w:szCs w:val="24"/>
              <w:u w:val="single"/>
            </w:rPr>
            <w:t>SECTION BY SECTION ANALYSIS</w:t>
          </w:r>
        </w:sdtContent>
      </w:sdt>
    </w:p>
    <w:p w:rsidR="005707E4" w:rsidRPr="005C2A78" w:rsidRDefault="005707E4" w:rsidP="000F1DF9">
      <w:pPr>
        <w:spacing w:after="0" w:line="240" w:lineRule="auto"/>
        <w:jc w:val="both"/>
        <w:rPr>
          <w:rFonts w:eastAsia="Times New Roman" w:cs="Times New Roman"/>
          <w:szCs w:val="24"/>
        </w:rPr>
      </w:pPr>
    </w:p>
    <w:p w:rsidR="005707E4" w:rsidRDefault="005707E4" w:rsidP="0076300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166.155, Health and Safety Code, to read as follows: </w:t>
      </w:r>
    </w:p>
    <w:p w:rsidR="005707E4" w:rsidRDefault="005707E4" w:rsidP="00763005">
      <w:pPr>
        <w:spacing w:after="0" w:line="240" w:lineRule="auto"/>
        <w:jc w:val="both"/>
        <w:rPr>
          <w:rFonts w:eastAsia="Times New Roman" w:cs="Times New Roman"/>
          <w:szCs w:val="24"/>
        </w:rPr>
      </w:pPr>
    </w:p>
    <w:p w:rsidR="005707E4" w:rsidRPr="005C2A78" w:rsidRDefault="005707E4" w:rsidP="00763005">
      <w:pPr>
        <w:spacing w:after="0" w:line="240" w:lineRule="auto"/>
        <w:ind w:left="720"/>
        <w:jc w:val="both"/>
        <w:rPr>
          <w:rFonts w:eastAsia="Times New Roman" w:cs="Times New Roman"/>
          <w:szCs w:val="24"/>
        </w:rPr>
      </w:pPr>
      <w:r>
        <w:rPr>
          <w:rFonts w:eastAsia="Times New Roman" w:cs="Times New Roman"/>
          <w:szCs w:val="24"/>
        </w:rPr>
        <w:t xml:space="preserve">Sec. 166.155. REVOCATION; EFFECT OF TERMINATION OF MARRIAGE. </w:t>
      </w:r>
    </w:p>
    <w:p w:rsidR="005707E4" w:rsidRPr="005C2A78" w:rsidRDefault="005707E4" w:rsidP="00763005">
      <w:pPr>
        <w:spacing w:after="0" w:line="240" w:lineRule="auto"/>
        <w:jc w:val="both"/>
        <w:rPr>
          <w:rFonts w:eastAsia="Times New Roman" w:cs="Times New Roman"/>
          <w:szCs w:val="24"/>
        </w:rPr>
      </w:pPr>
    </w:p>
    <w:p w:rsidR="005707E4" w:rsidRDefault="005707E4" w:rsidP="0076300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166.155, Health and Safety Code, by amending Subsection (a) and adding Subsection (a-1), as follows: </w:t>
      </w:r>
    </w:p>
    <w:p w:rsidR="005707E4" w:rsidRDefault="005707E4" w:rsidP="00763005">
      <w:pPr>
        <w:spacing w:after="0" w:line="240" w:lineRule="auto"/>
        <w:jc w:val="both"/>
        <w:rPr>
          <w:rFonts w:eastAsia="Times New Roman" w:cs="Times New Roman"/>
          <w:szCs w:val="24"/>
        </w:rPr>
      </w:pPr>
    </w:p>
    <w:p w:rsidR="005707E4" w:rsidRDefault="005707E4" w:rsidP="00763005">
      <w:pPr>
        <w:spacing w:after="0" w:line="240" w:lineRule="auto"/>
        <w:ind w:left="720"/>
        <w:jc w:val="both"/>
        <w:rPr>
          <w:rFonts w:eastAsia="Times New Roman" w:cs="Times New Roman"/>
          <w:szCs w:val="24"/>
        </w:rPr>
      </w:pPr>
      <w:r>
        <w:rPr>
          <w:rFonts w:eastAsia="Times New Roman" w:cs="Times New Roman"/>
          <w:szCs w:val="24"/>
        </w:rPr>
        <w:t>(a) Makes nonsubstantive changes.</w:t>
      </w:r>
    </w:p>
    <w:p w:rsidR="005707E4" w:rsidRDefault="005707E4" w:rsidP="00763005">
      <w:pPr>
        <w:spacing w:after="0" w:line="240" w:lineRule="auto"/>
        <w:ind w:left="720"/>
        <w:jc w:val="both"/>
        <w:rPr>
          <w:rFonts w:eastAsia="Times New Roman" w:cs="Times New Roman"/>
          <w:szCs w:val="24"/>
        </w:rPr>
      </w:pPr>
    </w:p>
    <w:p w:rsidR="005707E4" w:rsidRPr="005C2A78" w:rsidRDefault="005707E4" w:rsidP="00763005">
      <w:pPr>
        <w:spacing w:after="0" w:line="240" w:lineRule="auto"/>
        <w:ind w:left="720"/>
        <w:jc w:val="both"/>
        <w:rPr>
          <w:rFonts w:eastAsia="Times New Roman" w:cs="Times New Roman"/>
          <w:szCs w:val="24"/>
        </w:rPr>
      </w:pPr>
      <w:r>
        <w:rPr>
          <w:rFonts w:eastAsia="Times New Roman" w:cs="Times New Roman"/>
          <w:szCs w:val="24"/>
        </w:rPr>
        <w:t>(a-1) Creates this subsection from existing text. Provides that an agent’s authority under a medical power of attorney is revoked if the agent’s marriage to the principal is dissolved, annulled, or declared void unless the medical power of attorney provides otherwise. Deletes existing text providing that a medical power of attorney is revoked by, among certain other ways, the divorce of the principal and spouse, if the spouse is the principal’s agent, unless the medical power of attorney provides otherwise.</w:t>
      </w:r>
    </w:p>
    <w:p w:rsidR="005707E4" w:rsidRPr="005C2A78" w:rsidRDefault="005707E4" w:rsidP="00763005">
      <w:pPr>
        <w:spacing w:after="0" w:line="240" w:lineRule="auto"/>
        <w:jc w:val="both"/>
        <w:rPr>
          <w:rFonts w:eastAsia="Times New Roman" w:cs="Times New Roman"/>
          <w:szCs w:val="24"/>
        </w:rPr>
      </w:pPr>
    </w:p>
    <w:p w:rsidR="005707E4" w:rsidRDefault="005707E4" w:rsidP="0076300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166.164, Health and Safety Code, as follows: </w:t>
      </w:r>
    </w:p>
    <w:p w:rsidR="005707E4" w:rsidRDefault="005707E4" w:rsidP="00763005">
      <w:pPr>
        <w:spacing w:after="0" w:line="240" w:lineRule="auto"/>
        <w:jc w:val="both"/>
        <w:rPr>
          <w:rFonts w:eastAsia="Times New Roman" w:cs="Times New Roman"/>
          <w:szCs w:val="24"/>
        </w:rPr>
      </w:pPr>
    </w:p>
    <w:p w:rsidR="005707E4" w:rsidRDefault="005707E4" w:rsidP="00763005">
      <w:pPr>
        <w:spacing w:after="0" w:line="240" w:lineRule="auto"/>
        <w:ind w:left="720"/>
        <w:jc w:val="both"/>
        <w:rPr>
          <w:rFonts w:eastAsia="Times New Roman" w:cs="Times New Roman"/>
          <w:szCs w:val="24"/>
        </w:rPr>
      </w:pPr>
      <w:r>
        <w:rPr>
          <w:rFonts w:eastAsia="Times New Roman" w:cs="Times New Roman"/>
          <w:szCs w:val="24"/>
        </w:rPr>
        <w:t>Sec. 166.164. FORM OF MEDICAL POWER OF ATTORNEY. Requires that the medical power of attorney be in a form with certain language. Sets forth the language of the form.</w:t>
      </w:r>
    </w:p>
    <w:p w:rsidR="005707E4" w:rsidRDefault="005707E4" w:rsidP="00763005">
      <w:pPr>
        <w:spacing w:after="0" w:line="240" w:lineRule="auto"/>
        <w:ind w:left="720"/>
        <w:jc w:val="both"/>
        <w:rPr>
          <w:rFonts w:eastAsia="Times New Roman" w:cs="Times New Roman"/>
          <w:szCs w:val="24"/>
        </w:rPr>
      </w:pPr>
    </w:p>
    <w:p w:rsidR="005707E4" w:rsidRDefault="005707E4" w:rsidP="00763005">
      <w:pPr>
        <w:spacing w:after="0" w:line="240" w:lineRule="auto"/>
        <w:jc w:val="both"/>
        <w:rPr>
          <w:rFonts w:eastAsia="Times New Roman" w:cs="Times New Roman"/>
          <w:szCs w:val="24"/>
        </w:rPr>
      </w:pPr>
      <w:r>
        <w:rPr>
          <w:rFonts w:eastAsia="Times New Roman" w:cs="Times New Roman"/>
          <w:szCs w:val="24"/>
        </w:rPr>
        <w:t xml:space="preserve">SECTION 4. Repealers: Sections 166.162 (Disclosure Statement) and 166.163 (Form of Disclosure Statement), Health and Safety Code. </w:t>
      </w:r>
    </w:p>
    <w:p w:rsidR="005707E4" w:rsidRDefault="005707E4" w:rsidP="00763005">
      <w:pPr>
        <w:spacing w:after="0" w:line="240" w:lineRule="auto"/>
        <w:jc w:val="both"/>
        <w:rPr>
          <w:rFonts w:eastAsia="Times New Roman" w:cs="Times New Roman"/>
          <w:szCs w:val="24"/>
        </w:rPr>
      </w:pPr>
    </w:p>
    <w:p w:rsidR="005707E4" w:rsidRDefault="005707E4" w:rsidP="00763005">
      <w:pPr>
        <w:spacing w:after="0" w:line="240" w:lineRule="auto"/>
        <w:jc w:val="both"/>
        <w:rPr>
          <w:rFonts w:eastAsia="Times New Roman" w:cs="Times New Roman"/>
          <w:szCs w:val="24"/>
        </w:rPr>
      </w:pPr>
      <w:r>
        <w:rPr>
          <w:rFonts w:eastAsia="Times New Roman" w:cs="Times New Roman"/>
          <w:szCs w:val="24"/>
        </w:rPr>
        <w:t xml:space="preserve">SECTION 5. Requires the executive commissioner of the Health and Human Services Commission (HHSC), not later than December 1, 2017, to adopt all rules necessary to implement this Act. </w:t>
      </w:r>
    </w:p>
    <w:p w:rsidR="005707E4" w:rsidRDefault="005707E4" w:rsidP="00763005">
      <w:pPr>
        <w:spacing w:after="0" w:line="240" w:lineRule="auto"/>
        <w:jc w:val="both"/>
        <w:rPr>
          <w:rFonts w:eastAsia="Times New Roman" w:cs="Times New Roman"/>
          <w:szCs w:val="24"/>
        </w:rPr>
      </w:pPr>
    </w:p>
    <w:p w:rsidR="005707E4" w:rsidRDefault="005707E4" w:rsidP="00763005">
      <w:pPr>
        <w:spacing w:after="0" w:line="240" w:lineRule="auto"/>
        <w:jc w:val="both"/>
        <w:rPr>
          <w:rFonts w:eastAsia="Times New Roman" w:cs="Times New Roman"/>
          <w:szCs w:val="24"/>
        </w:rPr>
      </w:pPr>
      <w:r>
        <w:rPr>
          <w:rFonts w:eastAsia="Times New Roman" w:cs="Times New Roman"/>
          <w:szCs w:val="24"/>
        </w:rPr>
        <w:t xml:space="preserve">SECTION 6. Provides that the </w:t>
      </w:r>
      <w:r w:rsidRPr="00B2522D">
        <w:rPr>
          <w:rFonts w:eastAsia="Times New Roman" w:cs="Times New Roman"/>
          <w:szCs w:val="24"/>
        </w:rPr>
        <w:t>change in law made by this Act to Section 166.164, Health and Safety Code, does not affect the validity of a document executed under that s</w:t>
      </w:r>
      <w:r>
        <w:rPr>
          <w:rFonts w:eastAsia="Times New Roman" w:cs="Times New Roman"/>
          <w:szCs w:val="24"/>
        </w:rPr>
        <w:t>ection before January 1, 2018. Provides that a</w:t>
      </w:r>
      <w:r w:rsidRPr="00B2522D">
        <w:rPr>
          <w:rFonts w:eastAsia="Times New Roman" w:cs="Times New Roman"/>
          <w:szCs w:val="24"/>
        </w:rPr>
        <w:t xml:space="preserve"> document executed before the effective date of this section is governed by the law in effect immediately before the effective date of this Act, and the former law continues in effect for that purpose.</w:t>
      </w:r>
    </w:p>
    <w:p w:rsidR="005707E4" w:rsidRDefault="005707E4" w:rsidP="00763005">
      <w:pPr>
        <w:spacing w:after="0" w:line="240" w:lineRule="auto"/>
        <w:jc w:val="both"/>
        <w:rPr>
          <w:rFonts w:eastAsia="Times New Roman" w:cs="Times New Roman"/>
          <w:szCs w:val="24"/>
        </w:rPr>
      </w:pPr>
    </w:p>
    <w:p w:rsidR="005707E4" w:rsidRPr="00763005" w:rsidRDefault="005707E4" w:rsidP="00763005">
      <w:pPr>
        <w:spacing w:after="0" w:line="240" w:lineRule="auto"/>
        <w:jc w:val="both"/>
        <w:rPr>
          <w:rFonts w:eastAsia="Times New Roman" w:cs="Times New Roman"/>
          <w:szCs w:val="24"/>
        </w:rPr>
      </w:pPr>
      <w:r>
        <w:rPr>
          <w:rFonts w:eastAsia="Times New Roman" w:cs="Times New Roman"/>
          <w:szCs w:val="24"/>
        </w:rPr>
        <w:t xml:space="preserve">SECTION 7. </w:t>
      </w:r>
      <w:r w:rsidRPr="00763005">
        <w:rPr>
          <w:rFonts w:eastAsia="Times New Roman" w:cs="Times New Roman"/>
          <w:szCs w:val="24"/>
        </w:rPr>
        <w:t xml:space="preserve">(a) </w:t>
      </w:r>
      <w:r>
        <w:rPr>
          <w:rFonts w:eastAsia="Times New Roman" w:cs="Times New Roman"/>
          <w:szCs w:val="24"/>
        </w:rPr>
        <w:t>Effective date, e</w:t>
      </w:r>
      <w:r w:rsidRPr="00763005">
        <w:rPr>
          <w:rFonts w:eastAsia="Times New Roman" w:cs="Times New Roman"/>
          <w:szCs w:val="24"/>
        </w:rPr>
        <w:t>xcept as provided by Subsection (b) of this section</w:t>
      </w:r>
      <w:r>
        <w:rPr>
          <w:rFonts w:eastAsia="Times New Roman" w:cs="Times New Roman"/>
          <w:szCs w:val="24"/>
        </w:rPr>
        <w:t>:</w:t>
      </w:r>
      <w:r w:rsidRPr="00763005">
        <w:rPr>
          <w:rFonts w:eastAsia="Times New Roman" w:cs="Times New Roman"/>
          <w:szCs w:val="24"/>
        </w:rPr>
        <w:t xml:space="preserve"> September 1, 2017.</w:t>
      </w:r>
    </w:p>
    <w:p w:rsidR="005707E4" w:rsidRPr="00763005" w:rsidRDefault="005707E4" w:rsidP="00763005">
      <w:pPr>
        <w:spacing w:after="0" w:line="240" w:lineRule="auto"/>
        <w:jc w:val="both"/>
        <w:rPr>
          <w:rFonts w:eastAsia="Times New Roman" w:cs="Times New Roman"/>
          <w:szCs w:val="24"/>
        </w:rPr>
      </w:pPr>
    </w:p>
    <w:p w:rsidR="005707E4" w:rsidRPr="005C2A78" w:rsidRDefault="005707E4" w:rsidP="00763005">
      <w:pPr>
        <w:spacing w:after="0" w:line="240" w:lineRule="auto"/>
        <w:ind w:left="720"/>
        <w:jc w:val="both"/>
        <w:rPr>
          <w:rFonts w:eastAsia="Times New Roman" w:cs="Times New Roman"/>
          <w:szCs w:val="24"/>
        </w:rPr>
      </w:pPr>
      <w:r w:rsidRPr="00763005">
        <w:rPr>
          <w:rFonts w:eastAsia="Times New Roman" w:cs="Times New Roman"/>
          <w:szCs w:val="24"/>
        </w:rPr>
        <w:t xml:space="preserve">(b)  </w:t>
      </w:r>
      <w:r>
        <w:rPr>
          <w:rFonts w:eastAsia="Times New Roman" w:cs="Times New Roman"/>
          <w:szCs w:val="24"/>
        </w:rPr>
        <w:t xml:space="preserve">Effective date of </w:t>
      </w:r>
      <w:r w:rsidRPr="00763005">
        <w:rPr>
          <w:rFonts w:eastAsia="Times New Roman" w:cs="Times New Roman"/>
          <w:szCs w:val="24"/>
        </w:rPr>
        <w:t>Sections 1, 2, 3, 4, and 6 of this Act</w:t>
      </w:r>
      <w:r>
        <w:rPr>
          <w:rFonts w:eastAsia="Times New Roman" w:cs="Times New Roman"/>
          <w:szCs w:val="24"/>
        </w:rPr>
        <w:t xml:space="preserve">: </w:t>
      </w:r>
      <w:r w:rsidRPr="00763005">
        <w:rPr>
          <w:rFonts w:eastAsia="Times New Roman" w:cs="Times New Roman"/>
          <w:szCs w:val="24"/>
        </w:rPr>
        <w:t>January 1, 2018.</w:t>
      </w:r>
    </w:p>
    <w:p w:rsidR="005707E4" w:rsidRPr="006529C4" w:rsidRDefault="005707E4" w:rsidP="00763005">
      <w:pPr>
        <w:spacing w:after="0" w:line="240" w:lineRule="auto"/>
        <w:jc w:val="both"/>
        <w:rPr>
          <w:rFonts w:cs="Times New Roman"/>
          <w:szCs w:val="24"/>
        </w:rPr>
      </w:pPr>
    </w:p>
    <w:p w:rsidR="005707E4" w:rsidRPr="006529C4" w:rsidRDefault="005707E4" w:rsidP="00763005">
      <w:pPr>
        <w:spacing w:after="0" w:line="240" w:lineRule="auto"/>
        <w:jc w:val="both"/>
      </w:pPr>
    </w:p>
    <w:p w:rsidR="005707E4" w:rsidRPr="006529C4" w:rsidRDefault="005707E4" w:rsidP="00774EC7">
      <w:pPr>
        <w:spacing w:after="0" w:line="240" w:lineRule="auto"/>
        <w:jc w:val="both"/>
        <w:rPr>
          <w:rFonts w:cs="Times New Roman"/>
          <w:szCs w:val="24"/>
        </w:rPr>
      </w:pPr>
    </w:p>
    <w:p w:rsidR="005707E4" w:rsidRPr="006529C4" w:rsidRDefault="005707E4" w:rsidP="00774EC7">
      <w:pPr>
        <w:spacing w:after="0" w:line="240" w:lineRule="auto"/>
        <w:jc w:val="both"/>
      </w:pPr>
    </w:p>
    <w:sectPr w:rsidR="005707E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136" w:rsidRDefault="00161136" w:rsidP="000F1DF9">
      <w:pPr>
        <w:spacing w:after="0" w:line="240" w:lineRule="auto"/>
      </w:pPr>
      <w:r>
        <w:separator/>
      </w:r>
    </w:p>
  </w:endnote>
  <w:endnote w:type="continuationSeparator" w:id="0">
    <w:p w:rsidR="00161136" w:rsidRDefault="0016113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6113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707E4">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707E4">
                <w:rPr>
                  <w:sz w:val="20"/>
                  <w:szCs w:val="20"/>
                </w:rPr>
                <w:t>H.B. 995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707E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6113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707E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707E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136" w:rsidRDefault="00161136" w:rsidP="000F1DF9">
      <w:pPr>
        <w:spacing w:after="0" w:line="240" w:lineRule="auto"/>
      </w:pPr>
      <w:r>
        <w:separator/>
      </w:r>
    </w:p>
  </w:footnote>
  <w:footnote w:type="continuationSeparator" w:id="0">
    <w:p w:rsidR="00161136" w:rsidRDefault="0016113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6113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707E4"/>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707E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707E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49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638BD" w:rsidP="004638B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C164E2B55224F24A8E7E81B6EED1BAF"/>
        <w:category>
          <w:name w:val="General"/>
          <w:gallery w:val="placeholder"/>
        </w:category>
        <w:types>
          <w:type w:val="bbPlcHdr"/>
        </w:types>
        <w:behaviors>
          <w:behavior w:val="content"/>
        </w:behaviors>
        <w:guid w:val="{4D6798CC-2B78-46D9-B850-C2906A135057}"/>
      </w:docPartPr>
      <w:docPartBody>
        <w:p w:rsidR="00000000" w:rsidRDefault="004A5E23"/>
      </w:docPartBody>
    </w:docPart>
    <w:docPart>
      <w:docPartPr>
        <w:name w:val="DCD122E4548D467C97755E41BD9337C6"/>
        <w:category>
          <w:name w:val="General"/>
          <w:gallery w:val="placeholder"/>
        </w:category>
        <w:types>
          <w:type w:val="bbPlcHdr"/>
        </w:types>
        <w:behaviors>
          <w:behavior w:val="content"/>
        </w:behaviors>
        <w:guid w:val="{D1EAB158-9586-4F67-A3A9-B9FFF979C76B}"/>
      </w:docPartPr>
      <w:docPartBody>
        <w:p w:rsidR="00000000" w:rsidRDefault="004A5E23"/>
      </w:docPartBody>
    </w:docPart>
    <w:docPart>
      <w:docPartPr>
        <w:name w:val="2BA7D61D45B143878ECAA9F6E3256611"/>
        <w:category>
          <w:name w:val="General"/>
          <w:gallery w:val="placeholder"/>
        </w:category>
        <w:types>
          <w:type w:val="bbPlcHdr"/>
        </w:types>
        <w:behaviors>
          <w:behavior w:val="content"/>
        </w:behaviors>
        <w:guid w:val="{6AEF581F-8028-49AA-AD2D-B652471779D7}"/>
      </w:docPartPr>
      <w:docPartBody>
        <w:p w:rsidR="00000000" w:rsidRDefault="004A5E23"/>
      </w:docPartBody>
    </w:docPart>
    <w:docPart>
      <w:docPartPr>
        <w:name w:val="1F4F3C7AD0D5422BBD29739FB4ACE6B6"/>
        <w:category>
          <w:name w:val="General"/>
          <w:gallery w:val="placeholder"/>
        </w:category>
        <w:types>
          <w:type w:val="bbPlcHdr"/>
        </w:types>
        <w:behaviors>
          <w:behavior w:val="content"/>
        </w:behaviors>
        <w:guid w:val="{89969A70-F604-40A7-ADCE-8BE58694E844}"/>
      </w:docPartPr>
      <w:docPartBody>
        <w:p w:rsidR="00000000" w:rsidRDefault="004A5E23"/>
      </w:docPartBody>
    </w:docPart>
    <w:docPart>
      <w:docPartPr>
        <w:name w:val="5C91F33F81764594B99247251D1BB1BA"/>
        <w:category>
          <w:name w:val="General"/>
          <w:gallery w:val="placeholder"/>
        </w:category>
        <w:types>
          <w:type w:val="bbPlcHdr"/>
        </w:types>
        <w:behaviors>
          <w:behavior w:val="content"/>
        </w:behaviors>
        <w:guid w:val="{26518446-B2DF-40AD-9C8A-6C7EFF42021B}"/>
      </w:docPartPr>
      <w:docPartBody>
        <w:p w:rsidR="00000000" w:rsidRDefault="004A5E23"/>
      </w:docPartBody>
    </w:docPart>
    <w:docPart>
      <w:docPartPr>
        <w:name w:val="237F40FB35B241719034F311C30C757B"/>
        <w:category>
          <w:name w:val="General"/>
          <w:gallery w:val="placeholder"/>
        </w:category>
        <w:types>
          <w:type w:val="bbPlcHdr"/>
        </w:types>
        <w:behaviors>
          <w:behavior w:val="content"/>
        </w:behaviors>
        <w:guid w:val="{0EDBD922-2727-4E21-BAF0-FC316E726793}"/>
      </w:docPartPr>
      <w:docPartBody>
        <w:p w:rsidR="00000000" w:rsidRDefault="004A5E23"/>
      </w:docPartBody>
    </w:docPart>
    <w:docPart>
      <w:docPartPr>
        <w:name w:val="95472C0DA2F940F288AFF98706E551DB"/>
        <w:category>
          <w:name w:val="General"/>
          <w:gallery w:val="placeholder"/>
        </w:category>
        <w:types>
          <w:type w:val="bbPlcHdr"/>
        </w:types>
        <w:behaviors>
          <w:behavior w:val="content"/>
        </w:behaviors>
        <w:guid w:val="{8EA0E8DF-C924-4413-AE39-ED15E5D40853}"/>
      </w:docPartPr>
      <w:docPartBody>
        <w:p w:rsidR="00000000" w:rsidRDefault="004A5E23"/>
      </w:docPartBody>
    </w:docPart>
    <w:docPart>
      <w:docPartPr>
        <w:name w:val="6CC1054417414FFD99713C522924B4A9"/>
        <w:category>
          <w:name w:val="General"/>
          <w:gallery w:val="placeholder"/>
        </w:category>
        <w:types>
          <w:type w:val="bbPlcHdr"/>
        </w:types>
        <w:behaviors>
          <w:behavior w:val="content"/>
        </w:behaviors>
        <w:guid w:val="{674D14D1-C1DE-427F-924E-53A2D0AAAA6E}"/>
      </w:docPartPr>
      <w:docPartBody>
        <w:p w:rsidR="00000000" w:rsidRDefault="004A5E23"/>
      </w:docPartBody>
    </w:docPart>
    <w:docPart>
      <w:docPartPr>
        <w:name w:val="96E336AE39B544ACB7DC055B59C6FB1C"/>
        <w:category>
          <w:name w:val="General"/>
          <w:gallery w:val="placeholder"/>
        </w:category>
        <w:types>
          <w:type w:val="bbPlcHdr"/>
        </w:types>
        <w:behaviors>
          <w:behavior w:val="content"/>
        </w:behaviors>
        <w:guid w:val="{41021E2A-2358-41E3-AA58-5711D6138E20}"/>
      </w:docPartPr>
      <w:docPartBody>
        <w:p w:rsidR="00000000" w:rsidRDefault="004638BD" w:rsidP="004638BD">
          <w:pPr>
            <w:pStyle w:val="96E336AE39B544ACB7DC055B59C6FB1C"/>
          </w:pPr>
          <w:r w:rsidRPr="00A30DD1">
            <w:rPr>
              <w:rStyle w:val="PlaceholderText"/>
            </w:rPr>
            <w:t>Click here to enter a date.</w:t>
          </w:r>
        </w:p>
      </w:docPartBody>
    </w:docPart>
    <w:docPart>
      <w:docPartPr>
        <w:name w:val="36E8E2E727084AA49F3F77FBD5C3FC23"/>
        <w:category>
          <w:name w:val="General"/>
          <w:gallery w:val="placeholder"/>
        </w:category>
        <w:types>
          <w:type w:val="bbPlcHdr"/>
        </w:types>
        <w:behaviors>
          <w:behavior w:val="content"/>
        </w:behaviors>
        <w:guid w:val="{C13914DF-EC7F-46CC-9FE4-BC7DB8CEE281}"/>
      </w:docPartPr>
      <w:docPartBody>
        <w:p w:rsidR="00000000" w:rsidRDefault="004A5E23"/>
      </w:docPartBody>
    </w:docPart>
    <w:docPart>
      <w:docPartPr>
        <w:name w:val="D1C3B2B73C07472B8D2AD321DCBE53EC"/>
        <w:category>
          <w:name w:val="General"/>
          <w:gallery w:val="placeholder"/>
        </w:category>
        <w:types>
          <w:type w:val="bbPlcHdr"/>
        </w:types>
        <w:behaviors>
          <w:behavior w:val="content"/>
        </w:behaviors>
        <w:guid w:val="{4EF63933-3A15-4602-AD72-47B9A87D31FA}"/>
      </w:docPartPr>
      <w:docPartBody>
        <w:p w:rsidR="00000000" w:rsidRDefault="004A5E23"/>
      </w:docPartBody>
    </w:docPart>
    <w:docPart>
      <w:docPartPr>
        <w:name w:val="0C31994E9A0A4B1D8D058C15406C4A07"/>
        <w:category>
          <w:name w:val="General"/>
          <w:gallery w:val="placeholder"/>
        </w:category>
        <w:types>
          <w:type w:val="bbPlcHdr"/>
        </w:types>
        <w:behaviors>
          <w:behavior w:val="content"/>
        </w:behaviors>
        <w:guid w:val="{3ECA771F-F04A-4796-9BC1-3667A514C181}"/>
      </w:docPartPr>
      <w:docPartBody>
        <w:p w:rsidR="00000000" w:rsidRDefault="004638BD" w:rsidP="004638BD">
          <w:pPr>
            <w:pStyle w:val="0C31994E9A0A4B1D8D058C15406C4A07"/>
          </w:pPr>
          <w:r>
            <w:rPr>
              <w:rFonts w:eastAsia="Times New Roman" w:cs="Times New Roman"/>
              <w:bCs/>
              <w:szCs w:val="24"/>
            </w:rPr>
            <w:t xml:space="preserve"> </w:t>
          </w:r>
        </w:p>
      </w:docPartBody>
    </w:docPart>
    <w:docPart>
      <w:docPartPr>
        <w:name w:val="975A3D46608A4974B4A554629B82AA7B"/>
        <w:category>
          <w:name w:val="General"/>
          <w:gallery w:val="placeholder"/>
        </w:category>
        <w:types>
          <w:type w:val="bbPlcHdr"/>
        </w:types>
        <w:behaviors>
          <w:behavior w:val="content"/>
        </w:behaviors>
        <w:guid w:val="{78A4047B-AEA1-4423-9DAD-1AEAE0074296}"/>
      </w:docPartPr>
      <w:docPartBody>
        <w:p w:rsidR="00000000" w:rsidRDefault="004A5E23"/>
      </w:docPartBody>
    </w:docPart>
    <w:docPart>
      <w:docPartPr>
        <w:name w:val="B995B9FB585F424884333846481E67B7"/>
        <w:category>
          <w:name w:val="General"/>
          <w:gallery w:val="placeholder"/>
        </w:category>
        <w:types>
          <w:type w:val="bbPlcHdr"/>
        </w:types>
        <w:behaviors>
          <w:behavior w:val="content"/>
        </w:behaviors>
        <w:guid w:val="{BCDEB1D6-C63C-4D64-85F5-ACC9D60E8EC0}"/>
      </w:docPartPr>
      <w:docPartBody>
        <w:p w:rsidR="00000000" w:rsidRDefault="004A5E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638BD"/>
    <w:rsid w:val="004816E8"/>
    <w:rsid w:val="00493D6D"/>
    <w:rsid w:val="004A5E23"/>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38B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638BD"/>
    <w:rPr>
      <w:rFonts w:ascii="Times New Roman" w:hAnsi="Times New Roman"/>
      <w:sz w:val="24"/>
    </w:rPr>
  </w:style>
  <w:style w:type="paragraph" w:customStyle="1" w:styleId="487D89B4F8B34DB4967D41FE18F7F88D7">
    <w:name w:val="487D89B4F8B34DB4967D41FE18F7F88D7"/>
    <w:rsid w:val="004638BD"/>
    <w:rPr>
      <w:rFonts w:ascii="Times New Roman" w:hAnsi="Times New Roman"/>
      <w:sz w:val="24"/>
    </w:rPr>
  </w:style>
  <w:style w:type="paragraph" w:customStyle="1" w:styleId="AE2570ED5D764CD7AF9686706F550F4620">
    <w:name w:val="AE2570ED5D764CD7AF9686706F550F4620"/>
    <w:rsid w:val="004638BD"/>
    <w:pPr>
      <w:tabs>
        <w:tab w:val="center" w:pos="4680"/>
        <w:tab w:val="right" w:pos="9360"/>
      </w:tabs>
      <w:spacing w:after="0" w:line="240" w:lineRule="auto"/>
    </w:pPr>
    <w:rPr>
      <w:rFonts w:ascii="Times New Roman" w:hAnsi="Times New Roman"/>
      <w:sz w:val="24"/>
    </w:rPr>
  </w:style>
  <w:style w:type="paragraph" w:customStyle="1" w:styleId="96E336AE39B544ACB7DC055B59C6FB1C">
    <w:name w:val="96E336AE39B544ACB7DC055B59C6FB1C"/>
    <w:rsid w:val="004638BD"/>
  </w:style>
  <w:style w:type="paragraph" w:customStyle="1" w:styleId="0C31994E9A0A4B1D8D058C15406C4A07">
    <w:name w:val="0C31994E9A0A4B1D8D058C15406C4A07"/>
    <w:rsid w:val="004638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38B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638BD"/>
    <w:rPr>
      <w:rFonts w:ascii="Times New Roman" w:hAnsi="Times New Roman"/>
      <w:sz w:val="24"/>
    </w:rPr>
  </w:style>
  <w:style w:type="paragraph" w:customStyle="1" w:styleId="487D89B4F8B34DB4967D41FE18F7F88D7">
    <w:name w:val="487D89B4F8B34DB4967D41FE18F7F88D7"/>
    <w:rsid w:val="004638BD"/>
    <w:rPr>
      <w:rFonts w:ascii="Times New Roman" w:hAnsi="Times New Roman"/>
      <w:sz w:val="24"/>
    </w:rPr>
  </w:style>
  <w:style w:type="paragraph" w:customStyle="1" w:styleId="AE2570ED5D764CD7AF9686706F550F4620">
    <w:name w:val="AE2570ED5D764CD7AF9686706F550F4620"/>
    <w:rsid w:val="004638BD"/>
    <w:pPr>
      <w:tabs>
        <w:tab w:val="center" w:pos="4680"/>
        <w:tab w:val="right" w:pos="9360"/>
      </w:tabs>
      <w:spacing w:after="0" w:line="240" w:lineRule="auto"/>
    </w:pPr>
    <w:rPr>
      <w:rFonts w:ascii="Times New Roman" w:hAnsi="Times New Roman"/>
      <w:sz w:val="24"/>
    </w:rPr>
  </w:style>
  <w:style w:type="paragraph" w:customStyle="1" w:styleId="96E336AE39B544ACB7DC055B59C6FB1C">
    <w:name w:val="96E336AE39B544ACB7DC055B59C6FB1C"/>
    <w:rsid w:val="004638BD"/>
  </w:style>
  <w:style w:type="paragraph" w:customStyle="1" w:styleId="0C31994E9A0A4B1D8D058C15406C4A07">
    <w:name w:val="0C31994E9A0A4B1D8D058C15406C4A07"/>
    <w:rsid w:val="004638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477A109-3232-4D6B-8FBF-74DFE7A34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518</Words>
  <Characters>2958</Characters>
  <Application>Microsoft Office Word</Application>
  <DocSecurity>0</DocSecurity>
  <Lines>24</Lines>
  <Paragraphs>6</Paragraphs>
  <ScaleCrop>false</ScaleCrop>
  <Company>Texas Legislative Council</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2017-05-18T01:44:00Z</cp:lastPrinted>
  <dcterms:created xsi:type="dcterms:W3CDTF">2015-05-29T14:24:00Z</dcterms:created>
  <dcterms:modified xsi:type="dcterms:W3CDTF">2017-05-18T01:44:00Z</dcterms:modified>
</cp:coreProperties>
</file>

<file path=docProps/custom.xml><?xml version="1.0" encoding="utf-8"?>
<op:Properties xmlns:vt="http://schemas.openxmlformats.org/officeDocument/2006/docPropsVTypes" xmlns:op="http://schemas.openxmlformats.org/officeDocument/2006/custom-properties"/>
</file>