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2831" w:rsidTr="00345119">
        <w:tc>
          <w:tcPr>
            <w:tcW w:w="9576" w:type="dxa"/>
            <w:noWrap/>
          </w:tcPr>
          <w:p w:rsidR="008423E4" w:rsidRPr="0022177D" w:rsidRDefault="00515B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5BE8" w:rsidP="008423E4">
      <w:pPr>
        <w:jc w:val="center"/>
      </w:pPr>
    </w:p>
    <w:p w:rsidR="008423E4" w:rsidRPr="00B31F0E" w:rsidRDefault="00515BE8" w:rsidP="008423E4"/>
    <w:p w:rsidR="008423E4" w:rsidRPr="00742794" w:rsidRDefault="00515B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2831" w:rsidTr="00345119">
        <w:tc>
          <w:tcPr>
            <w:tcW w:w="9576" w:type="dxa"/>
          </w:tcPr>
          <w:p w:rsidR="008423E4" w:rsidRPr="00861995" w:rsidRDefault="00515BE8" w:rsidP="00345119">
            <w:pPr>
              <w:jc w:val="right"/>
            </w:pPr>
            <w:r>
              <w:t>H.B. 1001</w:t>
            </w:r>
          </w:p>
        </w:tc>
      </w:tr>
      <w:tr w:rsidR="007A2831" w:rsidTr="00345119">
        <w:tc>
          <w:tcPr>
            <w:tcW w:w="9576" w:type="dxa"/>
          </w:tcPr>
          <w:p w:rsidR="008423E4" w:rsidRPr="00861995" w:rsidRDefault="00515BE8" w:rsidP="00472F01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7A2831" w:rsidTr="00345119">
        <w:tc>
          <w:tcPr>
            <w:tcW w:w="9576" w:type="dxa"/>
          </w:tcPr>
          <w:p w:rsidR="008423E4" w:rsidRPr="00861995" w:rsidRDefault="00515BE8" w:rsidP="00345119">
            <w:pPr>
              <w:jc w:val="right"/>
            </w:pPr>
            <w:r>
              <w:t>Elections</w:t>
            </w:r>
          </w:p>
        </w:tc>
      </w:tr>
      <w:tr w:rsidR="007A2831" w:rsidTr="00345119">
        <w:tc>
          <w:tcPr>
            <w:tcW w:w="9576" w:type="dxa"/>
          </w:tcPr>
          <w:p w:rsidR="008423E4" w:rsidRDefault="00515B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15BE8" w:rsidP="008423E4">
      <w:pPr>
        <w:tabs>
          <w:tab w:val="right" w:pos="9360"/>
        </w:tabs>
      </w:pPr>
    </w:p>
    <w:p w:rsidR="008423E4" w:rsidRDefault="00515BE8" w:rsidP="008423E4"/>
    <w:p w:rsidR="008423E4" w:rsidRDefault="00515B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2831" w:rsidTr="00345119">
        <w:tc>
          <w:tcPr>
            <w:tcW w:w="9576" w:type="dxa"/>
          </w:tcPr>
          <w:p w:rsidR="008423E4" w:rsidRPr="00A8133F" w:rsidRDefault="00515BE8" w:rsidP="00E916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5BE8" w:rsidP="00E916B1"/>
          <w:p w:rsidR="008423E4" w:rsidRDefault="00515BE8" w:rsidP="00E916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current procedure under which a local canvass is recorded as complete is confusing to a </w:t>
            </w:r>
            <w:r w:rsidRPr="007568D4">
              <w:t>number of canva</w:t>
            </w:r>
            <w:r>
              <w:t>s</w:t>
            </w:r>
            <w:r w:rsidRPr="007568D4">
              <w:t xml:space="preserve">sing </w:t>
            </w:r>
            <w:r w:rsidRPr="007568D4">
              <w:t>authorities. H</w:t>
            </w:r>
            <w:r>
              <w:t>.</w:t>
            </w:r>
            <w:r w:rsidRPr="007568D4">
              <w:t>B</w:t>
            </w:r>
            <w:r>
              <w:t>.</w:t>
            </w:r>
            <w:r w:rsidRPr="007568D4">
              <w:t xml:space="preserve"> 1001 </w:t>
            </w:r>
            <w:r>
              <w:t>seeks to address this issue by</w:t>
            </w:r>
            <w:r w:rsidRPr="007568D4">
              <w:t xml:space="preserve"> creat</w:t>
            </w:r>
            <w:r>
              <w:t>ing</w:t>
            </w:r>
            <w:r w:rsidRPr="007568D4">
              <w:t xml:space="preserve"> a clear process by </w:t>
            </w:r>
            <w:r>
              <w:t>which completion of such a canvass is recorded</w:t>
            </w:r>
            <w:r w:rsidRPr="007568D4">
              <w:t>.</w:t>
            </w:r>
          </w:p>
          <w:p w:rsidR="008423E4" w:rsidRPr="00E26B13" w:rsidRDefault="00515BE8" w:rsidP="00E916B1">
            <w:pPr>
              <w:rPr>
                <w:b/>
              </w:rPr>
            </w:pPr>
          </w:p>
        </w:tc>
      </w:tr>
      <w:tr w:rsidR="007A2831" w:rsidTr="00345119">
        <w:tc>
          <w:tcPr>
            <w:tcW w:w="9576" w:type="dxa"/>
          </w:tcPr>
          <w:p w:rsidR="0017725B" w:rsidRDefault="00515BE8" w:rsidP="00E916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5BE8" w:rsidP="00E916B1">
            <w:pPr>
              <w:rPr>
                <w:b/>
                <w:u w:val="single"/>
              </w:rPr>
            </w:pPr>
          </w:p>
          <w:p w:rsidR="004729E5" w:rsidRPr="004729E5" w:rsidRDefault="00515BE8" w:rsidP="00E916B1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15BE8" w:rsidP="00E916B1">
            <w:pPr>
              <w:rPr>
                <w:b/>
                <w:u w:val="single"/>
              </w:rPr>
            </w:pPr>
          </w:p>
        </w:tc>
      </w:tr>
      <w:tr w:rsidR="007A2831" w:rsidTr="00345119">
        <w:tc>
          <w:tcPr>
            <w:tcW w:w="9576" w:type="dxa"/>
          </w:tcPr>
          <w:p w:rsidR="008423E4" w:rsidRPr="00A8133F" w:rsidRDefault="00515BE8" w:rsidP="00E916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5BE8" w:rsidP="00E916B1"/>
          <w:p w:rsidR="004729E5" w:rsidRDefault="00515BE8" w:rsidP="00E916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515BE8" w:rsidP="00E916B1">
            <w:pPr>
              <w:rPr>
                <w:b/>
              </w:rPr>
            </w:pPr>
          </w:p>
        </w:tc>
      </w:tr>
      <w:tr w:rsidR="007A2831" w:rsidTr="00345119">
        <w:tc>
          <w:tcPr>
            <w:tcW w:w="9576" w:type="dxa"/>
          </w:tcPr>
          <w:p w:rsidR="008423E4" w:rsidRPr="00A8133F" w:rsidRDefault="00515BE8" w:rsidP="00E916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5BE8" w:rsidP="00E916B1"/>
          <w:p w:rsidR="008423E4" w:rsidRDefault="00515BE8" w:rsidP="00E916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1001 amends the Election Code to require </w:t>
            </w:r>
            <w:r>
              <w:t>the</w:t>
            </w:r>
            <w:r>
              <w:t xml:space="preserve"> presiding officer of a local canvassing authority to note the completion of an election</w:t>
            </w:r>
            <w:r w:rsidRPr="00CF0D60">
              <w:t xml:space="preserve"> canvass in the minutes or in the recording required </w:t>
            </w:r>
            <w:r>
              <w:t>under state open meetings law</w:t>
            </w:r>
            <w:r>
              <w:t xml:space="preserve">. </w:t>
            </w:r>
          </w:p>
          <w:p w:rsidR="008423E4" w:rsidRPr="00835628" w:rsidRDefault="00515BE8" w:rsidP="00E916B1">
            <w:pPr>
              <w:rPr>
                <w:b/>
              </w:rPr>
            </w:pPr>
          </w:p>
        </w:tc>
      </w:tr>
      <w:tr w:rsidR="007A2831" w:rsidTr="00345119">
        <w:tc>
          <w:tcPr>
            <w:tcW w:w="9576" w:type="dxa"/>
          </w:tcPr>
          <w:p w:rsidR="008423E4" w:rsidRPr="00A8133F" w:rsidRDefault="00515BE8" w:rsidP="00E916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5BE8" w:rsidP="00E916B1"/>
          <w:p w:rsidR="008423E4" w:rsidRPr="003624F2" w:rsidRDefault="00515BE8" w:rsidP="00E916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15BE8" w:rsidP="00E916B1">
            <w:pPr>
              <w:rPr>
                <w:b/>
              </w:rPr>
            </w:pPr>
          </w:p>
        </w:tc>
      </w:tr>
    </w:tbl>
    <w:p w:rsidR="008423E4" w:rsidRPr="00BE0E75" w:rsidRDefault="00515B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5BE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BE8">
      <w:r>
        <w:separator/>
      </w:r>
    </w:p>
  </w:endnote>
  <w:endnote w:type="continuationSeparator" w:id="0">
    <w:p w:rsidR="00000000" w:rsidRDefault="0051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E5" w:rsidRDefault="00515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2831" w:rsidTr="009C1E9A">
      <w:trPr>
        <w:cantSplit/>
      </w:trPr>
      <w:tc>
        <w:tcPr>
          <w:tcW w:w="0" w:type="pct"/>
        </w:tcPr>
        <w:p w:rsidR="00137D90" w:rsidRDefault="00515B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5B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5B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5B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5B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2831" w:rsidTr="009C1E9A">
      <w:trPr>
        <w:cantSplit/>
      </w:trPr>
      <w:tc>
        <w:tcPr>
          <w:tcW w:w="0" w:type="pct"/>
        </w:tcPr>
        <w:p w:rsidR="00EC379B" w:rsidRDefault="00515B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5B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16351</w:t>
          </w:r>
        </w:p>
      </w:tc>
      <w:tc>
        <w:tcPr>
          <w:tcW w:w="2453" w:type="pct"/>
        </w:tcPr>
        <w:p w:rsidR="00EC379B" w:rsidRDefault="00515B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17.67.927</w:t>
          </w:r>
          <w:r>
            <w:fldChar w:fldCharType="end"/>
          </w:r>
        </w:p>
      </w:tc>
    </w:tr>
    <w:tr w:rsidR="007A2831" w:rsidTr="009C1E9A">
      <w:trPr>
        <w:cantSplit/>
      </w:trPr>
      <w:tc>
        <w:tcPr>
          <w:tcW w:w="0" w:type="pct"/>
        </w:tcPr>
        <w:p w:rsidR="00EC379B" w:rsidRDefault="00515B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5B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15BE8" w:rsidP="006D504F">
          <w:pPr>
            <w:pStyle w:val="Footer"/>
            <w:rPr>
              <w:rStyle w:val="PageNumber"/>
            </w:rPr>
          </w:pPr>
        </w:p>
        <w:p w:rsidR="00EC379B" w:rsidRDefault="00515B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28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5B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5B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5B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E5" w:rsidRDefault="00515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BE8">
      <w:r>
        <w:separator/>
      </w:r>
    </w:p>
  </w:footnote>
  <w:footnote w:type="continuationSeparator" w:id="0">
    <w:p w:rsidR="00000000" w:rsidRDefault="0051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E5" w:rsidRDefault="00515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E5" w:rsidRDefault="00515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E5" w:rsidRDefault="00515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31"/>
    <w:rsid w:val="00515BE8"/>
    <w:rsid w:val="007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2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9E5"/>
  </w:style>
  <w:style w:type="paragraph" w:styleId="CommentSubject">
    <w:name w:val="annotation subject"/>
    <w:basedOn w:val="CommentText"/>
    <w:next w:val="CommentText"/>
    <w:link w:val="CommentSubjectChar"/>
    <w:rsid w:val="0047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2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2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9E5"/>
  </w:style>
  <w:style w:type="paragraph" w:styleId="CommentSubject">
    <w:name w:val="annotation subject"/>
    <w:basedOn w:val="CommentText"/>
    <w:next w:val="CommentText"/>
    <w:link w:val="CommentSubjectChar"/>
    <w:rsid w:val="0047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HB01001 (Committee Report (Unamended))</vt:lpstr>
    </vt:vector>
  </TitlesOfParts>
  <Company>State of Texas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16351</dc:subject>
  <dc:creator>State of Texas</dc:creator>
  <dc:description>HB 1001 by Israel-(H)Elections</dc:description>
  <cp:lastModifiedBy>Brianna Weis</cp:lastModifiedBy>
  <cp:revision>2</cp:revision>
  <cp:lastPrinted>2017-03-09T14:08:00Z</cp:lastPrinted>
  <dcterms:created xsi:type="dcterms:W3CDTF">2017-03-23T20:03:00Z</dcterms:created>
  <dcterms:modified xsi:type="dcterms:W3CDTF">2017-03-23T20:03:00Z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17.67.927</vt:lpwstr>
  </property>
</Properties>
</file>