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6432" w:rsidTr="00345119">
        <w:tc>
          <w:tcPr>
            <w:tcW w:w="9576" w:type="dxa"/>
            <w:noWrap/>
          </w:tcPr>
          <w:p w:rsidR="008423E4" w:rsidRPr="0022177D" w:rsidRDefault="005637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379B" w:rsidP="008423E4">
      <w:pPr>
        <w:jc w:val="center"/>
      </w:pPr>
    </w:p>
    <w:p w:rsidR="008423E4" w:rsidRPr="00B31F0E" w:rsidRDefault="0056379B" w:rsidP="008423E4"/>
    <w:p w:rsidR="008423E4" w:rsidRPr="00742794" w:rsidRDefault="005637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6432" w:rsidTr="00345119">
        <w:tc>
          <w:tcPr>
            <w:tcW w:w="9576" w:type="dxa"/>
          </w:tcPr>
          <w:p w:rsidR="008423E4" w:rsidRPr="00861995" w:rsidRDefault="0056379B" w:rsidP="00345119">
            <w:pPr>
              <w:jc w:val="right"/>
            </w:pPr>
            <w:r>
              <w:t>H.B. 1020</w:t>
            </w:r>
          </w:p>
        </w:tc>
      </w:tr>
      <w:tr w:rsidR="00CE6432" w:rsidTr="00345119">
        <w:tc>
          <w:tcPr>
            <w:tcW w:w="9576" w:type="dxa"/>
          </w:tcPr>
          <w:p w:rsidR="008423E4" w:rsidRPr="00861995" w:rsidRDefault="0056379B" w:rsidP="00D75DDA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CE6432" w:rsidTr="00345119">
        <w:tc>
          <w:tcPr>
            <w:tcW w:w="9576" w:type="dxa"/>
          </w:tcPr>
          <w:p w:rsidR="008423E4" w:rsidRPr="00861995" w:rsidRDefault="0056379B" w:rsidP="00345119">
            <w:pPr>
              <w:jc w:val="right"/>
            </w:pPr>
            <w:r>
              <w:t>Judiciary &amp; Civil Jurisprudence</w:t>
            </w:r>
          </w:p>
        </w:tc>
      </w:tr>
      <w:tr w:rsidR="00CE6432" w:rsidTr="00345119">
        <w:tc>
          <w:tcPr>
            <w:tcW w:w="9576" w:type="dxa"/>
          </w:tcPr>
          <w:p w:rsidR="008423E4" w:rsidRDefault="005637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379B" w:rsidP="008423E4">
      <w:pPr>
        <w:tabs>
          <w:tab w:val="right" w:pos="9360"/>
        </w:tabs>
      </w:pPr>
    </w:p>
    <w:p w:rsidR="008423E4" w:rsidRDefault="0056379B" w:rsidP="008423E4"/>
    <w:p w:rsidR="008423E4" w:rsidRDefault="005637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6432" w:rsidTr="00345119">
        <w:tc>
          <w:tcPr>
            <w:tcW w:w="9576" w:type="dxa"/>
          </w:tcPr>
          <w:p w:rsidR="008423E4" w:rsidRPr="00A8133F" w:rsidRDefault="0056379B" w:rsidP="00E926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379B" w:rsidP="00E92682"/>
          <w:p w:rsidR="008423E4" w:rsidRDefault="0056379B" w:rsidP="00E92682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point to a prohibition against </w:t>
            </w:r>
            <w:r>
              <w:t xml:space="preserve">an </w:t>
            </w:r>
            <w:r>
              <w:t xml:space="preserve">inactive </w:t>
            </w:r>
            <w:r>
              <w:t xml:space="preserve">member of the State Bar of Texas </w:t>
            </w:r>
            <w:r>
              <w:t xml:space="preserve">practicing law in Texas as </w:t>
            </w:r>
            <w:r>
              <w:t>one reason for</w:t>
            </w:r>
            <w:r>
              <w:t xml:space="preserve"> a lack of </w:t>
            </w:r>
            <w:r>
              <w:t>participation in</w:t>
            </w:r>
            <w:r>
              <w:t xml:space="preserve"> the </w:t>
            </w:r>
            <w:r>
              <w:t>bar's e</w:t>
            </w:r>
            <w:r>
              <w:t xml:space="preserve">meritus </w:t>
            </w:r>
            <w:r>
              <w:t>a</w:t>
            </w:r>
            <w:r>
              <w:t>ttorney</w:t>
            </w:r>
            <w:r>
              <w:t>s</w:t>
            </w:r>
            <w:r>
              <w:t xml:space="preserve"> </w:t>
            </w:r>
            <w:r>
              <w:t>p</w:t>
            </w:r>
            <w:r>
              <w:t xml:space="preserve">ro </w:t>
            </w:r>
            <w:r>
              <w:t>b</w:t>
            </w:r>
            <w:r>
              <w:t xml:space="preserve">ono </w:t>
            </w:r>
            <w:r>
              <w:t>p</w:t>
            </w:r>
            <w:r>
              <w:t xml:space="preserve">articipation </w:t>
            </w:r>
            <w:r>
              <w:t>p</w:t>
            </w:r>
            <w:r>
              <w:t xml:space="preserve">rogram. </w:t>
            </w:r>
            <w:r>
              <w:t xml:space="preserve">H.B. 1020 seeks to </w:t>
            </w:r>
            <w:r>
              <w:t xml:space="preserve">increase the pool of available attorneys </w:t>
            </w:r>
            <w:r>
              <w:t xml:space="preserve">for volunteer practice </w:t>
            </w:r>
            <w:r>
              <w:t xml:space="preserve">by </w:t>
            </w:r>
            <w:r>
              <w:t xml:space="preserve">creating an exception </w:t>
            </w:r>
            <w:r>
              <w:t>to that prohibition</w:t>
            </w:r>
            <w:r>
              <w:t>, as provided by rule prom</w:t>
            </w:r>
            <w:r>
              <w:t>ulgated by the Supreme Court of Texas for volunteer practice</w:t>
            </w:r>
            <w:r>
              <w:t>.</w:t>
            </w:r>
          </w:p>
          <w:p w:rsidR="008423E4" w:rsidRPr="00E26B13" w:rsidRDefault="0056379B" w:rsidP="00E92682">
            <w:pPr>
              <w:rPr>
                <w:b/>
              </w:rPr>
            </w:pPr>
          </w:p>
        </w:tc>
      </w:tr>
      <w:tr w:rsidR="00CE6432" w:rsidTr="00345119">
        <w:tc>
          <w:tcPr>
            <w:tcW w:w="9576" w:type="dxa"/>
          </w:tcPr>
          <w:p w:rsidR="0017725B" w:rsidRDefault="0056379B" w:rsidP="00E926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379B" w:rsidP="00E92682">
            <w:pPr>
              <w:rPr>
                <w:b/>
                <w:u w:val="single"/>
              </w:rPr>
            </w:pPr>
          </w:p>
          <w:p w:rsidR="00916AEC" w:rsidRPr="00916AEC" w:rsidRDefault="0056379B" w:rsidP="00E9268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56379B" w:rsidP="00E92682">
            <w:pPr>
              <w:rPr>
                <w:b/>
                <w:u w:val="single"/>
              </w:rPr>
            </w:pPr>
          </w:p>
        </w:tc>
      </w:tr>
      <w:tr w:rsidR="00CE6432" w:rsidTr="00345119">
        <w:tc>
          <w:tcPr>
            <w:tcW w:w="9576" w:type="dxa"/>
          </w:tcPr>
          <w:p w:rsidR="008423E4" w:rsidRPr="00A8133F" w:rsidRDefault="0056379B" w:rsidP="00E926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379B" w:rsidP="00E92682"/>
          <w:p w:rsidR="00916AEC" w:rsidRDefault="0056379B" w:rsidP="00E926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56379B" w:rsidP="00E92682">
            <w:pPr>
              <w:rPr>
                <w:b/>
              </w:rPr>
            </w:pPr>
          </w:p>
        </w:tc>
      </w:tr>
      <w:tr w:rsidR="00CE6432" w:rsidTr="00345119">
        <w:tc>
          <w:tcPr>
            <w:tcW w:w="9576" w:type="dxa"/>
          </w:tcPr>
          <w:p w:rsidR="008423E4" w:rsidRPr="00A8133F" w:rsidRDefault="0056379B" w:rsidP="00E926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379B" w:rsidP="00E92682"/>
          <w:p w:rsidR="008423E4" w:rsidRDefault="0056379B" w:rsidP="00E926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1020 amends the Government Code to </w:t>
            </w:r>
            <w:r>
              <w:t>create</w:t>
            </w:r>
            <w:r>
              <w:t xml:space="preserve"> an exception</w:t>
            </w:r>
            <w:r>
              <w:t xml:space="preserve"> for volunteer practice </w:t>
            </w:r>
            <w:r>
              <w:t xml:space="preserve">to the prohibition against an inactive member of the </w:t>
            </w:r>
            <w:r>
              <w:t>S</w:t>
            </w:r>
            <w:r>
              <w:t xml:space="preserve">tate </w:t>
            </w:r>
            <w:r>
              <w:t>B</w:t>
            </w:r>
            <w:r>
              <w:t>a</w:t>
            </w:r>
            <w:r>
              <w:t xml:space="preserve">r </w:t>
            </w:r>
            <w:r>
              <w:t xml:space="preserve">of Texas </w:t>
            </w:r>
            <w:r>
              <w:t>practicing law in Texas</w:t>
            </w:r>
            <w:r>
              <w:t>, as provided by rul</w:t>
            </w:r>
            <w:r>
              <w:t>e promulgated by the Supreme Court of Texas</w:t>
            </w:r>
            <w:r>
              <w:t>.</w:t>
            </w:r>
          </w:p>
          <w:p w:rsidR="008423E4" w:rsidRPr="00835628" w:rsidRDefault="0056379B" w:rsidP="00E92682">
            <w:pPr>
              <w:rPr>
                <w:b/>
              </w:rPr>
            </w:pPr>
          </w:p>
        </w:tc>
      </w:tr>
      <w:tr w:rsidR="00CE6432" w:rsidTr="00345119">
        <w:tc>
          <w:tcPr>
            <w:tcW w:w="9576" w:type="dxa"/>
          </w:tcPr>
          <w:p w:rsidR="008423E4" w:rsidRPr="00A8133F" w:rsidRDefault="0056379B" w:rsidP="00E926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379B" w:rsidP="00E92682"/>
          <w:p w:rsidR="008423E4" w:rsidRPr="003624F2" w:rsidRDefault="0056379B" w:rsidP="00E926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6379B" w:rsidP="00E92682">
            <w:pPr>
              <w:rPr>
                <w:b/>
              </w:rPr>
            </w:pPr>
          </w:p>
        </w:tc>
      </w:tr>
    </w:tbl>
    <w:p w:rsidR="008423E4" w:rsidRPr="00BE0E75" w:rsidRDefault="005637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379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379B">
      <w:r>
        <w:separator/>
      </w:r>
    </w:p>
  </w:endnote>
  <w:endnote w:type="continuationSeparator" w:id="0">
    <w:p w:rsidR="00000000" w:rsidRDefault="005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6432" w:rsidTr="009C1E9A">
      <w:trPr>
        <w:cantSplit/>
      </w:trPr>
      <w:tc>
        <w:tcPr>
          <w:tcW w:w="0" w:type="pct"/>
        </w:tcPr>
        <w:p w:rsidR="00137D90" w:rsidRDefault="0056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37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37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432" w:rsidTr="009C1E9A">
      <w:trPr>
        <w:cantSplit/>
      </w:trPr>
      <w:tc>
        <w:tcPr>
          <w:tcW w:w="0" w:type="pct"/>
        </w:tcPr>
        <w:p w:rsidR="00EC379B" w:rsidRDefault="0056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37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16816</w:t>
          </w:r>
        </w:p>
      </w:tc>
      <w:tc>
        <w:tcPr>
          <w:tcW w:w="2453" w:type="pct"/>
        </w:tcPr>
        <w:p w:rsidR="00EC379B" w:rsidRDefault="0056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17.69.19</w:t>
          </w:r>
          <w:r>
            <w:fldChar w:fldCharType="end"/>
          </w:r>
        </w:p>
      </w:tc>
    </w:tr>
    <w:tr w:rsidR="00CE6432" w:rsidTr="009C1E9A">
      <w:trPr>
        <w:cantSplit/>
      </w:trPr>
      <w:tc>
        <w:tcPr>
          <w:tcW w:w="0" w:type="pct"/>
        </w:tcPr>
        <w:p w:rsidR="00EC379B" w:rsidRDefault="0056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379B" w:rsidP="006D504F">
          <w:pPr>
            <w:pStyle w:val="Footer"/>
            <w:rPr>
              <w:rStyle w:val="PageNumber"/>
            </w:rPr>
          </w:pPr>
        </w:p>
        <w:p w:rsidR="00EC379B" w:rsidRDefault="0056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4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37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3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379B">
      <w:r>
        <w:separator/>
      </w:r>
    </w:p>
  </w:footnote>
  <w:footnote w:type="continuationSeparator" w:id="0">
    <w:p w:rsidR="00000000" w:rsidRDefault="0056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3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3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2"/>
    <w:rsid w:val="0056379B"/>
    <w:rsid w:val="00C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1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4FA"/>
  </w:style>
  <w:style w:type="paragraph" w:styleId="CommentSubject">
    <w:name w:val="annotation subject"/>
    <w:basedOn w:val="CommentText"/>
    <w:next w:val="CommentText"/>
    <w:link w:val="CommentSubjectChar"/>
    <w:rsid w:val="007C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14FA"/>
    <w:rPr>
      <w:b/>
      <w:bCs/>
    </w:rPr>
  </w:style>
  <w:style w:type="character" w:styleId="Hyperlink">
    <w:name w:val="Hyperlink"/>
    <w:basedOn w:val="DefaultParagraphFont"/>
    <w:rsid w:val="001B0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04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1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4FA"/>
  </w:style>
  <w:style w:type="paragraph" w:styleId="CommentSubject">
    <w:name w:val="annotation subject"/>
    <w:basedOn w:val="CommentText"/>
    <w:next w:val="CommentText"/>
    <w:link w:val="CommentSubjectChar"/>
    <w:rsid w:val="007C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14FA"/>
    <w:rPr>
      <w:b/>
      <w:bCs/>
    </w:rPr>
  </w:style>
  <w:style w:type="character" w:styleId="Hyperlink">
    <w:name w:val="Hyperlink"/>
    <w:basedOn w:val="DefaultParagraphFont"/>
    <w:rsid w:val="001B0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0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HB01020 (Committee Report (Unamended))</vt:lpstr>
    </vt:vector>
  </TitlesOfParts>
  <Company>State of Texas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16816</dc:subject>
  <dc:creator>State of Texas</dc:creator>
  <dc:description>HB 1020 by Smithee-(H)Judiciary &amp; Civil Jurisprudence</dc:description>
  <cp:lastModifiedBy>Brianna Weis</cp:lastModifiedBy>
  <cp:revision>2</cp:revision>
  <cp:lastPrinted>2017-03-10T20:38:00Z</cp:lastPrinted>
  <dcterms:created xsi:type="dcterms:W3CDTF">2017-03-22T20:07:00Z</dcterms:created>
  <dcterms:modified xsi:type="dcterms:W3CDTF">2017-03-22T20:07:00Z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17.69.19</vt:lpwstr>
  </property>
</Properties>
</file>