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3FDE" w:rsidTr="00345119">
        <w:tc>
          <w:tcPr>
            <w:tcW w:w="9576" w:type="dxa"/>
            <w:noWrap/>
          </w:tcPr>
          <w:p w:rsidR="008423E4" w:rsidRPr="0022177D" w:rsidRDefault="00605A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5A90" w:rsidP="008423E4">
      <w:pPr>
        <w:jc w:val="center"/>
      </w:pPr>
    </w:p>
    <w:p w:rsidR="008423E4" w:rsidRPr="00B31F0E" w:rsidRDefault="00605A90" w:rsidP="008423E4"/>
    <w:p w:rsidR="008423E4" w:rsidRPr="00742794" w:rsidRDefault="00605A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3FDE" w:rsidTr="00345119">
        <w:tc>
          <w:tcPr>
            <w:tcW w:w="9576" w:type="dxa"/>
          </w:tcPr>
          <w:p w:rsidR="008423E4" w:rsidRPr="00861995" w:rsidRDefault="00605A90" w:rsidP="00345119">
            <w:pPr>
              <w:jc w:val="right"/>
            </w:pPr>
            <w:r>
              <w:t>H.B. 1028</w:t>
            </w:r>
          </w:p>
        </w:tc>
      </w:tr>
      <w:tr w:rsidR="00483FDE" w:rsidTr="00345119">
        <w:tc>
          <w:tcPr>
            <w:tcW w:w="9576" w:type="dxa"/>
          </w:tcPr>
          <w:p w:rsidR="008423E4" w:rsidRPr="00861995" w:rsidRDefault="00605A90" w:rsidP="00821F3D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483FDE" w:rsidTr="00345119">
        <w:tc>
          <w:tcPr>
            <w:tcW w:w="9576" w:type="dxa"/>
          </w:tcPr>
          <w:p w:rsidR="008423E4" w:rsidRPr="00861995" w:rsidRDefault="00605A90" w:rsidP="00345119">
            <w:pPr>
              <w:jc w:val="right"/>
            </w:pPr>
            <w:r>
              <w:t>Transportation</w:t>
            </w:r>
          </w:p>
        </w:tc>
      </w:tr>
      <w:tr w:rsidR="00483FDE" w:rsidTr="00345119">
        <w:tc>
          <w:tcPr>
            <w:tcW w:w="9576" w:type="dxa"/>
          </w:tcPr>
          <w:p w:rsidR="008423E4" w:rsidRDefault="00605A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5A90" w:rsidP="008423E4">
      <w:pPr>
        <w:tabs>
          <w:tab w:val="right" w:pos="9360"/>
        </w:tabs>
      </w:pPr>
    </w:p>
    <w:p w:rsidR="008423E4" w:rsidRDefault="00605A90" w:rsidP="008423E4"/>
    <w:p w:rsidR="008423E4" w:rsidRDefault="00605A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3FDE" w:rsidTr="00345119">
        <w:tc>
          <w:tcPr>
            <w:tcW w:w="9576" w:type="dxa"/>
          </w:tcPr>
          <w:p w:rsidR="008423E4" w:rsidRPr="00A8133F" w:rsidRDefault="00605A90" w:rsidP="009F04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5A90" w:rsidP="009F048C"/>
          <w:p w:rsidR="00414EA7" w:rsidRDefault="00605A90" w:rsidP="009F0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tragic death of</w:t>
            </w:r>
            <w:r>
              <w:t xml:space="preserve"> </w:t>
            </w:r>
            <w:r w:rsidRPr="00414EA7">
              <w:t>Josey Scott</w:t>
            </w:r>
            <w:r>
              <w:t xml:space="preserve">, an accomplished young woman </w:t>
            </w:r>
            <w:r>
              <w:t>pursuing</w:t>
            </w:r>
            <w:r>
              <w:t xml:space="preserve"> higher education</w:t>
            </w:r>
            <w:r>
              <w:t>, who,</w:t>
            </w:r>
            <w:r>
              <w:t xml:space="preserve"> while jogging</w:t>
            </w:r>
            <w:r>
              <w:t>, was</w:t>
            </w:r>
            <w:r>
              <w:t xml:space="preserve"> struck by</w:t>
            </w:r>
            <w:r w:rsidRPr="00414EA7">
              <w:t xml:space="preserve"> a hit-and-run driver. H</w:t>
            </w:r>
            <w:r>
              <w:t>.</w:t>
            </w:r>
            <w:r w:rsidRPr="00414EA7">
              <w:t>B</w:t>
            </w:r>
            <w:r>
              <w:t>.</w:t>
            </w:r>
            <w:r w:rsidRPr="00414EA7">
              <w:t xml:space="preserve"> 1028 seeks to honor Ms. Scott </w:t>
            </w:r>
            <w:r>
              <w:t xml:space="preserve">and to promote </w:t>
            </w:r>
            <w:r>
              <w:t xml:space="preserve">the awareness of </w:t>
            </w:r>
            <w:r>
              <w:t xml:space="preserve">hit-and-run </w:t>
            </w:r>
            <w:r>
              <w:t>accidents</w:t>
            </w:r>
            <w:r>
              <w:t xml:space="preserve"> by designating </w:t>
            </w:r>
            <w:r w:rsidRPr="00031B66">
              <w:t>Farm-to-Market Road 2666 in San Jacinto County</w:t>
            </w:r>
            <w:r>
              <w:t xml:space="preserve"> in her name.</w:t>
            </w:r>
          </w:p>
          <w:p w:rsidR="008423E4" w:rsidRPr="00E26B13" w:rsidRDefault="00605A90" w:rsidP="009F048C">
            <w:pPr>
              <w:rPr>
                <w:b/>
              </w:rPr>
            </w:pPr>
          </w:p>
        </w:tc>
      </w:tr>
      <w:tr w:rsidR="00483FDE" w:rsidTr="00345119">
        <w:tc>
          <w:tcPr>
            <w:tcW w:w="9576" w:type="dxa"/>
          </w:tcPr>
          <w:p w:rsidR="0017725B" w:rsidRDefault="00605A90" w:rsidP="009F04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5A90" w:rsidP="009F048C">
            <w:pPr>
              <w:rPr>
                <w:b/>
                <w:u w:val="single"/>
              </w:rPr>
            </w:pPr>
          </w:p>
          <w:p w:rsidR="006A5722" w:rsidRPr="006A5722" w:rsidRDefault="00605A90" w:rsidP="009F048C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05A90" w:rsidP="009F048C">
            <w:pPr>
              <w:rPr>
                <w:b/>
                <w:u w:val="single"/>
              </w:rPr>
            </w:pPr>
          </w:p>
        </w:tc>
      </w:tr>
      <w:tr w:rsidR="00483FDE" w:rsidTr="00345119">
        <w:tc>
          <w:tcPr>
            <w:tcW w:w="9576" w:type="dxa"/>
          </w:tcPr>
          <w:p w:rsidR="008423E4" w:rsidRPr="00A8133F" w:rsidRDefault="00605A90" w:rsidP="009F048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605A90" w:rsidP="009F048C"/>
          <w:p w:rsidR="006A5722" w:rsidRDefault="00605A90" w:rsidP="009F0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05A90" w:rsidP="009F048C">
            <w:pPr>
              <w:rPr>
                <w:b/>
              </w:rPr>
            </w:pPr>
          </w:p>
        </w:tc>
      </w:tr>
      <w:tr w:rsidR="00483FDE" w:rsidTr="00345119">
        <w:tc>
          <w:tcPr>
            <w:tcW w:w="9576" w:type="dxa"/>
          </w:tcPr>
          <w:p w:rsidR="008423E4" w:rsidRPr="00A8133F" w:rsidRDefault="00605A90" w:rsidP="009F04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5A90" w:rsidP="009F048C"/>
          <w:p w:rsidR="008423E4" w:rsidRDefault="00605A90" w:rsidP="009F0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1028 amends the Transportation Code to designate </w:t>
            </w:r>
            <w:r w:rsidRPr="006A5722">
              <w:t>Farm-to-Market Road 2666 in San Jacinto County as the Josey Scott Memorial Highway.</w:t>
            </w:r>
            <w:r>
              <w:t xml:space="preserve"> The bill requires the Texas Department of Transportation, subject to a grant or donation of funds, to </w:t>
            </w:r>
            <w:r w:rsidRPr="006A5722">
              <w:t>design and construct markers indicating the designation as the Josey S</w:t>
            </w:r>
            <w:r w:rsidRPr="006A5722">
              <w:t>cott Memorial Highway and any other appropriate information</w:t>
            </w:r>
            <w:r>
              <w:t xml:space="preserve"> and</w:t>
            </w:r>
            <w:r>
              <w:t xml:space="preserve"> to</w:t>
            </w:r>
            <w:r>
              <w:t xml:space="preserve"> </w:t>
            </w:r>
            <w:r w:rsidRPr="006A5722">
              <w:t>erect a marker at each end of the highway and at appropriate intermediate sites along the highway.</w:t>
            </w:r>
          </w:p>
          <w:p w:rsidR="008423E4" w:rsidRPr="00835628" w:rsidRDefault="00605A90" w:rsidP="009F048C">
            <w:pPr>
              <w:rPr>
                <w:b/>
              </w:rPr>
            </w:pPr>
          </w:p>
        </w:tc>
      </w:tr>
      <w:tr w:rsidR="00483FDE" w:rsidTr="00345119">
        <w:tc>
          <w:tcPr>
            <w:tcW w:w="9576" w:type="dxa"/>
          </w:tcPr>
          <w:p w:rsidR="008423E4" w:rsidRPr="00A8133F" w:rsidRDefault="00605A90" w:rsidP="009F04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5A90" w:rsidP="009F048C"/>
          <w:p w:rsidR="008423E4" w:rsidRPr="003624F2" w:rsidRDefault="00605A90" w:rsidP="009F0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05A90" w:rsidP="009F048C">
            <w:pPr>
              <w:rPr>
                <w:b/>
              </w:rPr>
            </w:pPr>
          </w:p>
        </w:tc>
      </w:tr>
    </w:tbl>
    <w:p w:rsidR="008423E4" w:rsidRPr="00BE0E75" w:rsidRDefault="00605A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5A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A90">
      <w:r>
        <w:separator/>
      </w:r>
    </w:p>
  </w:endnote>
  <w:endnote w:type="continuationSeparator" w:id="0">
    <w:p w:rsidR="00000000" w:rsidRDefault="006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7" w:rsidRDefault="00605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3FDE" w:rsidTr="009C1E9A">
      <w:trPr>
        <w:cantSplit/>
      </w:trPr>
      <w:tc>
        <w:tcPr>
          <w:tcW w:w="0" w:type="pct"/>
        </w:tcPr>
        <w:p w:rsidR="00137D90" w:rsidRDefault="00605A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5A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5A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5A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5A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FDE" w:rsidTr="009C1E9A">
      <w:trPr>
        <w:cantSplit/>
      </w:trPr>
      <w:tc>
        <w:tcPr>
          <w:tcW w:w="0" w:type="pct"/>
        </w:tcPr>
        <w:p w:rsidR="00EC379B" w:rsidRDefault="00605A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5A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22384</w:t>
          </w:r>
        </w:p>
      </w:tc>
      <w:tc>
        <w:tcPr>
          <w:tcW w:w="2453" w:type="pct"/>
        </w:tcPr>
        <w:p w:rsidR="00EC379B" w:rsidRDefault="00605A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17.100.87</w:t>
          </w:r>
          <w:r>
            <w:fldChar w:fldCharType="end"/>
          </w:r>
        </w:p>
      </w:tc>
    </w:tr>
    <w:tr w:rsidR="00483FDE" w:rsidTr="009C1E9A">
      <w:trPr>
        <w:cantSplit/>
      </w:trPr>
      <w:tc>
        <w:tcPr>
          <w:tcW w:w="0" w:type="pct"/>
        </w:tcPr>
        <w:p w:rsidR="00EC379B" w:rsidRDefault="00605A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5A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5A90" w:rsidP="006D504F">
          <w:pPr>
            <w:pStyle w:val="Footer"/>
            <w:rPr>
              <w:rStyle w:val="PageNumber"/>
            </w:rPr>
          </w:pPr>
        </w:p>
        <w:p w:rsidR="00EC379B" w:rsidRDefault="00605A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F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5A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5A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5A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7" w:rsidRDefault="00605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A90">
      <w:r>
        <w:separator/>
      </w:r>
    </w:p>
  </w:footnote>
  <w:footnote w:type="continuationSeparator" w:id="0">
    <w:p w:rsidR="00000000" w:rsidRDefault="006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7" w:rsidRDefault="00605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7" w:rsidRDefault="00605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7" w:rsidRDefault="0060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E"/>
    <w:rsid w:val="00483FDE"/>
    <w:rsid w:val="006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5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5722"/>
  </w:style>
  <w:style w:type="paragraph" w:styleId="CommentSubject">
    <w:name w:val="annotation subject"/>
    <w:basedOn w:val="CommentText"/>
    <w:next w:val="CommentText"/>
    <w:link w:val="CommentSubjectChar"/>
    <w:rsid w:val="006A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A5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5722"/>
  </w:style>
  <w:style w:type="paragraph" w:styleId="CommentSubject">
    <w:name w:val="annotation subject"/>
    <w:basedOn w:val="CommentText"/>
    <w:next w:val="CommentText"/>
    <w:link w:val="CommentSubjectChar"/>
    <w:rsid w:val="006A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HB01028 (Committee Report (Unamended))</vt:lpstr>
    </vt:vector>
  </TitlesOfParts>
  <Company>State of Texas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22384</dc:subject>
  <dc:creator>State of Texas</dc:creator>
  <dc:description>HB 1028 by Bailes-(H)Transportation</dc:description>
  <cp:lastModifiedBy>Alexander McMillan</cp:lastModifiedBy>
  <cp:revision>2</cp:revision>
  <cp:lastPrinted>2003-11-26T17:21:00Z</cp:lastPrinted>
  <dcterms:created xsi:type="dcterms:W3CDTF">2017-04-25T00:46:00Z</dcterms:created>
  <dcterms:modified xsi:type="dcterms:W3CDTF">2017-04-25T00:46:00Z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17.100.87</vt:lpwstr>
  </property>
</Properties>
</file>