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B0" w:rsidRDefault="001D39B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9CBAEEAFB8B4388A917D3517EBE578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D39B0" w:rsidRPr="00585C31" w:rsidRDefault="001D39B0" w:rsidP="000F1DF9">
      <w:pPr>
        <w:spacing w:after="0" w:line="240" w:lineRule="auto"/>
        <w:rPr>
          <w:rFonts w:cs="Times New Roman"/>
          <w:szCs w:val="24"/>
        </w:rPr>
      </w:pPr>
    </w:p>
    <w:p w:rsidR="001D39B0" w:rsidRPr="00585C31" w:rsidRDefault="001D39B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D39B0" w:rsidTr="000F1DF9">
        <w:tc>
          <w:tcPr>
            <w:tcW w:w="2718" w:type="dxa"/>
          </w:tcPr>
          <w:p w:rsidR="001D39B0" w:rsidRPr="005C2A78" w:rsidRDefault="001D39B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051B31CF0844071972091450949B4C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D39B0" w:rsidRPr="00FF6471" w:rsidRDefault="001D39B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7D60630A98A4C6988F8D5C240EE5A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1073</w:t>
                </w:r>
              </w:sdtContent>
            </w:sdt>
          </w:p>
        </w:tc>
      </w:tr>
      <w:tr w:rsidR="001D39B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D6E96AE95214617A3E6E584678FDD54"/>
            </w:placeholder>
          </w:sdtPr>
          <w:sdtContent>
            <w:tc>
              <w:tcPr>
                <w:tcW w:w="2718" w:type="dxa"/>
              </w:tcPr>
              <w:p w:rsidR="001D39B0" w:rsidRPr="000F1DF9" w:rsidRDefault="001D39B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</w:rPr>
                  <w:t>85R3691 SCL-F</w:t>
                </w:r>
              </w:p>
            </w:tc>
          </w:sdtContent>
        </w:sdt>
        <w:tc>
          <w:tcPr>
            <w:tcW w:w="6858" w:type="dxa"/>
          </w:tcPr>
          <w:p w:rsidR="001D39B0" w:rsidRPr="005C2A78" w:rsidRDefault="001D39B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4FB3DF2B5CA4595854BEA01D4B77A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9299CD9A5A74C8B82F149CF9D2338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Smithee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15BBB98086240FEB2740376543E16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1D39B0" w:rsidTr="000F1DF9">
        <w:tc>
          <w:tcPr>
            <w:tcW w:w="2718" w:type="dxa"/>
          </w:tcPr>
          <w:p w:rsidR="001D39B0" w:rsidRPr="00BC7495" w:rsidRDefault="001D39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51BF43D1B264B01966004E1FD574873"/>
            </w:placeholder>
          </w:sdtPr>
          <w:sdtContent>
            <w:tc>
              <w:tcPr>
                <w:tcW w:w="6858" w:type="dxa"/>
              </w:tcPr>
              <w:p w:rsidR="001D39B0" w:rsidRPr="00FF6471" w:rsidRDefault="001D39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D39B0" w:rsidTr="000F1DF9">
        <w:tc>
          <w:tcPr>
            <w:tcW w:w="2718" w:type="dxa"/>
          </w:tcPr>
          <w:p w:rsidR="001D39B0" w:rsidRPr="00BC7495" w:rsidRDefault="001D39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D3367073D9B46B8A52EAE5CFD08AC1B"/>
            </w:placeholder>
            <w:date w:fullDate="2017-05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D39B0" w:rsidRPr="00FF6471" w:rsidRDefault="001D39B0" w:rsidP="003A228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5/2/2017</w:t>
                </w:r>
              </w:p>
            </w:tc>
          </w:sdtContent>
        </w:sdt>
      </w:tr>
      <w:tr w:rsidR="001D39B0" w:rsidTr="000F1DF9">
        <w:tc>
          <w:tcPr>
            <w:tcW w:w="2718" w:type="dxa"/>
          </w:tcPr>
          <w:p w:rsidR="001D39B0" w:rsidRPr="00BC7495" w:rsidRDefault="001D39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6989C3C7E604F86B36F77AD2FBDDEC3"/>
            </w:placeholder>
          </w:sdtPr>
          <w:sdtContent>
            <w:tc>
              <w:tcPr>
                <w:tcW w:w="6858" w:type="dxa"/>
              </w:tcPr>
              <w:p w:rsidR="001D39B0" w:rsidRPr="00FF6471" w:rsidRDefault="001D39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D39B0" w:rsidRPr="00FF6471" w:rsidRDefault="001D39B0" w:rsidP="000F1DF9">
      <w:pPr>
        <w:spacing w:after="0" w:line="240" w:lineRule="auto"/>
        <w:rPr>
          <w:rFonts w:cs="Times New Roman"/>
          <w:szCs w:val="24"/>
        </w:rPr>
      </w:pPr>
    </w:p>
    <w:p w:rsidR="001D39B0" w:rsidRPr="00FF6471" w:rsidRDefault="001D39B0" w:rsidP="000F1DF9">
      <w:pPr>
        <w:spacing w:after="0" w:line="240" w:lineRule="auto"/>
        <w:rPr>
          <w:rFonts w:cs="Times New Roman"/>
          <w:szCs w:val="24"/>
        </w:rPr>
      </w:pPr>
    </w:p>
    <w:p w:rsidR="001D39B0" w:rsidRPr="00FF6471" w:rsidRDefault="001D39B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2D4B8DF4FC24C578829060CA16CA23D"/>
        </w:placeholder>
      </w:sdtPr>
      <w:sdtContent>
        <w:p w:rsidR="001D39B0" w:rsidRDefault="001D39B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608787293E64B9BBF66FD57E56E07C0"/>
        </w:placeholder>
      </w:sdtPr>
      <w:sdtContent>
        <w:p w:rsidR="001D39B0" w:rsidRPr="003A228C" w:rsidRDefault="001D39B0" w:rsidP="008A62F2">
          <w:pPr>
            <w:pStyle w:val="NormalWeb"/>
            <w:spacing w:before="0" w:beforeAutospacing="0" w:after="0" w:afterAutospacing="0"/>
            <w:jc w:val="both"/>
            <w:divId w:val="1529487286"/>
            <w:rPr>
              <w:rFonts w:eastAsia="Times New Roman"/>
              <w:bCs/>
            </w:rPr>
          </w:pPr>
        </w:p>
        <w:p w:rsidR="001D39B0" w:rsidRDefault="001D39B0" w:rsidP="008A62F2">
          <w:pPr>
            <w:pStyle w:val="NormalWeb"/>
            <w:spacing w:before="0" w:beforeAutospacing="0" w:after="0" w:afterAutospacing="0"/>
            <w:jc w:val="both"/>
            <w:divId w:val="1529487286"/>
            <w:rPr>
              <w:color w:val="000000"/>
            </w:rPr>
          </w:pPr>
          <w:r w:rsidRPr="003A228C">
            <w:rPr>
              <w:color w:val="000000"/>
            </w:rPr>
            <w:t xml:space="preserve">In 2015, the 84th Legislature passed </w:t>
          </w:r>
          <w:r>
            <w:rPr>
              <w:color w:val="000000"/>
            </w:rPr>
            <w:t>H.B.</w:t>
          </w:r>
          <w:r w:rsidRPr="003A228C">
            <w:rPr>
              <w:color w:val="000000"/>
            </w:rPr>
            <w:t xml:space="preserve"> 2145</w:t>
          </w:r>
          <w:r>
            <w:rPr>
              <w:color w:val="000000"/>
            </w:rPr>
            <w:t>,</w:t>
          </w:r>
          <w:r w:rsidRPr="003A228C">
            <w:rPr>
              <w:color w:val="000000"/>
            </w:rPr>
            <w:t xml:space="preserve"> which created a 90-day provisional work authority for individuals who have passed the state's insurance agent licensure exam and submitted fingerprints for criminal background reviews. This measure offers a solution to periodic application review backlogs and supports those individuals seeking to contribute to the state's economy and society as licensed insurance agents under Texas law.</w:t>
          </w:r>
        </w:p>
        <w:p w:rsidR="001D39B0" w:rsidRPr="003A228C" w:rsidRDefault="001D39B0" w:rsidP="008A62F2">
          <w:pPr>
            <w:pStyle w:val="NormalWeb"/>
            <w:spacing w:before="0" w:beforeAutospacing="0" w:after="0" w:afterAutospacing="0"/>
            <w:jc w:val="both"/>
            <w:divId w:val="1529487286"/>
            <w:rPr>
              <w:color w:val="000000"/>
            </w:rPr>
          </w:pPr>
        </w:p>
        <w:p w:rsidR="001D39B0" w:rsidRDefault="001D39B0" w:rsidP="008A62F2">
          <w:pPr>
            <w:pStyle w:val="NormalWeb"/>
            <w:spacing w:before="0" w:beforeAutospacing="0" w:after="0" w:afterAutospacing="0"/>
            <w:jc w:val="both"/>
            <w:divId w:val="1529487286"/>
            <w:rPr>
              <w:color w:val="000000"/>
            </w:rPr>
          </w:pPr>
          <w:r w:rsidRPr="003A228C">
            <w:rPr>
              <w:color w:val="000000"/>
            </w:rPr>
            <w:t xml:space="preserve">The current law applies to applicants for a general life and health agent license under Subchapter A, Chapter 4054; a preneed funeral arrangement license under Subchapter D, Chapter 4054; a stipulated premium license under Subchapter E, Chapter 4054; a general property and casualty license under Subchapter B, Chapter 4051; and a county mutual agent license under Subchapter E, Chapter 4051. The bill establishing provisional work authority last session inadvertently left out the life-only license type. </w:t>
          </w:r>
          <w:r>
            <w:rPr>
              <w:color w:val="000000"/>
            </w:rPr>
            <w:t>H.B.</w:t>
          </w:r>
          <w:r w:rsidRPr="003A228C">
            <w:rPr>
              <w:color w:val="000000"/>
            </w:rPr>
            <w:t xml:space="preserve"> 1073 seeks to address this issue.</w:t>
          </w:r>
        </w:p>
        <w:p w:rsidR="001D39B0" w:rsidRPr="003A228C" w:rsidRDefault="001D39B0" w:rsidP="008A62F2">
          <w:pPr>
            <w:pStyle w:val="NormalWeb"/>
            <w:spacing w:before="0" w:beforeAutospacing="0" w:after="0" w:afterAutospacing="0"/>
            <w:jc w:val="both"/>
            <w:divId w:val="1529487286"/>
            <w:rPr>
              <w:color w:val="000000"/>
            </w:rPr>
          </w:pPr>
        </w:p>
        <w:p w:rsidR="001D39B0" w:rsidRPr="003A228C" w:rsidRDefault="001D39B0" w:rsidP="008A62F2">
          <w:pPr>
            <w:pStyle w:val="NormalWeb"/>
            <w:spacing w:before="0" w:beforeAutospacing="0" w:after="0" w:afterAutospacing="0"/>
            <w:jc w:val="both"/>
            <w:divId w:val="1529487286"/>
            <w:rPr>
              <w:color w:val="000000"/>
            </w:rPr>
          </w:pPr>
          <w:r>
            <w:rPr>
              <w:color w:val="000000"/>
            </w:rPr>
            <w:t>H.B.</w:t>
          </w:r>
          <w:r w:rsidRPr="003A228C">
            <w:rPr>
              <w:color w:val="000000"/>
            </w:rPr>
            <w:t xml:space="preserve"> 1073 amends Chapter 4001, Insurance Code</w:t>
          </w:r>
          <w:r>
            <w:rPr>
              <w:color w:val="000000"/>
            </w:rPr>
            <w:t>,</w:t>
          </w:r>
          <w:r w:rsidRPr="003A228C">
            <w:rPr>
              <w:color w:val="000000"/>
            </w:rPr>
            <w:t xml:space="preserve"> to include the life-only insurance agent license type under Subchapter G, Chapter 4054 to the list of applicable license types the Texas Department of Insurance is authorized to issue a provisional permit.</w:t>
          </w:r>
        </w:p>
        <w:p w:rsidR="001D39B0" w:rsidRPr="003A228C" w:rsidRDefault="001D39B0" w:rsidP="008A62F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D39B0" w:rsidRDefault="001D39B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1073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provisional permits for certain insurance agents.</w:t>
      </w:r>
    </w:p>
    <w:p w:rsidR="001D39B0" w:rsidRPr="009D3447" w:rsidRDefault="001D39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39B0" w:rsidRPr="005C2A78" w:rsidRDefault="001D39B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97FFFE085C748468A1A8D1F04C24C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D39B0" w:rsidRPr="006529C4" w:rsidRDefault="001D39B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39B0" w:rsidRPr="006529C4" w:rsidRDefault="001D39B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D39B0" w:rsidRPr="006529C4" w:rsidRDefault="001D39B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39B0" w:rsidRPr="005C2A78" w:rsidRDefault="001D39B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47DB136515645BF95266A7461C156E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D39B0" w:rsidRDefault="001D39B0" w:rsidP="009D3447">
      <w:pPr>
        <w:spacing w:after="0" w:line="240" w:lineRule="auto"/>
        <w:rPr>
          <w:rFonts w:cs="Times New Roman"/>
        </w:rPr>
      </w:pPr>
    </w:p>
    <w:p w:rsidR="001D39B0" w:rsidRDefault="001D39B0" w:rsidP="002D3F4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SECTION 1. Amends Section 4001.351, Insurance Code, to provide that this subchapter (Provisional Permit) applies only to an applicant for a license as an agent under Subchapters B (General Life, Accident, and Health License), D (Funeral Prearrangement Life Insurance License), E (Life Insurance Not Exceeding $25,000), and G (Life Agent), Chapter 4054 (Life, Accident, and Health Agents), rather than Subchapters B, D, and E, Chapter 4054. </w:t>
      </w:r>
    </w:p>
    <w:p w:rsidR="001D39B0" w:rsidRDefault="001D39B0" w:rsidP="002D3F40">
      <w:pPr>
        <w:spacing w:after="0" w:line="240" w:lineRule="auto"/>
        <w:jc w:val="both"/>
        <w:rPr>
          <w:rFonts w:cs="Times New Roman"/>
        </w:rPr>
      </w:pPr>
    </w:p>
    <w:p w:rsidR="001D39B0" w:rsidRDefault="001D39B0" w:rsidP="009D3447">
      <w:pPr>
        <w:spacing w:after="0" w:line="240" w:lineRule="auto"/>
        <w:rPr>
          <w:rFonts w:cs="Times New Roman"/>
        </w:rPr>
      </w:pPr>
      <w:r>
        <w:rPr>
          <w:rFonts w:cs="Times New Roman"/>
        </w:rPr>
        <w:t>SECTION 2. Amends Section 4001.353(a), Insurance Code, as follows:</w:t>
      </w:r>
    </w:p>
    <w:p w:rsidR="001D39B0" w:rsidRDefault="001D39B0" w:rsidP="009D3447">
      <w:pPr>
        <w:spacing w:after="0" w:line="240" w:lineRule="auto"/>
        <w:rPr>
          <w:rFonts w:cs="Times New Roman"/>
        </w:rPr>
      </w:pPr>
    </w:p>
    <w:p w:rsidR="001D39B0" w:rsidRDefault="001D39B0" w:rsidP="002D3F40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(a) Authorizes the Texas Department of Insurance to issue a provisional permit under this subchapter on receipt of a properly completed license application, nonrefundable fee, and each other item required for a license under this chapter and Subchapter B (General Property and Casualty License) or E (County Mutual Agent License), Chapter 4051 (Property and Casualty Agents), or Subchapter B, D, E, or G, Chapter 4054, rather than Subchapters B, D, or E, Chapter 4054, as applicable.  </w:t>
      </w:r>
    </w:p>
    <w:p w:rsidR="001D39B0" w:rsidRDefault="001D39B0" w:rsidP="009D3447">
      <w:pPr>
        <w:spacing w:after="0" w:line="240" w:lineRule="auto"/>
        <w:ind w:left="720"/>
        <w:rPr>
          <w:rFonts w:cs="Times New Roman"/>
        </w:rPr>
      </w:pPr>
    </w:p>
    <w:p w:rsidR="001D39B0" w:rsidRPr="00186146" w:rsidRDefault="001D39B0" w:rsidP="009D3447">
      <w:pPr>
        <w:spacing w:after="0" w:line="240" w:lineRule="auto"/>
        <w:rPr>
          <w:rFonts w:cs="Times New Roman"/>
        </w:rPr>
      </w:pPr>
      <w:r>
        <w:rPr>
          <w:rFonts w:cs="Times New Roman"/>
        </w:rPr>
        <w:t>SECTION 3. Effective date: September 1, 2017.</w:t>
      </w:r>
    </w:p>
    <w:p w:rsidR="001D39B0" w:rsidRPr="006529C4" w:rsidRDefault="001D39B0" w:rsidP="00774EC7">
      <w:pPr>
        <w:spacing w:after="0" w:line="240" w:lineRule="auto"/>
        <w:jc w:val="both"/>
      </w:pPr>
    </w:p>
    <w:sectPr w:rsidR="001D39B0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4E" w:rsidRDefault="002D134E" w:rsidP="000F1DF9">
      <w:pPr>
        <w:spacing w:after="0" w:line="240" w:lineRule="auto"/>
      </w:pPr>
      <w:r>
        <w:separator/>
      </w:r>
    </w:p>
  </w:endnote>
  <w:endnote w:type="continuationSeparator" w:id="0">
    <w:p w:rsidR="002D134E" w:rsidRDefault="002D134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D134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D39B0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D39B0">
                <w:rPr>
                  <w:sz w:val="20"/>
                  <w:szCs w:val="20"/>
                </w:rPr>
                <w:t>H.B. 1073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D39B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D134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D39B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D39B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4E" w:rsidRDefault="002D134E" w:rsidP="000F1DF9">
      <w:pPr>
        <w:spacing w:after="0" w:line="240" w:lineRule="auto"/>
      </w:pPr>
      <w:r>
        <w:separator/>
      </w:r>
    </w:p>
  </w:footnote>
  <w:footnote w:type="continuationSeparator" w:id="0">
    <w:p w:rsidR="002D134E" w:rsidRDefault="002D134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D39B0"/>
    <w:rsid w:val="002355A9"/>
    <w:rsid w:val="00257C49"/>
    <w:rsid w:val="002D134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9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9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E471C" w:rsidP="00EE471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9CBAEEAFB8B4388A917D3517EBE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64B9-8202-4538-A08F-D557DC607DE7}"/>
      </w:docPartPr>
      <w:docPartBody>
        <w:p w:rsidR="00000000" w:rsidRDefault="00F42B61"/>
      </w:docPartBody>
    </w:docPart>
    <w:docPart>
      <w:docPartPr>
        <w:name w:val="5051B31CF0844071972091450949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74BA-21B8-4A67-9884-2D2A9C9117A3}"/>
      </w:docPartPr>
      <w:docPartBody>
        <w:p w:rsidR="00000000" w:rsidRDefault="00F42B61"/>
      </w:docPartBody>
    </w:docPart>
    <w:docPart>
      <w:docPartPr>
        <w:name w:val="07D60630A98A4C6988F8D5C240EE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90CF-BA35-41BE-9B69-6FE1D4C848AF}"/>
      </w:docPartPr>
      <w:docPartBody>
        <w:p w:rsidR="00000000" w:rsidRDefault="00F42B61"/>
      </w:docPartBody>
    </w:docPart>
    <w:docPart>
      <w:docPartPr>
        <w:name w:val="9D6E96AE95214617A3E6E584678F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310E-3272-49E3-B7A7-8FC421CA9690}"/>
      </w:docPartPr>
      <w:docPartBody>
        <w:p w:rsidR="00000000" w:rsidRDefault="00F42B61"/>
      </w:docPartBody>
    </w:docPart>
    <w:docPart>
      <w:docPartPr>
        <w:name w:val="F4FB3DF2B5CA4595854BEA01D4B7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145D-B797-4BD5-8842-09B5C5B9430A}"/>
      </w:docPartPr>
      <w:docPartBody>
        <w:p w:rsidR="00000000" w:rsidRDefault="00F42B61"/>
      </w:docPartBody>
    </w:docPart>
    <w:docPart>
      <w:docPartPr>
        <w:name w:val="19299CD9A5A74C8B82F149CF9D23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5ED9-F356-41C5-BB5A-20866D06EE8B}"/>
      </w:docPartPr>
      <w:docPartBody>
        <w:p w:rsidR="00000000" w:rsidRDefault="00F42B61"/>
      </w:docPartBody>
    </w:docPart>
    <w:docPart>
      <w:docPartPr>
        <w:name w:val="115BBB98086240FEB2740376543E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5400-10D5-43FC-95BF-2E4E65E86383}"/>
      </w:docPartPr>
      <w:docPartBody>
        <w:p w:rsidR="00000000" w:rsidRDefault="00F42B61"/>
      </w:docPartBody>
    </w:docPart>
    <w:docPart>
      <w:docPartPr>
        <w:name w:val="251BF43D1B264B01966004E1FD5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DB07-8B42-4B86-AAF2-6FAB2872997A}"/>
      </w:docPartPr>
      <w:docPartBody>
        <w:p w:rsidR="00000000" w:rsidRDefault="00F42B61"/>
      </w:docPartBody>
    </w:docPart>
    <w:docPart>
      <w:docPartPr>
        <w:name w:val="7D3367073D9B46B8A52EAE5CFD08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5377-E998-4521-BCC2-DEB8600E664A}"/>
      </w:docPartPr>
      <w:docPartBody>
        <w:p w:rsidR="00000000" w:rsidRDefault="00EE471C" w:rsidP="00EE471C">
          <w:pPr>
            <w:pStyle w:val="7D3367073D9B46B8A52EAE5CFD08AC1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6989C3C7E604F86B36F77AD2FBD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58D6-E1A1-42F3-BB0C-7960BEE19F67}"/>
      </w:docPartPr>
      <w:docPartBody>
        <w:p w:rsidR="00000000" w:rsidRDefault="00F42B61"/>
      </w:docPartBody>
    </w:docPart>
    <w:docPart>
      <w:docPartPr>
        <w:name w:val="32D4B8DF4FC24C578829060CA16C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DE8D-3FF3-426A-BEF8-8ED37CEECE73}"/>
      </w:docPartPr>
      <w:docPartBody>
        <w:p w:rsidR="00000000" w:rsidRDefault="00F42B61"/>
      </w:docPartBody>
    </w:docPart>
    <w:docPart>
      <w:docPartPr>
        <w:name w:val="C608787293E64B9BBF66FD57E56E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EBA4-AB2E-4C34-8C51-48A7D51DF78B}"/>
      </w:docPartPr>
      <w:docPartBody>
        <w:p w:rsidR="00000000" w:rsidRDefault="00EE471C" w:rsidP="00EE471C">
          <w:pPr>
            <w:pStyle w:val="C608787293E64B9BBF66FD57E56E07C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97FFFE085C748468A1A8D1F04C2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C7C8-229B-4651-B393-DD3AC8338F6F}"/>
      </w:docPartPr>
      <w:docPartBody>
        <w:p w:rsidR="00000000" w:rsidRDefault="00F42B61"/>
      </w:docPartBody>
    </w:docPart>
    <w:docPart>
      <w:docPartPr>
        <w:name w:val="447DB136515645BF95266A7461C1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06CD-A8CA-442B-850A-7AB1222FBA10}"/>
      </w:docPartPr>
      <w:docPartBody>
        <w:p w:rsidR="00000000" w:rsidRDefault="00F42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E471C"/>
    <w:rsid w:val="00F42B6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E471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E471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E47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3367073D9B46B8A52EAE5CFD08AC1B">
    <w:name w:val="7D3367073D9B46B8A52EAE5CFD08AC1B"/>
    <w:rsid w:val="00EE471C"/>
  </w:style>
  <w:style w:type="paragraph" w:customStyle="1" w:styleId="C608787293E64B9BBF66FD57E56E07C0">
    <w:name w:val="C608787293E64B9BBF66FD57E56E07C0"/>
    <w:rsid w:val="00EE47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E471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E471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E47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3367073D9B46B8A52EAE5CFD08AC1B">
    <w:name w:val="7D3367073D9B46B8A52EAE5CFD08AC1B"/>
    <w:rsid w:val="00EE471C"/>
  </w:style>
  <w:style w:type="paragraph" w:customStyle="1" w:styleId="C608787293E64B9BBF66FD57E56E07C0">
    <w:name w:val="C608787293E64B9BBF66FD57E56E07C0"/>
    <w:rsid w:val="00EE4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D40CBC8-C07F-4330-B09D-4D6DBD75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410</Words>
  <Characters>2339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2017-05-03T00:42:00Z</cp:lastPrinted>
  <dcterms:created xsi:type="dcterms:W3CDTF">2015-05-29T14:24:00Z</dcterms:created>
  <dcterms:modified xsi:type="dcterms:W3CDTF">2017-05-03T00:42:00Z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