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A" w:rsidRDefault="00FB25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5DF3C9A5A841928CED0028CF521E08"/>
          </w:placeholder>
        </w:sdtPr>
        <w:sdtContent>
          <w:r w:rsidRPr="005C2A78">
            <w:rPr>
              <w:rFonts w:cs="Times New Roman"/>
              <w:b/>
              <w:szCs w:val="24"/>
              <w:u w:val="single"/>
            </w:rPr>
            <w:t>BILL ANALYSIS</w:t>
          </w:r>
        </w:sdtContent>
      </w:sdt>
    </w:p>
    <w:p w:rsidR="00FB255A" w:rsidRPr="00585C31" w:rsidRDefault="00FB255A" w:rsidP="000F1DF9">
      <w:pPr>
        <w:spacing w:after="0" w:line="240" w:lineRule="auto"/>
        <w:rPr>
          <w:rFonts w:cs="Times New Roman"/>
          <w:szCs w:val="24"/>
        </w:rPr>
      </w:pPr>
    </w:p>
    <w:p w:rsidR="00FB255A" w:rsidRPr="00585C31" w:rsidRDefault="00FB25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255A" w:rsidTr="000F1DF9">
        <w:tc>
          <w:tcPr>
            <w:tcW w:w="2718" w:type="dxa"/>
          </w:tcPr>
          <w:p w:rsidR="00FB255A" w:rsidRPr="005C2A78" w:rsidRDefault="00FB255A" w:rsidP="006D756B">
            <w:pPr>
              <w:rPr>
                <w:rFonts w:cs="Times New Roman"/>
                <w:szCs w:val="24"/>
              </w:rPr>
            </w:pPr>
            <w:sdt>
              <w:sdtPr>
                <w:rPr>
                  <w:rFonts w:cs="Times New Roman"/>
                  <w:szCs w:val="24"/>
                </w:rPr>
                <w:alias w:val="Agency Title"/>
                <w:tag w:val="AgencyTitleContentControl"/>
                <w:id w:val="1920747753"/>
                <w:lock w:val="sdtContentLocked"/>
                <w:placeholder>
                  <w:docPart w:val="3AE7A2F1CA864B75A8D3F6723151AA27"/>
                </w:placeholder>
              </w:sdtPr>
              <w:sdtEndPr>
                <w:rPr>
                  <w:rFonts w:cstheme="minorBidi"/>
                  <w:szCs w:val="22"/>
                </w:rPr>
              </w:sdtEndPr>
              <w:sdtContent>
                <w:r>
                  <w:rPr>
                    <w:rFonts w:cs="Times New Roman"/>
                    <w:szCs w:val="24"/>
                  </w:rPr>
                  <w:t>Senate Research Center</w:t>
                </w:r>
              </w:sdtContent>
            </w:sdt>
          </w:p>
        </w:tc>
        <w:tc>
          <w:tcPr>
            <w:tcW w:w="6858" w:type="dxa"/>
          </w:tcPr>
          <w:p w:rsidR="00FB255A" w:rsidRPr="00FF6471" w:rsidRDefault="00FB255A" w:rsidP="000F1DF9">
            <w:pPr>
              <w:jc w:val="right"/>
              <w:rPr>
                <w:rFonts w:cs="Times New Roman"/>
                <w:szCs w:val="24"/>
              </w:rPr>
            </w:pPr>
            <w:sdt>
              <w:sdtPr>
                <w:rPr>
                  <w:rFonts w:cs="Times New Roman"/>
                  <w:szCs w:val="24"/>
                </w:rPr>
                <w:alias w:val="Bill Number"/>
                <w:tag w:val="BillNumberOne"/>
                <w:id w:val="-410784069"/>
                <w:lock w:val="sdtContentLocked"/>
                <w:placeholder>
                  <w:docPart w:val="F36060F4D1634ABFA599681A9FDABA41"/>
                </w:placeholder>
              </w:sdtPr>
              <w:sdtContent>
                <w:r>
                  <w:rPr>
                    <w:rFonts w:cs="Times New Roman"/>
                    <w:szCs w:val="24"/>
                  </w:rPr>
                  <w:t>H.B. 1103</w:t>
                </w:r>
              </w:sdtContent>
            </w:sdt>
          </w:p>
        </w:tc>
      </w:tr>
      <w:tr w:rsidR="00FB255A" w:rsidTr="000F1DF9">
        <w:sdt>
          <w:sdtPr>
            <w:rPr>
              <w:rFonts w:cs="Times New Roman"/>
              <w:szCs w:val="24"/>
            </w:rPr>
            <w:alias w:val="TLCNumber"/>
            <w:tag w:val="TLCNumber"/>
            <w:id w:val="-542600604"/>
            <w:lock w:val="sdtLocked"/>
            <w:placeholder>
              <w:docPart w:val="EBF65DA63B104CE7BB000ED300A0D847"/>
            </w:placeholder>
            <w:showingPlcHdr/>
          </w:sdtPr>
          <w:sdtContent>
            <w:tc>
              <w:tcPr>
                <w:tcW w:w="2718" w:type="dxa"/>
              </w:tcPr>
              <w:p w:rsidR="00FB255A" w:rsidRPr="000F1DF9" w:rsidRDefault="00FB255A" w:rsidP="00C65088">
                <w:pPr>
                  <w:rPr>
                    <w:rFonts w:cs="Times New Roman"/>
                    <w:szCs w:val="24"/>
                  </w:rPr>
                </w:pPr>
              </w:p>
            </w:tc>
          </w:sdtContent>
        </w:sdt>
        <w:tc>
          <w:tcPr>
            <w:tcW w:w="6858" w:type="dxa"/>
          </w:tcPr>
          <w:p w:rsidR="00FB255A" w:rsidRPr="005C2A78" w:rsidRDefault="00FB255A" w:rsidP="006D756B">
            <w:pPr>
              <w:jc w:val="right"/>
              <w:rPr>
                <w:rFonts w:cs="Times New Roman"/>
                <w:szCs w:val="24"/>
              </w:rPr>
            </w:pPr>
            <w:sdt>
              <w:sdtPr>
                <w:rPr>
                  <w:rFonts w:cs="Times New Roman"/>
                  <w:szCs w:val="24"/>
                </w:rPr>
                <w:alias w:val="Author Label"/>
                <w:tag w:val="By"/>
                <w:id w:val="72399597"/>
                <w:lock w:val="sdtLocked"/>
                <w:placeholder>
                  <w:docPart w:val="47BF3EB8A43940ED9701AE1C1B8A6E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2D207622A049F4B6AEF20CA14E95D1"/>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BC43798F8C31466B99B5801B5DE861C7"/>
                </w:placeholder>
              </w:sdtPr>
              <w:sdtContent>
                <w:r>
                  <w:rPr>
                    <w:rFonts w:cs="Times New Roman"/>
                    <w:szCs w:val="24"/>
                  </w:rPr>
                  <w:t xml:space="preserve"> (West)</w:t>
                </w:r>
              </w:sdtContent>
            </w:sdt>
          </w:p>
        </w:tc>
      </w:tr>
      <w:tr w:rsidR="00FB255A" w:rsidTr="000F1DF9">
        <w:tc>
          <w:tcPr>
            <w:tcW w:w="2718" w:type="dxa"/>
          </w:tcPr>
          <w:p w:rsidR="00FB255A" w:rsidRPr="00BC7495" w:rsidRDefault="00FB255A" w:rsidP="000F1DF9">
            <w:pPr>
              <w:rPr>
                <w:rFonts w:cs="Times New Roman"/>
                <w:szCs w:val="24"/>
              </w:rPr>
            </w:pPr>
          </w:p>
        </w:tc>
        <w:sdt>
          <w:sdtPr>
            <w:rPr>
              <w:rFonts w:cs="Times New Roman"/>
              <w:szCs w:val="24"/>
            </w:rPr>
            <w:alias w:val="Committee"/>
            <w:tag w:val="Committee"/>
            <w:id w:val="1914272295"/>
            <w:lock w:val="sdtContentLocked"/>
            <w:placeholder>
              <w:docPart w:val="0B324CAC723646FB8BD1C91E326C99D1"/>
            </w:placeholder>
          </w:sdtPr>
          <w:sdtContent>
            <w:tc>
              <w:tcPr>
                <w:tcW w:w="6858" w:type="dxa"/>
              </w:tcPr>
              <w:p w:rsidR="00FB255A" w:rsidRPr="00FF6471" w:rsidRDefault="00FB255A" w:rsidP="000F1DF9">
                <w:pPr>
                  <w:jc w:val="right"/>
                  <w:rPr>
                    <w:rFonts w:cs="Times New Roman"/>
                    <w:szCs w:val="24"/>
                  </w:rPr>
                </w:pPr>
                <w:r>
                  <w:rPr>
                    <w:rFonts w:cs="Times New Roman"/>
                    <w:szCs w:val="24"/>
                  </w:rPr>
                  <w:t>State Affairs</w:t>
                </w:r>
              </w:p>
            </w:tc>
          </w:sdtContent>
        </w:sdt>
      </w:tr>
      <w:tr w:rsidR="00FB255A" w:rsidTr="000F1DF9">
        <w:tc>
          <w:tcPr>
            <w:tcW w:w="2718" w:type="dxa"/>
          </w:tcPr>
          <w:p w:rsidR="00FB255A" w:rsidRPr="00BC7495" w:rsidRDefault="00FB255A" w:rsidP="000F1DF9">
            <w:pPr>
              <w:rPr>
                <w:rFonts w:cs="Times New Roman"/>
                <w:szCs w:val="24"/>
              </w:rPr>
            </w:pPr>
          </w:p>
        </w:tc>
        <w:sdt>
          <w:sdtPr>
            <w:rPr>
              <w:rFonts w:cs="Times New Roman"/>
              <w:szCs w:val="24"/>
            </w:rPr>
            <w:alias w:val="Date"/>
            <w:tag w:val="DateContentControl"/>
            <w:id w:val="1178081906"/>
            <w:lock w:val="sdtLocked"/>
            <w:placeholder>
              <w:docPart w:val="712DE29E90CE4A47B543111227C6DBA7"/>
            </w:placeholder>
            <w:date w:fullDate="2017-05-10T00:00:00Z">
              <w:dateFormat w:val="M/d/yyyy"/>
              <w:lid w:val="en-US"/>
              <w:storeMappedDataAs w:val="dateTime"/>
              <w:calendar w:val="gregorian"/>
            </w:date>
          </w:sdtPr>
          <w:sdtContent>
            <w:tc>
              <w:tcPr>
                <w:tcW w:w="6858" w:type="dxa"/>
              </w:tcPr>
              <w:p w:rsidR="00FB255A" w:rsidRPr="00FF6471" w:rsidRDefault="00FB255A" w:rsidP="000F1DF9">
                <w:pPr>
                  <w:jc w:val="right"/>
                  <w:rPr>
                    <w:rFonts w:cs="Times New Roman"/>
                    <w:szCs w:val="24"/>
                  </w:rPr>
                </w:pPr>
                <w:r>
                  <w:rPr>
                    <w:rFonts w:cs="Times New Roman"/>
                    <w:szCs w:val="24"/>
                  </w:rPr>
                  <w:t>5/10/2017</w:t>
                </w:r>
              </w:p>
            </w:tc>
          </w:sdtContent>
        </w:sdt>
      </w:tr>
      <w:tr w:rsidR="00FB255A" w:rsidTr="000F1DF9">
        <w:tc>
          <w:tcPr>
            <w:tcW w:w="2718" w:type="dxa"/>
          </w:tcPr>
          <w:p w:rsidR="00FB255A" w:rsidRPr="00BC7495" w:rsidRDefault="00FB255A" w:rsidP="000F1DF9">
            <w:pPr>
              <w:rPr>
                <w:rFonts w:cs="Times New Roman"/>
                <w:szCs w:val="24"/>
              </w:rPr>
            </w:pPr>
          </w:p>
        </w:tc>
        <w:sdt>
          <w:sdtPr>
            <w:rPr>
              <w:rFonts w:cs="Times New Roman"/>
              <w:szCs w:val="24"/>
            </w:rPr>
            <w:alias w:val="BA Version"/>
            <w:tag w:val="BAVersion"/>
            <w:id w:val="-1685590809"/>
            <w:lock w:val="sdtContentLocked"/>
            <w:placeholder>
              <w:docPart w:val="659078545EB848D4946C2E52947C5688"/>
            </w:placeholder>
          </w:sdtPr>
          <w:sdtContent>
            <w:tc>
              <w:tcPr>
                <w:tcW w:w="6858" w:type="dxa"/>
              </w:tcPr>
              <w:p w:rsidR="00FB255A" w:rsidRPr="00FF6471" w:rsidRDefault="00FB255A" w:rsidP="000F1DF9">
                <w:pPr>
                  <w:jc w:val="right"/>
                  <w:rPr>
                    <w:rFonts w:cs="Times New Roman"/>
                    <w:szCs w:val="24"/>
                  </w:rPr>
                </w:pPr>
                <w:r>
                  <w:rPr>
                    <w:rFonts w:cs="Times New Roman"/>
                    <w:szCs w:val="24"/>
                  </w:rPr>
                  <w:t>Engrossed</w:t>
                </w:r>
              </w:p>
            </w:tc>
          </w:sdtContent>
        </w:sdt>
      </w:tr>
    </w:tbl>
    <w:p w:rsidR="00FB255A" w:rsidRPr="00FF6471" w:rsidRDefault="00FB255A" w:rsidP="000F1DF9">
      <w:pPr>
        <w:spacing w:after="0" w:line="240" w:lineRule="auto"/>
        <w:rPr>
          <w:rFonts w:cs="Times New Roman"/>
          <w:szCs w:val="24"/>
        </w:rPr>
      </w:pPr>
    </w:p>
    <w:p w:rsidR="00FB255A" w:rsidRPr="00FF6471" w:rsidRDefault="00FB255A" w:rsidP="000F1DF9">
      <w:pPr>
        <w:spacing w:after="0" w:line="240" w:lineRule="auto"/>
        <w:rPr>
          <w:rFonts w:cs="Times New Roman"/>
          <w:szCs w:val="24"/>
        </w:rPr>
      </w:pPr>
    </w:p>
    <w:p w:rsidR="00FB255A" w:rsidRPr="00FF6471" w:rsidRDefault="00FB25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0C09E674604E6791FB1B607A8E47CE"/>
        </w:placeholder>
      </w:sdtPr>
      <w:sdtContent>
        <w:p w:rsidR="00FB255A" w:rsidRDefault="00FB25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B44658E1C54D14AACFEFA7B97A19E8"/>
        </w:placeholder>
      </w:sdtPr>
      <w:sdtContent>
        <w:p w:rsidR="00FB255A" w:rsidRDefault="00FB255A" w:rsidP="00292617">
          <w:pPr>
            <w:pStyle w:val="NormalWeb"/>
            <w:spacing w:before="0" w:beforeAutospacing="0" w:after="0" w:afterAutospacing="0"/>
            <w:jc w:val="both"/>
            <w:divId w:val="147668712"/>
            <w:rPr>
              <w:rFonts w:eastAsia="Times New Roman"/>
              <w:bCs/>
            </w:rPr>
          </w:pPr>
        </w:p>
        <w:p w:rsidR="00FB255A" w:rsidRDefault="00FB255A" w:rsidP="00292617">
          <w:pPr>
            <w:pStyle w:val="NormalWeb"/>
            <w:spacing w:before="0" w:beforeAutospacing="0" w:after="0" w:afterAutospacing="0"/>
            <w:jc w:val="both"/>
            <w:divId w:val="147668712"/>
            <w:rPr>
              <w:color w:val="000000"/>
            </w:rPr>
          </w:pPr>
          <w:r w:rsidRPr="00F274FC">
            <w:rPr>
              <w:color w:val="000000"/>
            </w:rPr>
            <w:t>As passed unanimously from the Senate, S</w:t>
          </w:r>
          <w:r>
            <w:rPr>
              <w:color w:val="000000"/>
            </w:rPr>
            <w:t>.</w:t>
          </w:r>
          <w:r w:rsidRPr="00F274FC">
            <w:rPr>
              <w:color w:val="000000"/>
            </w:rPr>
            <w:t>B</w:t>
          </w:r>
          <w:r>
            <w:rPr>
              <w:color w:val="000000"/>
            </w:rPr>
            <w:t>.</w:t>
          </w:r>
          <w:r w:rsidRPr="00F274FC">
            <w:rPr>
              <w:color w:val="000000"/>
            </w:rPr>
            <w:t xml:space="preserve"> 2020 by Creighton requires that only non-suspense voter registration addresses be utilized for jury wheels purposes. Non-suspense voter registration addresses are accurate within two years whereas suspense voter addresses are not, due to the county's inability to confirm current residency.</w:t>
          </w:r>
        </w:p>
        <w:p w:rsidR="00FB255A" w:rsidRPr="00F274FC" w:rsidRDefault="00FB255A" w:rsidP="00292617">
          <w:pPr>
            <w:pStyle w:val="NormalWeb"/>
            <w:spacing w:before="0" w:beforeAutospacing="0" w:after="0" w:afterAutospacing="0"/>
            <w:jc w:val="both"/>
            <w:divId w:val="147668712"/>
            <w:rPr>
              <w:color w:val="000000"/>
            </w:rPr>
          </w:pPr>
        </w:p>
        <w:p w:rsidR="00FB255A" w:rsidRPr="00F274FC" w:rsidRDefault="00FB255A" w:rsidP="00292617">
          <w:pPr>
            <w:pStyle w:val="NormalWeb"/>
            <w:spacing w:before="0" w:beforeAutospacing="0" w:after="0" w:afterAutospacing="0"/>
            <w:jc w:val="both"/>
            <w:divId w:val="147668712"/>
            <w:rPr>
              <w:color w:val="000000"/>
            </w:rPr>
          </w:pPr>
          <w:r w:rsidRPr="00F274FC">
            <w:rPr>
              <w:color w:val="000000"/>
            </w:rPr>
            <w:t>H</w:t>
          </w:r>
          <w:r>
            <w:rPr>
              <w:color w:val="000000"/>
            </w:rPr>
            <w:t>.</w:t>
          </w:r>
          <w:r w:rsidRPr="00F274FC">
            <w:rPr>
              <w:color w:val="000000"/>
            </w:rPr>
            <w:t>B</w:t>
          </w:r>
          <w:r>
            <w:rPr>
              <w:color w:val="000000"/>
            </w:rPr>
            <w:t>.</w:t>
          </w:r>
          <w:r w:rsidRPr="00F274FC">
            <w:rPr>
              <w:color w:val="000000"/>
            </w:rPr>
            <w:t xml:space="preserve"> 1103 is a complementary cleanup bill to S</w:t>
          </w:r>
          <w:r>
            <w:rPr>
              <w:color w:val="000000"/>
            </w:rPr>
            <w:t>.</w:t>
          </w:r>
          <w:r w:rsidRPr="00F274FC">
            <w:rPr>
              <w:color w:val="000000"/>
            </w:rPr>
            <w:t>B</w:t>
          </w:r>
          <w:r>
            <w:rPr>
              <w:color w:val="000000"/>
            </w:rPr>
            <w:t>.</w:t>
          </w:r>
          <w:r w:rsidRPr="00F274FC">
            <w:rPr>
              <w:color w:val="000000"/>
            </w:rPr>
            <w:t xml:space="preserve"> 2020 requiring the removal of suspense voters addresses from lists supplied by county voter registrars to the </w:t>
          </w:r>
          <w:r>
            <w:rPr>
              <w:color w:val="000000"/>
            </w:rPr>
            <w:t>s</w:t>
          </w:r>
          <w:r w:rsidRPr="00F274FC">
            <w:rPr>
              <w:color w:val="000000"/>
            </w:rPr>
            <w:t xml:space="preserve">ecretary of </w:t>
          </w:r>
          <w:r>
            <w:rPr>
              <w:color w:val="000000"/>
            </w:rPr>
            <w:t>s</w:t>
          </w:r>
          <w:r w:rsidRPr="00F274FC">
            <w:rPr>
              <w:color w:val="000000"/>
            </w:rPr>
            <w:t xml:space="preserve">tate for jury wheel consolidation purposes, since they will no longer be eligible for use in the reconstitution of the jury wheel. It simply proves and ensures suspense addresses are not inadvertently utilized. </w:t>
          </w:r>
        </w:p>
        <w:p w:rsidR="00FB255A" w:rsidRPr="00D70925" w:rsidRDefault="00FB255A" w:rsidP="00292617">
          <w:pPr>
            <w:spacing w:after="0" w:line="240" w:lineRule="auto"/>
            <w:jc w:val="both"/>
            <w:rPr>
              <w:rFonts w:eastAsia="Times New Roman" w:cs="Times New Roman"/>
              <w:bCs/>
              <w:szCs w:val="24"/>
            </w:rPr>
          </w:pPr>
        </w:p>
      </w:sdtContent>
    </w:sdt>
    <w:p w:rsidR="00FB255A" w:rsidRDefault="00FB25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1103 </w:t>
      </w:r>
      <w:bookmarkStart w:id="1" w:name="AmendsCurrentLaw"/>
      <w:bookmarkEnd w:id="1"/>
      <w:r>
        <w:rPr>
          <w:rFonts w:cs="Times New Roman"/>
          <w:szCs w:val="24"/>
        </w:rPr>
        <w:t>amends current law relating to excluding a person on the suspense list from jury duty.</w:t>
      </w:r>
    </w:p>
    <w:p w:rsidR="00FB255A" w:rsidRPr="00F274FC" w:rsidRDefault="00FB255A" w:rsidP="000F1DF9">
      <w:pPr>
        <w:spacing w:after="0" w:line="240" w:lineRule="auto"/>
        <w:jc w:val="both"/>
        <w:rPr>
          <w:rFonts w:eastAsia="Times New Roman" w:cs="Times New Roman"/>
          <w:szCs w:val="24"/>
        </w:rPr>
      </w:pPr>
    </w:p>
    <w:p w:rsidR="00FB255A" w:rsidRPr="005C2A78" w:rsidRDefault="00FB25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6C197A5B4A4289BF05DE71A85835C6"/>
          </w:placeholder>
        </w:sdtPr>
        <w:sdtContent>
          <w:r>
            <w:rPr>
              <w:rFonts w:eastAsia="Times New Roman" w:cs="Times New Roman"/>
              <w:b/>
              <w:szCs w:val="24"/>
              <w:u w:val="single"/>
            </w:rPr>
            <w:t>RULEMAKING AUTHORITY</w:t>
          </w:r>
        </w:sdtContent>
      </w:sdt>
    </w:p>
    <w:p w:rsidR="00FB255A" w:rsidRPr="006529C4" w:rsidRDefault="00FB255A" w:rsidP="00774EC7">
      <w:pPr>
        <w:spacing w:after="0" w:line="240" w:lineRule="auto"/>
        <w:jc w:val="both"/>
        <w:rPr>
          <w:rFonts w:cs="Times New Roman"/>
          <w:szCs w:val="24"/>
        </w:rPr>
      </w:pPr>
    </w:p>
    <w:p w:rsidR="00FB255A" w:rsidRPr="006529C4" w:rsidRDefault="00FB25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255A" w:rsidRPr="006529C4" w:rsidRDefault="00FB255A" w:rsidP="00774EC7">
      <w:pPr>
        <w:spacing w:after="0" w:line="240" w:lineRule="auto"/>
        <w:jc w:val="both"/>
        <w:rPr>
          <w:rFonts w:cs="Times New Roman"/>
          <w:szCs w:val="24"/>
        </w:rPr>
      </w:pPr>
    </w:p>
    <w:p w:rsidR="00FB255A" w:rsidRPr="005C2A78" w:rsidRDefault="00FB25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8C2CD2889B430F84F15F3647FCC25B"/>
          </w:placeholder>
        </w:sdtPr>
        <w:sdtContent>
          <w:r>
            <w:rPr>
              <w:rFonts w:eastAsia="Times New Roman" w:cs="Times New Roman"/>
              <w:b/>
              <w:szCs w:val="24"/>
              <w:u w:val="single"/>
            </w:rPr>
            <w:t>SECTION BY SECTION ANALYSIS</w:t>
          </w:r>
        </w:sdtContent>
      </w:sdt>
    </w:p>
    <w:p w:rsidR="00FB255A" w:rsidRPr="005C2A78" w:rsidRDefault="00FB255A" w:rsidP="000F1DF9">
      <w:pPr>
        <w:spacing w:after="0" w:line="240" w:lineRule="auto"/>
        <w:jc w:val="both"/>
        <w:rPr>
          <w:rFonts w:eastAsia="Times New Roman" w:cs="Times New Roman"/>
          <w:szCs w:val="24"/>
        </w:rPr>
      </w:pPr>
    </w:p>
    <w:p w:rsidR="00FB255A" w:rsidRDefault="00FB25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62.001(d), Government Code, as follows:</w:t>
      </w:r>
    </w:p>
    <w:p w:rsidR="00FB255A" w:rsidRDefault="00FB255A" w:rsidP="000F1DF9">
      <w:pPr>
        <w:spacing w:after="0" w:line="240" w:lineRule="auto"/>
        <w:jc w:val="both"/>
        <w:rPr>
          <w:rFonts w:eastAsia="Times New Roman" w:cs="Times New Roman"/>
          <w:szCs w:val="24"/>
        </w:rPr>
      </w:pPr>
    </w:p>
    <w:p w:rsidR="00FB255A" w:rsidRPr="005C2A78" w:rsidRDefault="00FB255A" w:rsidP="00292617">
      <w:pPr>
        <w:spacing w:after="0" w:line="240" w:lineRule="auto"/>
        <w:ind w:left="720"/>
        <w:jc w:val="both"/>
        <w:rPr>
          <w:rFonts w:eastAsia="Times New Roman" w:cs="Times New Roman"/>
          <w:szCs w:val="24"/>
        </w:rPr>
      </w:pPr>
      <w:r>
        <w:rPr>
          <w:rFonts w:eastAsia="Times New Roman" w:cs="Times New Roman"/>
          <w:szCs w:val="24"/>
        </w:rPr>
        <w:t>(d) Requires that the list required by Subsection (a)(1) (relating to requiring the jury wheel to be reconstituted using the names of certain persons as a source) exclude the names of persons on the suspense list maintained under Section 15.081 (Suspense List), Election Code. Deletes existing text authorizing the list required by Subsection (c) (relating to requiring the voter registrar of each county to furnish a certain voter registration list) to exclude, at the option of the voter registrar of each county, the names of persons on the suspense list maintained under Section 15.081, Election Code.</w:t>
      </w:r>
    </w:p>
    <w:p w:rsidR="00FB255A" w:rsidRPr="005C2A78" w:rsidRDefault="00FB255A" w:rsidP="000F1DF9">
      <w:pPr>
        <w:spacing w:after="0" w:line="240" w:lineRule="auto"/>
        <w:jc w:val="both"/>
        <w:rPr>
          <w:rFonts w:eastAsia="Times New Roman" w:cs="Times New Roman"/>
          <w:szCs w:val="24"/>
        </w:rPr>
      </w:pPr>
    </w:p>
    <w:p w:rsidR="00FB255A" w:rsidRPr="005C2A78" w:rsidRDefault="00FB255A" w:rsidP="00F274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B255A" w:rsidRPr="006529C4" w:rsidRDefault="00FB255A" w:rsidP="00774EC7">
      <w:pPr>
        <w:spacing w:after="0" w:line="240" w:lineRule="auto"/>
        <w:jc w:val="both"/>
        <w:rPr>
          <w:rFonts w:cs="Times New Roman"/>
          <w:szCs w:val="24"/>
        </w:rPr>
      </w:pPr>
    </w:p>
    <w:p w:rsidR="00FB255A" w:rsidRPr="006529C4" w:rsidRDefault="00FB255A" w:rsidP="00774EC7">
      <w:pPr>
        <w:spacing w:after="0" w:line="240" w:lineRule="auto"/>
        <w:jc w:val="both"/>
      </w:pPr>
    </w:p>
    <w:sectPr w:rsidR="00FB255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AB" w:rsidRDefault="009D5CAB" w:rsidP="000F1DF9">
      <w:pPr>
        <w:spacing w:after="0" w:line="240" w:lineRule="auto"/>
      </w:pPr>
      <w:r>
        <w:separator/>
      </w:r>
    </w:p>
  </w:endnote>
  <w:endnote w:type="continuationSeparator" w:id="0">
    <w:p w:rsidR="009D5CAB" w:rsidRDefault="009D5C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5C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255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255A">
                <w:rPr>
                  <w:sz w:val="20"/>
                  <w:szCs w:val="20"/>
                </w:rPr>
                <w:t>H.B. 1103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25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5C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25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25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AB" w:rsidRDefault="009D5CAB" w:rsidP="000F1DF9">
      <w:pPr>
        <w:spacing w:after="0" w:line="240" w:lineRule="auto"/>
      </w:pPr>
      <w:r>
        <w:separator/>
      </w:r>
    </w:p>
  </w:footnote>
  <w:footnote w:type="continuationSeparator" w:id="0">
    <w:p w:rsidR="009D5CAB" w:rsidRDefault="009D5C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5CA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255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25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25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2056" w:rsidP="000020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5DF3C9A5A841928CED0028CF521E08"/>
        <w:category>
          <w:name w:val="General"/>
          <w:gallery w:val="placeholder"/>
        </w:category>
        <w:types>
          <w:type w:val="bbPlcHdr"/>
        </w:types>
        <w:behaviors>
          <w:behavior w:val="content"/>
        </w:behaviors>
        <w:guid w:val="{63896C91-AA96-4E46-8AA9-1B74156362C8}"/>
      </w:docPartPr>
      <w:docPartBody>
        <w:p w:rsidR="00000000" w:rsidRDefault="00D07EB6"/>
      </w:docPartBody>
    </w:docPart>
    <w:docPart>
      <w:docPartPr>
        <w:name w:val="3AE7A2F1CA864B75A8D3F6723151AA27"/>
        <w:category>
          <w:name w:val="General"/>
          <w:gallery w:val="placeholder"/>
        </w:category>
        <w:types>
          <w:type w:val="bbPlcHdr"/>
        </w:types>
        <w:behaviors>
          <w:behavior w:val="content"/>
        </w:behaviors>
        <w:guid w:val="{8F96EBD6-28C8-4019-BF52-83F7EBCFD135}"/>
      </w:docPartPr>
      <w:docPartBody>
        <w:p w:rsidR="00000000" w:rsidRDefault="00D07EB6"/>
      </w:docPartBody>
    </w:docPart>
    <w:docPart>
      <w:docPartPr>
        <w:name w:val="F36060F4D1634ABFA599681A9FDABA41"/>
        <w:category>
          <w:name w:val="General"/>
          <w:gallery w:val="placeholder"/>
        </w:category>
        <w:types>
          <w:type w:val="bbPlcHdr"/>
        </w:types>
        <w:behaviors>
          <w:behavior w:val="content"/>
        </w:behaviors>
        <w:guid w:val="{C9C90BDF-05C6-4491-BFAB-600A105322B8}"/>
      </w:docPartPr>
      <w:docPartBody>
        <w:p w:rsidR="00000000" w:rsidRDefault="00D07EB6"/>
      </w:docPartBody>
    </w:docPart>
    <w:docPart>
      <w:docPartPr>
        <w:name w:val="EBF65DA63B104CE7BB000ED300A0D847"/>
        <w:category>
          <w:name w:val="General"/>
          <w:gallery w:val="placeholder"/>
        </w:category>
        <w:types>
          <w:type w:val="bbPlcHdr"/>
        </w:types>
        <w:behaviors>
          <w:behavior w:val="content"/>
        </w:behaviors>
        <w:guid w:val="{CFE89340-9E75-4FF5-8C61-C11A8400C0F3}"/>
      </w:docPartPr>
      <w:docPartBody>
        <w:p w:rsidR="00000000" w:rsidRDefault="00D07EB6"/>
      </w:docPartBody>
    </w:docPart>
    <w:docPart>
      <w:docPartPr>
        <w:name w:val="47BF3EB8A43940ED9701AE1C1B8A6E9D"/>
        <w:category>
          <w:name w:val="General"/>
          <w:gallery w:val="placeholder"/>
        </w:category>
        <w:types>
          <w:type w:val="bbPlcHdr"/>
        </w:types>
        <w:behaviors>
          <w:behavior w:val="content"/>
        </w:behaviors>
        <w:guid w:val="{F6AB7030-A14D-497F-8572-55F3E206F020}"/>
      </w:docPartPr>
      <w:docPartBody>
        <w:p w:rsidR="00000000" w:rsidRDefault="00D07EB6"/>
      </w:docPartBody>
    </w:docPart>
    <w:docPart>
      <w:docPartPr>
        <w:name w:val="E22D207622A049F4B6AEF20CA14E95D1"/>
        <w:category>
          <w:name w:val="General"/>
          <w:gallery w:val="placeholder"/>
        </w:category>
        <w:types>
          <w:type w:val="bbPlcHdr"/>
        </w:types>
        <w:behaviors>
          <w:behavior w:val="content"/>
        </w:behaviors>
        <w:guid w:val="{13F37A0B-B539-4251-BCFB-D4AC4AB26A20}"/>
      </w:docPartPr>
      <w:docPartBody>
        <w:p w:rsidR="00000000" w:rsidRDefault="00D07EB6"/>
      </w:docPartBody>
    </w:docPart>
    <w:docPart>
      <w:docPartPr>
        <w:name w:val="BC43798F8C31466B99B5801B5DE861C7"/>
        <w:category>
          <w:name w:val="General"/>
          <w:gallery w:val="placeholder"/>
        </w:category>
        <w:types>
          <w:type w:val="bbPlcHdr"/>
        </w:types>
        <w:behaviors>
          <w:behavior w:val="content"/>
        </w:behaviors>
        <w:guid w:val="{CB401B05-AA50-44CB-94D4-ABE1101ABF91}"/>
      </w:docPartPr>
      <w:docPartBody>
        <w:p w:rsidR="00000000" w:rsidRDefault="00D07EB6"/>
      </w:docPartBody>
    </w:docPart>
    <w:docPart>
      <w:docPartPr>
        <w:name w:val="0B324CAC723646FB8BD1C91E326C99D1"/>
        <w:category>
          <w:name w:val="General"/>
          <w:gallery w:val="placeholder"/>
        </w:category>
        <w:types>
          <w:type w:val="bbPlcHdr"/>
        </w:types>
        <w:behaviors>
          <w:behavior w:val="content"/>
        </w:behaviors>
        <w:guid w:val="{B5C8859C-0E55-40C3-B5BF-46ACF781FB13}"/>
      </w:docPartPr>
      <w:docPartBody>
        <w:p w:rsidR="00000000" w:rsidRDefault="00D07EB6"/>
      </w:docPartBody>
    </w:docPart>
    <w:docPart>
      <w:docPartPr>
        <w:name w:val="712DE29E90CE4A47B543111227C6DBA7"/>
        <w:category>
          <w:name w:val="General"/>
          <w:gallery w:val="placeholder"/>
        </w:category>
        <w:types>
          <w:type w:val="bbPlcHdr"/>
        </w:types>
        <w:behaviors>
          <w:behavior w:val="content"/>
        </w:behaviors>
        <w:guid w:val="{C0D05260-2BC0-469C-8686-96B8FC026F79}"/>
      </w:docPartPr>
      <w:docPartBody>
        <w:p w:rsidR="00000000" w:rsidRDefault="00002056" w:rsidP="00002056">
          <w:pPr>
            <w:pStyle w:val="712DE29E90CE4A47B543111227C6DBA7"/>
          </w:pPr>
          <w:r w:rsidRPr="00A30DD1">
            <w:rPr>
              <w:rStyle w:val="PlaceholderText"/>
            </w:rPr>
            <w:t>Click here to enter a date.</w:t>
          </w:r>
        </w:p>
      </w:docPartBody>
    </w:docPart>
    <w:docPart>
      <w:docPartPr>
        <w:name w:val="659078545EB848D4946C2E52947C5688"/>
        <w:category>
          <w:name w:val="General"/>
          <w:gallery w:val="placeholder"/>
        </w:category>
        <w:types>
          <w:type w:val="bbPlcHdr"/>
        </w:types>
        <w:behaviors>
          <w:behavior w:val="content"/>
        </w:behaviors>
        <w:guid w:val="{F55F8F1C-994D-4627-8D1A-E62500BC2B6C}"/>
      </w:docPartPr>
      <w:docPartBody>
        <w:p w:rsidR="00000000" w:rsidRDefault="00D07EB6"/>
      </w:docPartBody>
    </w:docPart>
    <w:docPart>
      <w:docPartPr>
        <w:name w:val="C70C09E674604E6791FB1B607A8E47CE"/>
        <w:category>
          <w:name w:val="General"/>
          <w:gallery w:val="placeholder"/>
        </w:category>
        <w:types>
          <w:type w:val="bbPlcHdr"/>
        </w:types>
        <w:behaviors>
          <w:behavior w:val="content"/>
        </w:behaviors>
        <w:guid w:val="{824D85F9-773E-4482-A67F-A197071065ED}"/>
      </w:docPartPr>
      <w:docPartBody>
        <w:p w:rsidR="00000000" w:rsidRDefault="00D07EB6"/>
      </w:docPartBody>
    </w:docPart>
    <w:docPart>
      <w:docPartPr>
        <w:name w:val="CCB44658E1C54D14AACFEFA7B97A19E8"/>
        <w:category>
          <w:name w:val="General"/>
          <w:gallery w:val="placeholder"/>
        </w:category>
        <w:types>
          <w:type w:val="bbPlcHdr"/>
        </w:types>
        <w:behaviors>
          <w:behavior w:val="content"/>
        </w:behaviors>
        <w:guid w:val="{C3DC2F81-7FAA-48A3-B544-90755EF59B71}"/>
      </w:docPartPr>
      <w:docPartBody>
        <w:p w:rsidR="00000000" w:rsidRDefault="00002056" w:rsidP="00002056">
          <w:pPr>
            <w:pStyle w:val="CCB44658E1C54D14AACFEFA7B97A19E8"/>
          </w:pPr>
          <w:r>
            <w:rPr>
              <w:rFonts w:eastAsia="Times New Roman" w:cs="Times New Roman"/>
              <w:bCs/>
              <w:szCs w:val="24"/>
            </w:rPr>
            <w:t xml:space="preserve"> </w:t>
          </w:r>
        </w:p>
      </w:docPartBody>
    </w:docPart>
    <w:docPart>
      <w:docPartPr>
        <w:name w:val="1A6C197A5B4A4289BF05DE71A85835C6"/>
        <w:category>
          <w:name w:val="General"/>
          <w:gallery w:val="placeholder"/>
        </w:category>
        <w:types>
          <w:type w:val="bbPlcHdr"/>
        </w:types>
        <w:behaviors>
          <w:behavior w:val="content"/>
        </w:behaviors>
        <w:guid w:val="{F4F8B3E0-96B5-4A38-AC66-DB5A4959F573}"/>
      </w:docPartPr>
      <w:docPartBody>
        <w:p w:rsidR="00000000" w:rsidRDefault="00D07EB6"/>
      </w:docPartBody>
    </w:docPart>
    <w:docPart>
      <w:docPartPr>
        <w:name w:val="BA8C2CD2889B430F84F15F3647FCC25B"/>
        <w:category>
          <w:name w:val="General"/>
          <w:gallery w:val="placeholder"/>
        </w:category>
        <w:types>
          <w:type w:val="bbPlcHdr"/>
        </w:types>
        <w:behaviors>
          <w:behavior w:val="content"/>
        </w:behaviors>
        <w:guid w:val="{0C81E945-436B-420E-9FD5-2753A435FF55}"/>
      </w:docPartPr>
      <w:docPartBody>
        <w:p w:rsidR="00000000" w:rsidRDefault="00D07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05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EB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0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2056"/>
    <w:rPr>
      <w:rFonts w:ascii="Times New Roman" w:hAnsi="Times New Roman"/>
      <w:sz w:val="24"/>
    </w:rPr>
  </w:style>
  <w:style w:type="paragraph" w:customStyle="1" w:styleId="487D89B4F8B34DB4967D41FE18F7F88D7">
    <w:name w:val="487D89B4F8B34DB4967D41FE18F7F88D7"/>
    <w:rsid w:val="00002056"/>
    <w:rPr>
      <w:rFonts w:ascii="Times New Roman" w:hAnsi="Times New Roman"/>
      <w:sz w:val="24"/>
    </w:rPr>
  </w:style>
  <w:style w:type="paragraph" w:customStyle="1" w:styleId="AE2570ED5D764CD7AF9686706F550F4620">
    <w:name w:val="AE2570ED5D764CD7AF9686706F550F4620"/>
    <w:rsid w:val="00002056"/>
    <w:pPr>
      <w:tabs>
        <w:tab w:val="center" w:pos="4680"/>
        <w:tab w:val="right" w:pos="9360"/>
      </w:tabs>
      <w:spacing w:after="0" w:line="240" w:lineRule="auto"/>
    </w:pPr>
    <w:rPr>
      <w:rFonts w:ascii="Times New Roman" w:hAnsi="Times New Roman"/>
      <w:sz w:val="24"/>
    </w:rPr>
  </w:style>
  <w:style w:type="paragraph" w:customStyle="1" w:styleId="712DE29E90CE4A47B543111227C6DBA7">
    <w:name w:val="712DE29E90CE4A47B543111227C6DBA7"/>
    <w:rsid w:val="00002056"/>
  </w:style>
  <w:style w:type="paragraph" w:customStyle="1" w:styleId="CCB44658E1C54D14AACFEFA7B97A19E8">
    <w:name w:val="CCB44658E1C54D14AACFEFA7B97A19E8"/>
    <w:rsid w:val="000020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0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2056"/>
    <w:rPr>
      <w:rFonts w:ascii="Times New Roman" w:hAnsi="Times New Roman"/>
      <w:sz w:val="24"/>
    </w:rPr>
  </w:style>
  <w:style w:type="paragraph" w:customStyle="1" w:styleId="487D89B4F8B34DB4967D41FE18F7F88D7">
    <w:name w:val="487D89B4F8B34DB4967D41FE18F7F88D7"/>
    <w:rsid w:val="00002056"/>
    <w:rPr>
      <w:rFonts w:ascii="Times New Roman" w:hAnsi="Times New Roman"/>
      <w:sz w:val="24"/>
    </w:rPr>
  </w:style>
  <w:style w:type="paragraph" w:customStyle="1" w:styleId="AE2570ED5D764CD7AF9686706F550F4620">
    <w:name w:val="AE2570ED5D764CD7AF9686706F550F4620"/>
    <w:rsid w:val="00002056"/>
    <w:pPr>
      <w:tabs>
        <w:tab w:val="center" w:pos="4680"/>
        <w:tab w:val="right" w:pos="9360"/>
      </w:tabs>
      <w:spacing w:after="0" w:line="240" w:lineRule="auto"/>
    </w:pPr>
    <w:rPr>
      <w:rFonts w:ascii="Times New Roman" w:hAnsi="Times New Roman"/>
      <w:sz w:val="24"/>
    </w:rPr>
  </w:style>
  <w:style w:type="paragraph" w:customStyle="1" w:styleId="712DE29E90CE4A47B543111227C6DBA7">
    <w:name w:val="712DE29E90CE4A47B543111227C6DBA7"/>
    <w:rsid w:val="00002056"/>
  </w:style>
  <w:style w:type="paragraph" w:customStyle="1" w:styleId="CCB44658E1C54D14AACFEFA7B97A19E8">
    <w:name w:val="CCB44658E1C54D14AACFEFA7B97A19E8"/>
    <w:rsid w:val="00002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344E5A-C369-446B-91A1-CD03BF09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285</Words>
  <Characters>1628</Characters>
  <Application>Microsoft Office Word</Application>
  <DocSecurity>0</DocSecurity>
  <Lines>13</Lines>
  <Paragraphs>3</Paragraphs>
  <ScaleCrop>false</ScaleCrop>
  <Company>Texas Legislative Council</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2017-05-12T15:27:00Z</cp:lastPrinted>
  <dcterms:created xsi:type="dcterms:W3CDTF">2015-05-29T14:24:00Z</dcterms:created>
  <dcterms:modified xsi:type="dcterms:W3CDTF">2017-05-12T15:28:00Z</dcterms:modified>
</cp:coreProperties>
</file>

<file path=docProps/custom.xml><?xml version="1.0" encoding="utf-8"?>
<op:Properties xmlns:vt="http://schemas.openxmlformats.org/officeDocument/2006/docPropsVTypes" xmlns:op="http://schemas.openxmlformats.org/officeDocument/2006/custom-properties"/>
</file>