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053F" w:rsidTr="00345119">
        <w:tc>
          <w:tcPr>
            <w:tcW w:w="9576" w:type="dxa"/>
            <w:noWrap/>
          </w:tcPr>
          <w:p w:rsidR="008423E4" w:rsidRPr="0022177D" w:rsidRDefault="00FE65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6500" w:rsidP="008423E4">
      <w:pPr>
        <w:jc w:val="center"/>
      </w:pPr>
    </w:p>
    <w:p w:rsidR="008423E4" w:rsidRPr="00B31F0E" w:rsidRDefault="00FE6500" w:rsidP="008423E4"/>
    <w:p w:rsidR="008423E4" w:rsidRPr="00742794" w:rsidRDefault="00FE65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053F" w:rsidTr="00345119">
        <w:tc>
          <w:tcPr>
            <w:tcW w:w="9576" w:type="dxa"/>
          </w:tcPr>
          <w:p w:rsidR="008423E4" w:rsidRPr="00861995" w:rsidRDefault="00FE6500" w:rsidP="00345119">
            <w:pPr>
              <w:jc w:val="right"/>
            </w:pPr>
            <w:r>
              <w:t>H.B. 1145</w:t>
            </w:r>
          </w:p>
        </w:tc>
      </w:tr>
      <w:tr w:rsidR="0035053F" w:rsidTr="00345119">
        <w:tc>
          <w:tcPr>
            <w:tcW w:w="9576" w:type="dxa"/>
          </w:tcPr>
          <w:p w:rsidR="008423E4" w:rsidRPr="00861995" w:rsidRDefault="00FE6500" w:rsidP="005862DA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35053F" w:rsidTr="00345119">
        <w:tc>
          <w:tcPr>
            <w:tcW w:w="9576" w:type="dxa"/>
          </w:tcPr>
          <w:p w:rsidR="008423E4" w:rsidRPr="00861995" w:rsidRDefault="00FE6500" w:rsidP="00345119">
            <w:pPr>
              <w:jc w:val="right"/>
            </w:pPr>
            <w:r>
              <w:t>Judiciary &amp; Civil Jurisprudence</w:t>
            </w:r>
          </w:p>
        </w:tc>
      </w:tr>
      <w:tr w:rsidR="0035053F" w:rsidTr="00345119">
        <w:tc>
          <w:tcPr>
            <w:tcW w:w="9576" w:type="dxa"/>
          </w:tcPr>
          <w:p w:rsidR="008423E4" w:rsidRDefault="00FE65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6500" w:rsidP="008423E4">
      <w:pPr>
        <w:tabs>
          <w:tab w:val="right" w:pos="9360"/>
        </w:tabs>
      </w:pPr>
    </w:p>
    <w:p w:rsidR="008423E4" w:rsidRDefault="00FE6500" w:rsidP="008423E4"/>
    <w:p w:rsidR="008423E4" w:rsidRDefault="00FE65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053F" w:rsidTr="00345119">
        <w:tc>
          <w:tcPr>
            <w:tcW w:w="9576" w:type="dxa"/>
          </w:tcPr>
          <w:p w:rsidR="008423E4" w:rsidRPr="00A8133F" w:rsidRDefault="00FE6500" w:rsidP="00C24F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6500" w:rsidP="00C24FB9"/>
          <w:p w:rsidR="008423E4" w:rsidRDefault="00FE6500" w:rsidP="00C24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parties argue that </w:t>
            </w:r>
            <w:r>
              <w:t>the designation of a district court</w:t>
            </w:r>
            <w:r>
              <w:t xml:space="preserve"> in Hidalgo County </w:t>
            </w:r>
            <w:r>
              <w:t>that</w:t>
            </w:r>
            <w:r>
              <w:t xml:space="preserve"> give</w:t>
            </w:r>
            <w:r>
              <w:t>s</w:t>
            </w:r>
            <w:r>
              <w:t xml:space="preserve"> preference to family law matters is </w:t>
            </w:r>
            <w:r>
              <w:t>need</w:t>
            </w:r>
            <w:r>
              <w:t>ed</w:t>
            </w:r>
            <w:r>
              <w:t xml:space="preserve"> to better address the needs of families and </w:t>
            </w:r>
            <w:r>
              <w:t xml:space="preserve">to </w:t>
            </w:r>
            <w:r>
              <w:t>increase</w:t>
            </w:r>
            <w:r>
              <w:t xml:space="preserve"> efficiency.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1145 </w:t>
            </w:r>
            <w:r>
              <w:t xml:space="preserve">seeks </w:t>
            </w:r>
            <w:r>
              <w:t xml:space="preserve">to </w:t>
            </w:r>
            <w:r>
              <w:t xml:space="preserve">provide for that </w:t>
            </w:r>
            <w:r>
              <w:t>designat</w:t>
            </w:r>
            <w:r>
              <w:t>ion</w:t>
            </w:r>
            <w:r>
              <w:t xml:space="preserve">.  </w:t>
            </w:r>
          </w:p>
          <w:p w:rsidR="008423E4" w:rsidRPr="00E26B13" w:rsidRDefault="00FE6500" w:rsidP="00C24FB9">
            <w:pPr>
              <w:rPr>
                <w:b/>
              </w:rPr>
            </w:pPr>
          </w:p>
        </w:tc>
      </w:tr>
      <w:tr w:rsidR="0035053F" w:rsidTr="00345119">
        <w:tc>
          <w:tcPr>
            <w:tcW w:w="9576" w:type="dxa"/>
          </w:tcPr>
          <w:p w:rsidR="0017725B" w:rsidRDefault="00FE6500" w:rsidP="00C24F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6500" w:rsidP="00C24FB9">
            <w:pPr>
              <w:rPr>
                <w:b/>
                <w:u w:val="single"/>
              </w:rPr>
            </w:pPr>
          </w:p>
          <w:p w:rsidR="00401607" w:rsidRPr="00401607" w:rsidRDefault="00FE6500" w:rsidP="00C24FB9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6500" w:rsidP="00C24FB9">
            <w:pPr>
              <w:rPr>
                <w:b/>
                <w:u w:val="single"/>
              </w:rPr>
            </w:pPr>
          </w:p>
        </w:tc>
      </w:tr>
      <w:tr w:rsidR="0035053F" w:rsidTr="00345119">
        <w:tc>
          <w:tcPr>
            <w:tcW w:w="9576" w:type="dxa"/>
          </w:tcPr>
          <w:p w:rsidR="008423E4" w:rsidRPr="00A8133F" w:rsidRDefault="00FE6500" w:rsidP="00C24F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6500" w:rsidP="00C24FB9"/>
          <w:p w:rsidR="00401607" w:rsidRDefault="00FE6500" w:rsidP="00C24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E6500" w:rsidP="00C24FB9">
            <w:pPr>
              <w:rPr>
                <w:b/>
              </w:rPr>
            </w:pPr>
          </w:p>
        </w:tc>
      </w:tr>
      <w:tr w:rsidR="0035053F" w:rsidTr="00345119">
        <w:tc>
          <w:tcPr>
            <w:tcW w:w="9576" w:type="dxa"/>
          </w:tcPr>
          <w:p w:rsidR="008423E4" w:rsidRPr="00A8133F" w:rsidRDefault="00FE6500" w:rsidP="00C24F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6500" w:rsidP="00C24FB9"/>
          <w:p w:rsidR="008423E4" w:rsidRDefault="00FE6500" w:rsidP="00C24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1145 amends the Government Code to require t</w:t>
            </w:r>
            <w:r w:rsidRPr="00641734">
              <w:t xml:space="preserve">he judges </w:t>
            </w:r>
            <w:r>
              <w:t>of the</w:t>
            </w:r>
            <w:r w:rsidRPr="00253045">
              <w:t xml:space="preserve"> 92nd, 93rd, 139th, 206th, 275th, 332nd, 370th, 389th, 398th, 430th, and 449th</w:t>
            </w:r>
            <w:r>
              <w:t xml:space="preserve"> </w:t>
            </w:r>
            <w:r w:rsidRPr="00641734">
              <w:t xml:space="preserve">district courts by agreement </w:t>
            </w:r>
            <w:r>
              <w:t xml:space="preserve">to </w:t>
            </w:r>
            <w:r w:rsidRPr="00641734">
              <w:t>designate</w:t>
            </w:r>
            <w:r>
              <w:t>,</w:t>
            </w:r>
            <w:r w:rsidRPr="00641734">
              <w:t xml:space="preserve"> </w:t>
            </w:r>
            <w:r>
              <w:t xml:space="preserve">not later than October 2, 2017, </w:t>
            </w:r>
            <w:r w:rsidRPr="00641734">
              <w:t xml:space="preserve">one of </w:t>
            </w:r>
            <w:r>
              <w:t xml:space="preserve">those </w:t>
            </w:r>
            <w:r w:rsidRPr="00641734">
              <w:t>district courts to give preference to family law matters.</w:t>
            </w:r>
            <w:r>
              <w:t xml:space="preserve"> </w:t>
            </w:r>
            <w:r>
              <w:t>I</w:t>
            </w:r>
            <w:r w:rsidRPr="00253045">
              <w:t>f the judges fail to designate</w:t>
            </w:r>
            <w:r w:rsidRPr="00253045">
              <w:t xml:space="preserve"> a court </w:t>
            </w:r>
            <w:r>
              <w:t>on or before that date</w:t>
            </w:r>
            <w:r>
              <w:t xml:space="preserve">, </w:t>
            </w:r>
            <w:r w:rsidRPr="00253045">
              <w:t>the local administrative judge for Hidalgo County district courts</w:t>
            </w:r>
            <w:r>
              <w:t xml:space="preserve"> is required</w:t>
            </w:r>
            <w:r w:rsidRPr="00253045">
              <w:t xml:space="preserve"> </w:t>
            </w:r>
            <w:r>
              <w:t>to</w:t>
            </w:r>
            <w:r w:rsidRPr="00253045">
              <w:t xml:space="preserve"> designate a district court to give preference to family law matters</w:t>
            </w:r>
            <w:r w:rsidRPr="00253045">
              <w:t xml:space="preserve"> not later than October 6, 2017</w:t>
            </w:r>
            <w:r w:rsidRPr="00253045">
              <w:t>.</w:t>
            </w:r>
          </w:p>
          <w:p w:rsidR="008423E4" w:rsidRPr="00835628" w:rsidRDefault="00FE6500" w:rsidP="00C24FB9">
            <w:pPr>
              <w:rPr>
                <w:b/>
              </w:rPr>
            </w:pPr>
          </w:p>
        </w:tc>
      </w:tr>
      <w:tr w:rsidR="0035053F" w:rsidTr="00345119">
        <w:tc>
          <w:tcPr>
            <w:tcW w:w="9576" w:type="dxa"/>
          </w:tcPr>
          <w:p w:rsidR="008423E4" w:rsidRPr="00A8133F" w:rsidRDefault="00FE6500" w:rsidP="00C24F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6500" w:rsidP="00C24FB9"/>
          <w:p w:rsidR="008423E4" w:rsidRDefault="00FE6500" w:rsidP="00C24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24FB9" w:rsidRPr="00C24FB9" w:rsidRDefault="00FE6500" w:rsidP="00C24F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FE650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500">
      <w:r>
        <w:separator/>
      </w:r>
    </w:p>
  </w:endnote>
  <w:endnote w:type="continuationSeparator" w:id="0">
    <w:p w:rsidR="00000000" w:rsidRDefault="00FE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053F" w:rsidTr="009C1E9A">
      <w:trPr>
        <w:cantSplit/>
      </w:trPr>
      <w:tc>
        <w:tcPr>
          <w:tcW w:w="0" w:type="pct"/>
        </w:tcPr>
        <w:p w:rsidR="00137D90" w:rsidRDefault="00FE6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6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6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6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6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53F" w:rsidTr="009C1E9A">
      <w:trPr>
        <w:cantSplit/>
      </w:trPr>
      <w:tc>
        <w:tcPr>
          <w:tcW w:w="0" w:type="pct"/>
        </w:tcPr>
        <w:p w:rsidR="00EC379B" w:rsidRDefault="00FE6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65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27104</w:t>
          </w:r>
        </w:p>
      </w:tc>
      <w:tc>
        <w:tcPr>
          <w:tcW w:w="2453" w:type="pct"/>
        </w:tcPr>
        <w:p w:rsidR="00EC379B" w:rsidRDefault="00FE6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17.118.161</w:t>
          </w:r>
          <w:r>
            <w:fldChar w:fldCharType="end"/>
          </w:r>
        </w:p>
      </w:tc>
    </w:tr>
    <w:tr w:rsidR="0035053F" w:rsidTr="009C1E9A">
      <w:trPr>
        <w:cantSplit/>
      </w:trPr>
      <w:tc>
        <w:tcPr>
          <w:tcW w:w="0" w:type="pct"/>
        </w:tcPr>
        <w:p w:rsidR="00EC379B" w:rsidRDefault="00FE6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6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6500" w:rsidP="006D504F">
          <w:pPr>
            <w:pStyle w:val="Footer"/>
            <w:rPr>
              <w:rStyle w:val="PageNumber"/>
            </w:rPr>
          </w:pPr>
        </w:p>
        <w:p w:rsidR="00EC379B" w:rsidRDefault="00FE6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5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65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65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65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500">
      <w:r>
        <w:separator/>
      </w:r>
    </w:p>
  </w:footnote>
  <w:footnote w:type="continuationSeparator" w:id="0">
    <w:p w:rsidR="00000000" w:rsidRDefault="00FE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F"/>
    <w:rsid w:val="0035053F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1607"/>
  </w:style>
  <w:style w:type="paragraph" w:styleId="CommentSubject">
    <w:name w:val="annotation subject"/>
    <w:basedOn w:val="CommentText"/>
    <w:next w:val="CommentText"/>
    <w:link w:val="CommentSubjectChar"/>
    <w:rsid w:val="0040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1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1607"/>
  </w:style>
  <w:style w:type="paragraph" w:styleId="CommentSubject">
    <w:name w:val="annotation subject"/>
    <w:basedOn w:val="CommentText"/>
    <w:next w:val="CommentText"/>
    <w:link w:val="CommentSubjectChar"/>
    <w:rsid w:val="0040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HB01145 (Committee Report (Unamended))</vt:lpstr>
    </vt:vector>
  </TitlesOfParts>
  <Company>State of Texas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27104</dc:subject>
  <dc:creator>State of Texas</dc:creator>
  <dc:description>HB 1145 by Muñoz, Jr.-(H)Judiciary &amp; Civil Jurisprudence</dc:description>
  <cp:lastModifiedBy>Molly Hoffman-Bricker</cp:lastModifiedBy>
  <cp:revision>2</cp:revision>
  <cp:lastPrinted>2003-11-26T17:21:00Z</cp:lastPrinted>
  <dcterms:created xsi:type="dcterms:W3CDTF">2017-05-05T01:07:00Z</dcterms:created>
  <dcterms:modified xsi:type="dcterms:W3CDTF">2017-05-05T01:07:00Z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17.118.161</vt:lpwstr>
  </property>
</Properties>
</file>