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063C4" w:rsidTr="00345119">
        <w:tc>
          <w:tcPr>
            <w:tcW w:w="9576" w:type="dxa"/>
            <w:noWrap/>
          </w:tcPr>
          <w:p w:rsidR="008423E4" w:rsidRPr="0022177D" w:rsidRDefault="00D559C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559CD" w:rsidP="008423E4">
      <w:pPr>
        <w:jc w:val="center"/>
      </w:pPr>
    </w:p>
    <w:p w:rsidR="008423E4" w:rsidRPr="00B31F0E" w:rsidRDefault="00D559CD" w:rsidP="008423E4"/>
    <w:p w:rsidR="008423E4" w:rsidRPr="00742794" w:rsidRDefault="00D559C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063C4" w:rsidTr="00345119">
        <w:tc>
          <w:tcPr>
            <w:tcW w:w="9576" w:type="dxa"/>
          </w:tcPr>
          <w:p w:rsidR="008423E4" w:rsidRPr="00861995" w:rsidRDefault="00D559CD" w:rsidP="00345119">
            <w:pPr>
              <w:jc w:val="right"/>
            </w:pPr>
            <w:r>
              <w:t>H.B. 1155</w:t>
            </w:r>
          </w:p>
        </w:tc>
      </w:tr>
      <w:tr w:rsidR="007063C4" w:rsidTr="00345119">
        <w:tc>
          <w:tcPr>
            <w:tcW w:w="9576" w:type="dxa"/>
          </w:tcPr>
          <w:p w:rsidR="008423E4" w:rsidRPr="00861995" w:rsidRDefault="00D559CD" w:rsidP="000D4DFF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7063C4" w:rsidTr="00345119">
        <w:tc>
          <w:tcPr>
            <w:tcW w:w="9576" w:type="dxa"/>
          </w:tcPr>
          <w:p w:rsidR="008423E4" w:rsidRPr="00861995" w:rsidRDefault="00D559CD" w:rsidP="00345119">
            <w:pPr>
              <w:jc w:val="right"/>
            </w:pPr>
            <w:r>
              <w:t>Public Health</w:t>
            </w:r>
          </w:p>
        </w:tc>
      </w:tr>
      <w:tr w:rsidR="007063C4" w:rsidTr="00345119">
        <w:tc>
          <w:tcPr>
            <w:tcW w:w="9576" w:type="dxa"/>
          </w:tcPr>
          <w:p w:rsidR="008423E4" w:rsidRDefault="00D559C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559CD" w:rsidP="008423E4">
      <w:pPr>
        <w:tabs>
          <w:tab w:val="right" w:pos="9360"/>
        </w:tabs>
      </w:pPr>
    </w:p>
    <w:p w:rsidR="008423E4" w:rsidRDefault="00D559CD" w:rsidP="008423E4"/>
    <w:p w:rsidR="008423E4" w:rsidRDefault="00D559C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063C4" w:rsidTr="00345119">
        <w:tc>
          <w:tcPr>
            <w:tcW w:w="9576" w:type="dxa"/>
          </w:tcPr>
          <w:p w:rsidR="008423E4" w:rsidRPr="00A8133F" w:rsidRDefault="00D559CD" w:rsidP="002F37F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559CD" w:rsidP="002F37F7"/>
          <w:p w:rsidR="008423E4" w:rsidRDefault="00D559CD" w:rsidP="002F37F7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making the alkaline hydrolysis </w:t>
            </w:r>
            <w:r>
              <w:t>method of treating a body</w:t>
            </w:r>
            <w:r>
              <w:t xml:space="preserve"> </w:t>
            </w:r>
            <w:r>
              <w:t>currently u</w:t>
            </w:r>
            <w:r>
              <w:t>s</w:t>
            </w:r>
            <w:r>
              <w:t>ed in medical schools</w:t>
            </w:r>
            <w:r>
              <w:t xml:space="preserve"> </w:t>
            </w:r>
            <w:r>
              <w:t xml:space="preserve">available for </w:t>
            </w:r>
            <w:r>
              <w:t>funeral purposes would provide a more environmental</w:t>
            </w:r>
            <w:r>
              <w:t>l</w:t>
            </w:r>
            <w:r>
              <w:t>y-friendly</w:t>
            </w:r>
            <w:r>
              <w:t xml:space="preserve"> and economical service for both funeral providers and clients.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1155 </w:t>
            </w:r>
            <w:r>
              <w:t>seeks to provide for the use</w:t>
            </w:r>
            <w:r>
              <w:t xml:space="preserve"> </w:t>
            </w:r>
            <w:r>
              <w:t xml:space="preserve">of </w:t>
            </w:r>
            <w:r>
              <w:t xml:space="preserve">alkaline hydrolysis </w:t>
            </w:r>
            <w:r>
              <w:t>in the cremation process</w:t>
            </w:r>
            <w:r>
              <w:t>.</w:t>
            </w:r>
          </w:p>
          <w:p w:rsidR="008423E4" w:rsidRPr="00E26B13" w:rsidRDefault="00D559CD" w:rsidP="002F37F7">
            <w:pPr>
              <w:rPr>
                <w:b/>
              </w:rPr>
            </w:pPr>
          </w:p>
        </w:tc>
      </w:tr>
      <w:tr w:rsidR="007063C4" w:rsidTr="00345119">
        <w:tc>
          <w:tcPr>
            <w:tcW w:w="9576" w:type="dxa"/>
          </w:tcPr>
          <w:p w:rsidR="0017725B" w:rsidRDefault="00D559CD" w:rsidP="002F37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559CD" w:rsidP="002F37F7">
            <w:pPr>
              <w:rPr>
                <w:b/>
                <w:u w:val="single"/>
              </w:rPr>
            </w:pPr>
          </w:p>
          <w:p w:rsidR="00202401" w:rsidRPr="00202401" w:rsidRDefault="00D559CD" w:rsidP="002F37F7">
            <w:pPr>
              <w:jc w:val="both"/>
            </w:pPr>
            <w:r>
              <w:t>I</w:t>
            </w:r>
            <w:r>
              <w:t>t is the committee's opinion that this bill does not expressly create a criminal offense, increase the punishment for an existing criminal offense or category of offenses, or change the eligibility of a person for community supervision, parole, or mandator</w:t>
            </w:r>
            <w:r>
              <w:t>y supervision.</w:t>
            </w:r>
          </w:p>
          <w:p w:rsidR="0017725B" w:rsidRPr="0017725B" w:rsidRDefault="00D559CD" w:rsidP="002F37F7">
            <w:pPr>
              <w:rPr>
                <w:b/>
                <w:u w:val="single"/>
              </w:rPr>
            </w:pPr>
          </w:p>
        </w:tc>
      </w:tr>
      <w:tr w:rsidR="007063C4" w:rsidTr="00345119">
        <w:tc>
          <w:tcPr>
            <w:tcW w:w="9576" w:type="dxa"/>
          </w:tcPr>
          <w:p w:rsidR="008423E4" w:rsidRPr="00A8133F" w:rsidRDefault="00D559CD" w:rsidP="002F37F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559CD" w:rsidP="002F37F7"/>
          <w:p w:rsidR="00202401" w:rsidRDefault="00D559CD" w:rsidP="002F37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559CD" w:rsidP="002F37F7">
            <w:pPr>
              <w:rPr>
                <w:b/>
              </w:rPr>
            </w:pPr>
          </w:p>
        </w:tc>
      </w:tr>
      <w:tr w:rsidR="007063C4" w:rsidTr="00345119">
        <w:tc>
          <w:tcPr>
            <w:tcW w:w="9576" w:type="dxa"/>
          </w:tcPr>
          <w:p w:rsidR="008423E4" w:rsidRPr="00A8133F" w:rsidRDefault="00D559CD" w:rsidP="002F37F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559CD" w:rsidP="002F37F7"/>
          <w:p w:rsidR="008423E4" w:rsidRDefault="00D559CD" w:rsidP="002F37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1155 amends the </w:t>
            </w:r>
            <w:r w:rsidRPr="000C3CFE">
              <w:t xml:space="preserve">Health and Safety </w:t>
            </w:r>
            <w:r w:rsidRPr="000C3CFE">
              <w:t>Code</w:t>
            </w:r>
            <w:r>
              <w:t xml:space="preserve"> to authorize </w:t>
            </w:r>
            <w:r>
              <w:t xml:space="preserve">the </w:t>
            </w:r>
            <w:r w:rsidRPr="008B6742">
              <w:t>Texas Funeral Service Commission</w:t>
            </w:r>
            <w:r>
              <w:t xml:space="preserve"> to </w:t>
            </w:r>
            <w:r w:rsidRPr="008B6742">
              <w:t>modify cremation procedures and requirements to the extent necessary to allow cremation through alkaline hydrolysis.</w:t>
            </w:r>
            <w:r>
              <w:t xml:space="preserve"> </w:t>
            </w:r>
          </w:p>
          <w:p w:rsidR="00202401" w:rsidRDefault="00D559CD" w:rsidP="002F37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A4CDB" w:rsidRDefault="00D559CD" w:rsidP="002F37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1155 amends the Occupations Code to make conforming changes.</w:t>
            </w:r>
            <w:r>
              <w:t xml:space="preserve"> </w:t>
            </w:r>
          </w:p>
          <w:p w:rsidR="004A4CDB" w:rsidRDefault="00D559CD" w:rsidP="002F37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A4CDB" w:rsidRDefault="00D559CD" w:rsidP="002F37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1155 </w:t>
            </w:r>
            <w:r>
              <w:t>r</w:t>
            </w:r>
            <w:r>
              <w:t xml:space="preserve">equires the </w:t>
            </w:r>
            <w:r>
              <w:t>c</w:t>
            </w:r>
            <w:r>
              <w:t xml:space="preserve">ommission, not later than December 1, 2017, to adopt rules to implement the bill's provisions. </w:t>
            </w:r>
          </w:p>
          <w:p w:rsidR="00202401" w:rsidRPr="00835628" w:rsidRDefault="00D559CD" w:rsidP="002F37F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  </w:t>
            </w:r>
          </w:p>
        </w:tc>
      </w:tr>
      <w:tr w:rsidR="007063C4" w:rsidTr="00345119">
        <w:tc>
          <w:tcPr>
            <w:tcW w:w="9576" w:type="dxa"/>
          </w:tcPr>
          <w:p w:rsidR="008423E4" w:rsidRPr="00A8133F" w:rsidRDefault="00D559CD" w:rsidP="002F37F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559CD" w:rsidP="002F37F7"/>
          <w:p w:rsidR="008423E4" w:rsidRPr="003624F2" w:rsidRDefault="00D559CD" w:rsidP="002F37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9F4BD5" w:rsidRDefault="00D559CD" w:rsidP="002F37F7">
            <w:pPr>
              <w:rPr>
                <w:b/>
                <w:sz w:val="2"/>
                <w:szCs w:val="2"/>
              </w:rPr>
            </w:pPr>
          </w:p>
        </w:tc>
      </w:tr>
    </w:tbl>
    <w:p w:rsidR="008423E4" w:rsidRPr="009F4BD5" w:rsidRDefault="00D559CD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9F4BD5" w:rsidRDefault="00D559CD" w:rsidP="008423E4">
      <w:pPr>
        <w:rPr>
          <w:sz w:val="2"/>
          <w:szCs w:val="2"/>
        </w:rPr>
      </w:pPr>
    </w:p>
    <w:sectPr w:rsidR="004108C3" w:rsidRPr="009F4BD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59CD">
      <w:r>
        <w:separator/>
      </w:r>
    </w:p>
  </w:endnote>
  <w:endnote w:type="continuationSeparator" w:id="0">
    <w:p w:rsidR="00000000" w:rsidRDefault="00D5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559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063C4" w:rsidTr="009C1E9A">
      <w:trPr>
        <w:cantSplit/>
      </w:trPr>
      <w:tc>
        <w:tcPr>
          <w:tcW w:w="0" w:type="pct"/>
        </w:tcPr>
        <w:p w:rsidR="00137D90" w:rsidRDefault="00D559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559C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559C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559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559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63C4" w:rsidTr="009C1E9A">
      <w:trPr>
        <w:cantSplit/>
      </w:trPr>
      <w:tc>
        <w:tcPr>
          <w:tcW w:w="0" w:type="pct"/>
        </w:tcPr>
        <w:p w:rsidR="00EC379B" w:rsidRDefault="00D559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559C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22174</w:t>
          </w:r>
        </w:p>
      </w:tc>
      <w:tc>
        <w:tcPr>
          <w:tcW w:w="2453" w:type="pct"/>
        </w:tcPr>
        <w:p w:rsidR="00EC379B" w:rsidRDefault="00D559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17.97.229</w:t>
          </w:r>
          <w:r>
            <w:fldChar w:fldCharType="end"/>
          </w:r>
        </w:p>
      </w:tc>
    </w:tr>
    <w:tr w:rsidR="007063C4" w:rsidTr="009C1E9A">
      <w:trPr>
        <w:cantSplit/>
      </w:trPr>
      <w:tc>
        <w:tcPr>
          <w:tcW w:w="0" w:type="pct"/>
        </w:tcPr>
        <w:p w:rsidR="00EC379B" w:rsidRDefault="00D559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559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559CD" w:rsidP="006D504F">
          <w:pPr>
            <w:pStyle w:val="Footer"/>
            <w:rPr>
              <w:rStyle w:val="PageNumber"/>
            </w:rPr>
          </w:pPr>
        </w:p>
        <w:p w:rsidR="00EC379B" w:rsidRDefault="00D559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63C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559C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559C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559C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55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59CD">
      <w:r>
        <w:separator/>
      </w:r>
    </w:p>
  </w:footnote>
  <w:footnote w:type="continuationSeparator" w:id="0">
    <w:p w:rsidR="00000000" w:rsidRDefault="00D55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559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559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55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C4"/>
    <w:rsid w:val="007063C4"/>
    <w:rsid w:val="00D5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024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2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2401"/>
  </w:style>
  <w:style w:type="paragraph" w:styleId="CommentSubject">
    <w:name w:val="annotation subject"/>
    <w:basedOn w:val="CommentText"/>
    <w:next w:val="CommentText"/>
    <w:link w:val="CommentSubjectChar"/>
    <w:rsid w:val="00202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24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024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2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2401"/>
  </w:style>
  <w:style w:type="paragraph" w:styleId="CommentSubject">
    <w:name w:val="annotation subject"/>
    <w:basedOn w:val="CommentText"/>
    <w:next w:val="CommentText"/>
    <w:link w:val="CommentSubjectChar"/>
    <w:rsid w:val="00202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2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1230</Characters>
  <Application>Microsoft Office Word</Application>
  <DocSecurity>4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HB01155 (Committee Report (Unamended))</vt:lpstr>
    </vt:vector>
  </TitlesOfParts>
  <Company>State of Texas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22174</dc:subject>
  <dc:creator>State of Texas</dc:creator>
  <dc:description>HB 1155 by Davis, Sarah-(H)Public Health</dc:description>
  <cp:lastModifiedBy>Brianna Weis</cp:lastModifiedBy>
  <cp:revision>2</cp:revision>
  <cp:lastPrinted>2017-04-08T22:30:00Z</cp:lastPrinted>
  <dcterms:created xsi:type="dcterms:W3CDTF">2017-04-24T21:42:00Z</dcterms:created>
  <dcterms:modified xsi:type="dcterms:W3CDTF">2017-04-24T21:42:00Z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17.97.229</vt:lpwstr>
  </property>
</Properties>
</file>