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F679F" w:rsidTr="00345119">
        <w:tc>
          <w:tcPr>
            <w:tcW w:w="9576" w:type="dxa"/>
            <w:noWrap/>
          </w:tcPr>
          <w:p w:rsidR="008423E4" w:rsidRPr="0022177D" w:rsidRDefault="00F7560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75606" w:rsidP="008423E4">
      <w:pPr>
        <w:jc w:val="center"/>
      </w:pPr>
    </w:p>
    <w:p w:rsidR="008423E4" w:rsidRPr="00B31F0E" w:rsidRDefault="00F75606" w:rsidP="008423E4"/>
    <w:p w:rsidR="008423E4" w:rsidRPr="00742794" w:rsidRDefault="00F7560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F679F" w:rsidTr="00345119">
        <w:tc>
          <w:tcPr>
            <w:tcW w:w="9576" w:type="dxa"/>
          </w:tcPr>
          <w:p w:rsidR="008423E4" w:rsidRPr="00861995" w:rsidRDefault="00F75606" w:rsidP="00345119">
            <w:pPr>
              <w:jc w:val="right"/>
            </w:pPr>
            <w:r>
              <w:t>C.S.H.B. 1160</w:t>
            </w:r>
          </w:p>
        </w:tc>
      </w:tr>
      <w:tr w:rsidR="00BF679F" w:rsidTr="00345119">
        <w:tc>
          <w:tcPr>
            <w:tcW w:w="9576" w:type="dxa"/>
          </w:tcPr>
          <w:p w:rsidR="008423E4" w:rsidRPr="00861995" w:rsidRDefault="00F75606" w:rsidP="00AD3930">
            <w:pPr>
              <w:jc w:val="right"/>
            </w:pPr>
            <w:r>
              <w:t xml:space="preserve">By: </w:t>
            </w:r>
            <w:r>
              <w:t>Davis, Sarah</w:t>
            </w:r>
          </w:p>
        </w:tc>
      </w:tr>
      <w:tr w:rsidR="00BF679F" w:rsidTr="00345119">
        <w:tc>
          <w:tcPr>
            <w:tcW w:w="9576" w:type="dxa"/>
          </w:tcPr>
          <w:p w:rsidR="008423E4" w:rsidRPr="00861995" w:rsidRDefault="00F75606" w:rsidP="00345119">
            <w:pPr>
              <w:jc w:val="right"/>
            </w:pPr>
            <w:r>
              <w:t>Human Services</w:t>
            </w:r>
          </w:p>
        </w:tc>
      </w:tr>
      <w:tr w:rsidR="00BF679F" w:rsidTr="00345119">
        <w:tc>
          <w:tcPr>
            <w:tcW w:w="9576" w:type="dxa"/>
          </w:tcPr>
          <w:p w:rsidR="008423E4" w:rsidRDefault="00F75606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75606" w:rsidP="008423E4">
      <w:pPr>
        <w:tabs>
          <w:tab w:val="right" w:pos="9360"/>
        </w:tabs>
      </w:pPr>
    </w:p>
    <w:p w:rsidR="008423E4" w:rsidRDefault="00F75606" w:rsidP="008423E4"/>
    <w:p w:rsidR="008423E4" w:rsidRDefault="00F7560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BF679F" w:rsidTr="00AD3930">
        <w:tc>
          <w:tcPr>
            <w:tcW w:w="9582" w:type="dxa"/>
          </w:tcPr>
          <w:p w:rsidR="008423E4" w:rsidRPr="00A8133F" w:rsidRDefault="00F75606" w:rsidP="000F2B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75606" w:rsidP="000F2B0A"/>
          <w:p w:rsidR="008423E4" w:rsidRDefault="00F75606" w:rsidP="000F2B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Concerned parties assert that</w:t>
            </w:r>
            <w:r>
              <w:t xml:space="preserve"> judges ordering health</w:t>
            </w:r>
            <w:r>
              <w:t xml:space="preserve"> </w:t>
            </w:r>
            <w:r>
              <w:t xml:space="preserve">care </w:t>
            </w:r>
            <w:r>
              <w:t>for children</w:t>
            </w:r>
            <w:r>
              <w:t xml:space="preserve"> in the conservatorship of the Department of Family and Protective Services </w:t>
            </w:r>
            <w:r>
              <w:t xml:space="preserve">often fail to consult with </w:t>
            </w:r>
            <w:r>
              <w:t>appropriate health professionals</w:t>
            </w:r>
            <w:r>
              <w:t>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1160 </w:t>
            </w:r>
            <w:r>
              <w:t xml:space="preserve">seeks to </w:t>
            </w:r>
            <w:r>
              <w:t xml:space="preserve">address this </w:t>
            </w:r>
            <w:r>
              <w:t>issue</w:t>
            </w:r>
            <w:r>
              <w:t xml:space="preserve"> by </w:t>
            </w:r>
            <w:r>
              <w:t>establishing certain consultation requirements that must be met before</w:t>
            </w:r>
            <w:r>
              <w:t xml:space="preserve"> a </w:t>
            </w:r>
            <w:r>
              <w:t>c</w:t>
            </w:r>
            <w:r>
              <w:t>ourt render</w:t>
            </w:r>
            <w:r>
              <w:t>s</w:t>
            </w:r>
            <w:r>
              <w:t xml:space="preserve"> an order requiring or prohibiting </w:t>
            </w:r>
            <w:r w:rsidRPr="006E2725">
              <w:t>specific health care services, procedures, or treatments</w:t>
            </w:r>
            <w:r>
              <w:t xml:space="preserve"> for </w:t>
            </w:r>
            <w:r>
              <w:t xml:space="preserve">such </w:t>
            </w:r>
            <w:r>
              <w:t>a child</w:t>
            </w:r>
            <w:r>
              <w:t xml:space="preserve">. </w:t>
            </w:r>
          </w:p>
          <w:p w:rsidR="008423E4" w:rsidRPr="00E26B13" w:rsidRDefault="00F75606" w:rsidP="000F2B0A">
            <w:pPr>
              <w:rPr>
                <w:b/>
              </w:rPr>
            </w:pPr>
          </w:p>
        </w:tc>
      </w:tr>
      <w:tr w:rsidR="00BF679F" w:rsidTr="00AD3930">
        <w:tc>
          <w:tcPr>
            <w:tcW w:w="9582" w:type="dxa"/>
          </w:tcPr>
          <w:p w:rsidR="0017725B" w:rsidRDefault="00F75606" w:rsidP="000F2B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75606" w:rsidP="000F2B0A">
            <w:pPr>
              <w:rPr>
                <w:b/>
                <w:u w:val="single"/>
              </w:rPr>
            </w:pPr>
          </w:p>
          <w:p w:rsidR="00C64C40" w:rsidRPr="00C64C40" w:rsidRDefault="00F75606" w:rsidP="000F2B0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75606" w:rsidP="000F2B0A">
            <w:pPr>
              <w:rPr>
                <w:b/>
                <w:u w:val="single"/>
              </w:rPr>
            </w:pPr>
          </w:p>
        </w:tc>
      </w:tr>
      <w:tr w:rsidR="00BF679F" w:rsidTr="00AD3930">
        <w:tc>
          <w:tcPr>
            <w:tcW w:w="9582" w:type="dxa"/>
          </w:tcPr>
          <w:p w:rsidR="008423E4" w:rsidRPr="00A8133F" w:rsidRDefault="00F75606" w:rsidP="000F2B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75606" w:rsidP="000F2B0A"/>
          <w:p w:rsidR="00C64C40" w:rsidRDefault="00F75606" w:rsidP="000F2B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:rsidR="008423E4" w:rsidRPr="00E21FDC" w:rsidRDefault="00F75606" w:rsidP="000F2B0A">
            <w:pPr>
              <w:rPr>
                <w:b/>
              </w:rPr>
            </w:pPr>
          </w:p>
        </w:tc>
      </w:tr>
      <w:tr w:rsidR="00BF679F" w:rsidTr="00AD3930">
        <w:tc>
          <w:tcPr>
            <w:tcW w:w="9582" w:type="dxa"/>
          </w:tcPr>
          <w:p w:rsidR="008423E4" w:rsidRPr="00A8133F" w:rsidRDefault="00F75606" w:rsidP="000F2B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75606" w:rsidP="000F2B0A"/>
          <w:p w:rsidR="008423E4" w:rsidRDefault="00F75606" w:rsidP="000F2B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1160 amends the Family Code to prohibit a court from </w:t>
            </w:r>
            <w:r>
              <w:t>rendering</w:t>
            </w:r>
            <w:r>
              <w:t xml:space="preserve"> an order requiring or prohibiting </w:t>
            </w:r>
            <w:r>
              <w:t xml:space="preserve">specific health care services, </w:t>
            </w:r>
            <w:r>
              <w:t>procedures, or treatments,</w:t>
            </w:r>
            <w:r>
              <w:t xml:space="preserve"> including mental health care</w:t>
            </w:r>
            <w:r>
              <w:t xml:space="preserve"> services, procedures, or treatments</w:t>
            </w:r>
            <w:r>
              <w:t>, for a child in the conservatorship of the Department of Family and Protective Services (DFPS) unless the court verifies that a</w:t>
            </w:r>
            <w:r>
              <w:t xml:space="preserve"> health professional providing servic</w:t>
            </w:r>
            <w:r>
              <w:t>es, procedures, or treatments within the scope of practice of the health professional's occupation has been consulted regarding the proposed care and has recommended the proposed care.</w:t>
            </w:r>
            <w:r>
              <w:t xml:space="preserve"> </w:t>
            </w:r>
            <w:r>
              <w:t>Th</w:t>
            </w:r>
            <w:r>
              <w:t>e bill excludes</w:t>
            </w:r>
            <w:r>
              <w:t xml:space="preserve"> </w:t>
            </w:r>
            <w:r>
              <w:t xml:space="preserve">from this prohibition </w:t>
            </w:r>
            <w:r>
              <w:t>a court order for emergency med</w:t>
            </w:r>
            <w:r>
              <w:t xml:space="preserve">ical care, including mental health care, for a child in </w:t>
            </w:r>
            <w:r>
              <w:t xml:space="preserve">DFPS </w:t>
            </w:r>
            <w:r>
              <w:t>conservatorship.</w:t>
            </w:r>
          </w:p>
          <w:p w:rsidR="008423E4" w:rsidRPr="00835628" w:rsidRDefault="00F75606" w:rsidP="000F2B0A">
            <w:pPr>
              <w:rPr>
                <w:b/>
              </w:rPr>
            </w:pPr>
          </w:p>
        </w:tc>
      </w:tr>
      <w:tr w:rsidR="00BF679F" w:rsidTr="00AD3930">
        <w:tc>
          <w:tcPr>
            <w:tcW w:w="9582" w:type="dxa"/>
          </w:tcPr>
          <w:p w:rsidR="008423E4" w:rsidRPr="00A8133F" w:rsidRDefault="00F75606" w:rsidP="000F2B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75606" w:rsidP="000F2B0A"/>
          <w:p w:rsidR="008423E4" w:rsidRPr="003624F2" w:rsidRDefault="00F75606" w:rsidP="000F2B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F75606" w:rsidP="000F2B0A">
            <w:pPr>
              <w:rPr>
                <w:b/>
              </w:rPr>
            </w:pPr>
          </w:p>
        </w:tc>
      </w:tr>
      <w:tr w:rsidR="00BF679F" w:rsidTr="00AD3930">
        <w:tc>
          <w:tcPr>
            <w:tcW w:w="9582" w:type="dxa"/>
          </w:tcPr>
          <w:p w:rsidR="00AD3930" w:rsidRDefault="00F75606" w:rsidP="000F2B0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9C3632" w:rsidRDefault="00F75606" w:rsidP="000F2B0A">
            <w:pPr>
              <w:jc w:val="both"/>
            </w:pPr>
          </w:p>
          <w:p w:rsidR="009C3632" w:rsidRDefault="00F75606" w:rsidP="000F2B0A">
            <w:pPr>
              <w:jc w:val="both"/>
            </w:pPr>
            <w:r>
              <w:t>While C.S.H.B. 1160 may differ fro</w:t>
            </w:r>
            <w:r>
              <w:t>m the original in minor or nonsubstantive ways, the following comparison is organized and formatted in a manner that indicates the substantial differences between the introduced and committee substitute versions of the bill.</w:t>
            </w:r>
          </w:p>
          <w:p w:rsidR="009C3632" w:rsidRPr="007116FA" w:rsidRDefault="00F75606" w:rsidP="000F2B0A">
            <w:pPr>
              <w:jc w:val="both"/>
            </w:pPr>
          </w:p>
        </w:tc>
      </w:tr>
      <w:tr w:rsidR="00BF679F" w:rsidTr="00AD3930">
        <w:tc>
          <w:tcPr>
            <w:tcW w:w="9582" w:type="dxa"/>
          </w:tcPr>
          <w:tbl>
            <w:tblPr>
              <w:tblW w:w="9360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BF679F" w:rsidTr="009C3632">
              <w:trPr>
                <w:cantSplit/>
                <w:tblHeader/>
              </w:trPr>
              <w:tc>
                <w:tcPr>
                  <w:tcW w:w="4680" w:type="dxa"/>
                  <w:tcMar>
                    <w:bottom w:w="188" w:type="dxa"/>
                  </w:tcMar>
                </w:tcPr>
                <w:p w:rsidR="00AD3930" w:rsidRDefault="00F75606" w:rsidP="000F2B0A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AD3930" w:rsidRDefault="00F75606" w:rsidP="000F2B0A">
                  <w:pPr>
                    <w:jc w:val="center"/>
                  </w:pPr>
                  <w:r>
                    <w:t xml:space="preserve">HOUSE COMMITTEE </w:t>
                  </w:r>
                  <w:r>
                    <w:t>SUBSTITUTE</w:t>
                  </w:r>
                </w:p>
              </w:tc>
            </w:tr>
            <w:tr w:rsidR="00BF679F" w:rsidTr="009C3632">
              <w:tc>
                <w:tcPr>
                  <w:tcW w:w="4680" w:type="dxa"/>
                  <w:tcMar>
                    <w:right w:w="360" w:type="dxa"/>
                  </w:tcMar>
                </w:tcPr>
                <w:p w:rsidR="00AD3930" w:rsidRDefault="00F75606" w:rsidP="000F2B0A">
                  <w:pPr>
                    <w:jc w:val="both"/>
                  </w:pPr>
                  <w:r>
                    <w:t>SECTION 1.  The heading to Chapter 266, Family Code, is amended</w:t>
                  </w:r>
                  <w:r>
                    <w:t>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AD3930" w:rsidRDefault="00F75606" w:rsidP="000F2B0A">
                  <w:pPr>
                    <w:jc w:val="both"/>
                  </w:pPr>
                  <w:r>
                    <w:t>SECTION 1. Same as introduced version.</w:t>
                  </w:r>
                </w:p>
                <w:p w:rsidR="00AD3930" w:rsidRDefault="00F75606" w:rsidP="000F2B0A">
                  <w:pPr>
                    <w:jc w:val="both"/>
                  </w:pPr>
                </w:p>
              </w:tc>
            </w:tr>
            <w:tr w:rsidR="00BF679F" w:rsidTr="009C3632">
              <w:tc>
                <w:tcPr>
                  <w:tcW w:w="4680" w:type="dxa"/>
                  <w:tcMar>
                    <w:right w:w="360" w:type="dxa"/>
                  </w:tcMar>
                </w:tcPr>
                <w:p w:rsidR="00AD3930" w:rsidRDefault="00F75606" w:rsidP="000F2B0A">
                  <w:pPr>
                    <w:jc w:val="both"/>
                  </w:pPr>
                  <w:r>
                    <w:lastRenderedPageBreak/>
                    <w:t>SECTION 2.  Chapter 266, Family Code, is amended by adding Section 266.005 to read as follows:</w:t>
                  </w:r>
                </w:p>
                <w:p w:rsidR="009C3632" w:rsidRDefault="00F75606" w:rsidP="000F2B0A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Sec. 266.005.  CONSULTATION FOR MEDICAL CAR</w:t>
                  </w:r>
                  <w:r>
                    <w:rPr>
                      <w:u w:val="single"/>
                    </w:rPr>
                    <w:t xml:space="preserve">E.  (a)  A court may not render an order requiring or prohibiting </w:t>
                  </w:r>
                  <w:r w:rsidRPr="009C3632">
                    <w:rPr>
                      <w:highlight w:val="lightGray"/>
                      <w:u w:val="single"/>
                    </w:rPr>
                    <w:t>medical care</w:t>
                  </w:r>
                  <w:r>
                    <w:rPr>
                      <w:u w:val="single"/>
                    </w:rPr>
                    <w:t xml:space="preserve">, including mental health care, </w:t>
                  </w:r>
                </w:p>
                <w:p w:rsidR="009C3632" w:rsidRDefault="00F75606" w:rsidP="000F2B0A">
                  <w:pPr>
                    <w:jc w:val="both"/>
                    <w:rPr>
                      <w:u w:val="single"/>
                    </w:rPr>
                  </w:pPr>
                </w:p>
                <w:p w:rsidR="009C3632" w:rsidRDefault="00F75606" w:rsidP="000F2B0A">
                  <w:pPr>
                    <w:jc w:val="both"/>
                    <w:rPr>
                      <w:u w:val="single"/>
                    </w:rPr>
                  </w:pPr>
                </w:p>
                <w:p w:rsidR="00AD3930" w:rsidRDefault="00F75606" w:rsidP="000F2B0A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for a child in the conservatorship of the department unless:</w:t>
                  </w:r>
                </w:p>
                <w:p w:rsidR="00AD3930" w:rsidRPr="00FE1AD8" w:rsidRDefault="00F75606" w:rsidP="000F2B0A">
                  <w:pPr>
                    <w:jc w:val="both"/>
                  </w:pPr>
                  <w:r w:rsidRPr="00FE1AD8">
                    <w:rPr>
                      <w:u w:val="single"/>
                    </w:rPr>
                    <w:t xml:space="preserve">(1)  the court verifies that a </w:t>
                  </w:r>
                  <w:r w:rsidRPr="009C3632">
                    <w:rPr>
                      <w:highlight w:val="lightGray"/>
                      <w:u w:val="single"/>
                    </w:rPr>
                    <w:t>medical or mental health professional, as appropria</w:t>
                  </w:r>
                  <w:r w:rsidRPr="009C3632">
                    <w:rPr>
                      <w:highlight w:val="lightGray"/>
                      <w:u w:val="single"/>
                    </w:rPr>
                    <w:t xml:space="preserve">te, </w:t>
                  </w:r>
                  <w:r w:rsidRPr="00FE1AD8">
                    <w:rPr>
                      <w:u w:val="single"/>
                    </w:rPr>
                    <w:t>has been consulted regarding the proposed care; and</w:t>
                  </w:r>
                </w:p>
                <w:p w:rsidR="00AD3930" w:rsidRDefault="00F75606" w:rsidP="000F2B0A">
                  <w:pPr>
                    <w:jc w:val="both"/>
                  </w:pPr>
                  <w:r w:rsidRPr="009C3632">
                    <w:rPr>
                      <w:highlight w:val="lightGray"/>
                      <w:u w:val="single"/>
                    </w:rPr>
                    <w:t>(2)  evidence of the medical or mental health professional's consultation or recommendation is admitted as evidence.</w:t>
                  </w:r>
                </w:p>
                <w:p w:rsidR="00AD3930" w:rsidRDefault="00F75606" w:rsidP="000F2B0A">
                  <w:pPr>
                    <w:jc w:val="both"/>
                  </w:pPr>
                  <w:r>
                    <w:rPr>
                      <w:u w:val="single"/>
                    </w:rPr>
                    <w:t xml:space="preserve">(b)  Subsection (a) does not apply to a court order for emergency medical care, </w:t>
                  </w:r>
                  <w:r>
                    <w:rPr>
                      <w:u w:val="single"/>
                    </w:rPr>
                    <w:t>including mental health care, for a child in the conservatorship of the department.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AD3930" w:rsidRDefault="00F75606" w:rsidP="000F2B0A">
                  <w:pPr>
                    <w:jc w:val="both"/>
                  </w:pPr>
                  <w:r>
                    <w:t>SECTION 2.  Chapter 266, Family Code, is amended by adding Section 266.005 to read as follows:</w:t>
                  </w:r>
                </w:p>
                <w:p w:rsidR="009C3632" w:rsidRDefault="00F75606" w:rsidP="000F2B0A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Sec. 266.005.  CONSULTATION FOR HEALTH CARE.  (a)  A court may not render an </w:t>
                  </w:r>
                  <w:r>
                    <w:rPr>
                      <w:u w:val="single"/>
                    </w:rPr>
                    <w:t xml:space="preserve">order requiring or prohibiting </w:t>
                  </w:r>
                  <w:r w:rsidRPr="009C3632">
                    <w:rPr>
                      <w:highlight w:val="lightGray"/>
                      <w:u w:val="single"/>
                    </w:rPr>
                    <w:t>specific health care services, procedures, or treatments</w:t>
                  </w:r>
                  <w:r>
                    <w:rPr>
                      <w:u w:val="single"/>
                    </w:rPr>
                    <w:t xml:space="preserve">, including mental health care </w:t>
                  </w:r>
                  <w:r w:rsidRPr="009C3632">
                    <w:rPr>
                      <w:highlight w:val="lightGray"/>
                      <w:u w:val="single"/>
                    </w:rPr>
                    <w:t>services, procedures, or treatments</w:t>
                  </w:r>
                  <w:r>
                    <w:rPr>
                      <w:u w:val="single"/>
                    </w:rPr>
                    <w:t xml:space="preserve">, </w:t>
                  </w:r>
                </w:p>
                <w:p w:rsidR="00AD3930" w:rsidRDefault="00F75606" w:rsidP="000F2B0A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for a child in the conservatorship of the department unless </w:t>
                  </w:r>
                  <w:r w:rsidRPr="00FE1AD8">
                    <w:rPr>
                      <w:u w:val="single"/>
                    </w:rPr>
                    <w:t>the court verifies that a</w:t>
                  </w:r>
                  <w:r w:rsidRPr="009C3632">
                    <w:rPr>
                      <w:highlight w:val="lightGray"/>
                      <w:u w:val="single"/>
                    </w:rPr>
                    <w:t xml:space="preserve"> health profess</w:t>
                  </w:r>
                  <w:r w:rsidRPr="009C3632">
                    <w:rPr>
                      <w:highlight w:val="lightGray"/>
                      <w:u w:val="single"/>
                    </w:rPr>
                    <w:t xml:space="preserve">ional providing services, procedures, or treatments within the scope of practice of the health professional's occupation </w:t>
                  </w:r>
                  <w:r w:rsidRPr="00FE1AD8">
                    <w:rPr>
                      <w:u w:val="single"/>
                    </w:rPr>
                    <w:t xml:space="preserve">has been consulted regarding the proposed care and </w:t>
                  </w:r>
                  <w:r w:rsidRPr="009C3632">
                    <w:rPr>
                      <w:highlight w:val="lightGray"/>
                      <w:u w:val="single"/>
                    </w:rPr>
                    <w:t>has recommended the proposed care.</w:t>
                  </w:r>
                </w:p>
                <w:p w:rsidR="009C3632" w:rsidRDefault="00F75606" w:rsidP="000F2B0A">
                  <w:pPr>
                    <w:jc w:val="both"/>
                  </w:pPr>
                </w:p>
                <w:p w:rsidR="00AD3930" w:rsidRDefault="00F75606" w:rsidP="000F2B0A">
                  <w:pPr>
                    <w:jc w:val="both"/>
                  </w:pPr>
                  <w:r>
                    <w:rPr>
                      <w:u w:val="single"/>
                    </w:rPr>
                    <w:t>(b)  Subsection (a) does not apply to a court or</w:t>
                  </w:r>
                  <w:r>
                    <w:rPr>
                      <w:u w:val="single"/>
                    </w:rPr>
                    <w:t>der for emergency medical care, including mental health care, for a child in the conservatorship of the department.</w:t>
                  </w:r>
                </w:p>
              </w:tc>
            </w:tr>
            <w:tr w:rsidR="00BF679F" w:rsidTr="009C3632">
              <w:tc>
                <w:tcPr>
                  <w:tcW w:w="4680" w:type="dxa"/>
                  <w:tcMar>
                    <w:right w:w="360" w:type="dxa"/>
                  </w:tcMar>
                </w:tcPr>
                <w:p w:rsidR="00AD3930" w:rsidRDefault="00F75606" w:rsidP="000F2B0A">
                  <w:pPr>
                    <w:jc w:val="both"/>
                  </w:pPr>
                  <w:r>
                    <w:t xml:space="preserve">SECTION 3.  This Act takes effect immediately if it receives a vote of two-thirds of all the members elected to each house, as provided by </w:t>
                  </w:r>
                  <w:r>
                    <w:t>Section 39, Article III, Texas Constitution.  If this Act does not receive the vote necessary for immediate effect, this Act takes effect September 1, 2017.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AD3930" w:rsidRDefault="00F75606" w:rsidP="000F2B0A">
                  <w:pPr>
                    <w:jc w:val="both"/>
                  </w:pPr>
                  <w:r>
                    <w:t>SECTION 3. Same as introduced version.</w:t>
                  </w:r>
                </w:p>
                <w:p w:rsidR="00AD3930" w:rsidRDefault="00F75606" w:rsidP="000F2B0A">
                  <w:pPr>
                    <w:jc w:val="both"/>
                  </w:pPr>
                </w:p>
                <w:p w:rsidR="00AD3930" w:rsidRDefault="00F75606" w:rsidP="000F2B0A">
                  <w:pPr>
                    <w:jc w:val="both"/>
                  </w:pPr>
                </w:p>
              </w:tc>
            </w:tr>
          </w:tbl>
          <w:p w:rsidR="00AD3930" w:rsidRDefault="00F75606" w:rsidP="000F2B0A"/>
          <w:p w:rsidR="00AD3930" w:rsidRPr="009C1E9A" w:rsidRDefault="00F75606" w:rsidP="000F2B0A">
            <w:pPr>
              <w:rPr>
                <w:b/>
                <w:u w:val="single"/>
              </w:rPr>
            </w:pPr>
          </w:p>
        </w:tc>
      </w:tr>
    </w:tbl>
    <w:p w:rsidR="008423E4" w:rsidRPr="00BE0E75" w:rsidRDefault="00F7560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75606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5606">
      <w:r>
        <w:separator/>
      </w:r>
    </w:p>
  </w:endnote>
  <w:endnote w:type="continuationSeparator" w:id="0">
    <w:p w:rsidR="00000000" w:rsidRDefault="00F7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F679F" w:rsidTr="009C1E9A">
      <w:trPr>
        <w:cantSplit/>
      </w:trPr>
      <w:tc>
        <w:tcPr>
          <w:tcW w:w="0" w:type="pct"/>
        </w:tcPr>
        <w:p w:rsidR="00137D90" w:rsidRDefault="00F7560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7560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7560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7560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756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679F" w:rsidTr="009C1E9A">
      <w:trPr>
        <w:cantSplit/>
      </w:trPr>
      <w:tc>
        <w:tcPr>
          <w:tcW w:w="0" w:type="pct"/>
        </w:tcPr>
        <w:p w:rsidR="00EC379B" w:rsidRDefault="00F7560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756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26075</w:t>
          </w:r>
        </w:p>
      </w:tc>
      <w:tc>
        <w:tcPr>
          <w:tcW w:w="2453" w:type="pct"/>
        </w:tcPr>
        <w:p w:rsidR="00EC379B" w:rsidRDefault="00F756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17.115.591</w:t>
          </w:r>
          <w:r>
            <w:fldChar w:fldCharType="end"/>
          </w:r>
        </w:p>
      </w:tc>
    </w:tr>
    <w:tr w:rsidR="00BF679F" w:rsidTr="009C1E9A">
      <w:trPr>
        <w:cantSplit/>
      </w:trPr>
      <w:tc>
        <w:tcPr>
          <w:tcW w:w="0" w:type="pct"/>
        </w:tcPr>
        <w:p w:rsidR="00EC379B" w:rsidRDefault="00F7560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7560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23678</w:t>
          </w:r>
        </w:p>
      </w:tc>
      <w:tc>
        <w:tcPr>
          <w:tcW w:w="2453" w:type="pct"/>
        </w:tcPr>
        <w:p w:rsidR="00EC379B" w:rsidRDefault="00F75606" w:rsidP="006D504F">
          <w:pPr>
            <w:pStyle w:val="Footer"/>
            <w:rPr>
              <w:rStyle w:val="PageNumber"/>
            </w:rPr>
          </w:pPr>
        </w:p>
        <w:p w:rsidR="00EC379B" w:rsidRDefault="00F756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679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756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7560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7560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5606">
      <w:r>
        <w:separator/>
      </w:r>
    </w:p>
  </w:footnote>
  <w:footnote w:type="continuationSeparator" w:id="0">
    <w:p w:rsidR="00000000" w:rsidRDefault="00F7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9F"/>
    <w:rsid w:val="00BF679F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64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C40"/>
  </w:style>
  <w:style w:type="paragraph" w:styleId="CommentSubject">
    <w:name w:val="annotation subject"/>
    <w:basedOn w:val="CommentText"/>
    <w:next w:val="CommentText"/>
    <w:link w:val="CommentSubjectChar"/>
    <w:rsid w:val="00C64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4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64C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C40"/>
  </w:style>
  <w:style w:type="paragraph" w:styleId="CommentSubject">
    <w:name w:val="annotation subject"/>
    <w:basedOn w:val="CommentText"/>
    <w:next w:val="CommentText"/>
    <w:link w:val="CommentSubjectChar"/>
    <w:rsid w:val="00C64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4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3534</Characters>
  <Application>Microsoft Office Word</Application>
  <DocSecurity>4</DocSecurity>
  <Lines>115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HB01160 (Committee Report (Substituted))</vt:lpstr>
    </vt:vector>
  </TitlesOfParts>
  <Company>State of Texas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26075</dc:subject>
  <dc:creator>State of Texas</dc:creator>
  <dc:description>HB 1160 by Davis, Sarah-(H)Human Services (Substitute Document Number: 85R 23678)</dc:description>
  <cp:lastModifiedBy>Alexander McMillan</cp:lastModifiedBy>
  <cp:revision>2</cp:revision>
  <cp:lastPrinted>2017-04-14T14:36:00Z</cp:lastPrinted>
  <dcterms:created xsi:type="dcterms:W3CDTF">2017-04-27T02:17:00Z</dcterms:created>
  <dcterms:modified xsi:type="dcterms:W3CDTF">2017-04-27T02:17:00Z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17.115.591</vt:lpwstr>
  </property>
</Properties>
</file>