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6F" w:rsidRDefault="00085C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96CEB9C16047D78190B291BA453FBE"/>
          </w:placeholder>
        </w:sdtPr>
        <w:sdtContent>
          <w:r w:rsidRPr="005C2A78">
            <w:rPr>
              <w:rFonts w:cs="Times New Roman"/>
              <w:b/>
              <w:szCs w:val="24"/>
              <w:u w:val="single"/>
            </w:rPr>
            <w:t>BILL ANALYSIS</w:t>
          </w:r>
        </w:sdtContent>
      </w:sdt>
    </w:p>
    <w:p w:rsidR="00085C6F" w:rsidRPr="00585C31" w:rsidRDefault="00085C6F" w:rsidP="000F1DF9">
      <w:pPr>
        <w:spacing w:after="0" w:line="240" w:lineRule="auto"/>
        <w:rPr>
          <w:rFonts w:cs="Times New Roman"/>
          <w:szCs w:val="24"/>
        </w:rPr>
      </w:pPr>
    </w:p>
    <w:p w:rsidR="00085C6F" w:rsidRPr="00585C31" w:rsidRDefault="00085C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5C6F" w:rsidTr="000F1DF9">
        <w:tc>
          <w:tcPr>
            <w:tcW w:w="2718" w:type="dxa"/>
          </w:tcPr>
          <w:p w:rsidR="00085C6F" w:rsidRPr="005C2A78" w:rsidRDefault="00085C6F" w:rsidP="006D756B">
            <w:pPr>
              <w:rPr>
                <w:rFonts w:cs="Times New Roman"/>
                <w:szCs w:val="24"/>
              </w:rPr>
            </w:pPr>
            <w:sdt>
              <w:sdtPr>
                <w:rPr>
                  <w:rFonts w:cs="Times New Roman"/>
                  <w:szCs w:val="24"/>
                </w:rPr>
                <w:alias w:val="Agency Title"/>
                <w:tag w:val="AgencyTitleContentControl"/>
                <w:id w:val="1920747753"/>
                <w:lock w:val="sdtContentLocked"/>
                <w:placeholder>
                  <w:docPart w:val="F62DBA52C4E1449C8E0DC26342B0D6E7"/>
                </w:placeholder>
              </w:sdtPr>
              <w:sdtEndPr>
                <w:rPr>
                  <w:rFonts w:cstheme="minorBidi"/>
                  <w:szCs w:val="22"/>
                </w:rPr>
              </w:sdtEndPr>
              <w:sdtContent>
                <w:r>
                  <w:rPr>
                    <w:rFonts w:cs="Times New Roman"/>
                    <w:szCs w:val="24"/>
                  </w:rPr>
                  <w:t>Senate Research Center</w:t>
                </w:r>
              </w:sdtContent>
            </w:sdt>
          </w:p>
        </w:tc>
        <w:tc>
          <w:tcPr>
            <w:tcW w:w="6858" w:type="dxa"/>
          </w:tcPr>
          <w:p w:rsidR="00085C6F" w:rsidRPr="00FF6471" w:rsidRDefault="00085C6F" w:rsidP="000F1DF9">
            <w:pPr>
              <w:jc w:val="right"/>
              <w:rPr>
                <w:rFonts w:cs="Times New Roman"/>
                <w:szCs w:val="24"/>
              </w:rPr>
            </w:pPr>
            <w:sdt>
              <w:sdtPr>
                <w:rPr>
                  <w:rFonts w:cs="Times New Roman"/>
                  <w:szCs w:val="24"/>
                </w:rPr>
                <w:alias w:val="Bill Number"/>
                <w:tag w:val="BillNumberOne"/>
                <w:id w:val="-410784069"/>
                <w:lock w:val="sdtContentLocked"/>
                <w:placeholder>
                  <w:docPart w:val="731D3F600F834A1C86C863343E4F0503"/>
                </w:placeholder>
              </w:sdtPr>
              <w:sdtContent>
                <w:r>
                  <w:rPr>
                    <w:rFonts w:cs="Times New Roman"/>
                    <w:szCs w:val="24"/>
                  </w:rPr>
                  <w:t>H.B. 1257</w:t>
                </w:r>
              </w:sdtContent>
            </w:sdt>
          </w:p>
        </w:tc>
      </w:tr>
      <w:tr w:rsidR="00085C6F" w:rsidTr="000F1DF9">
        <w:sdt>
          <w:sdtPr>
            <w:rPr>
              <w:rFonts w:cs="Times New Roman"/>
              <w:szCs w:val="24"/>
            </w:rPr>
            <w:alias w:val="TLCNumber"/>
            <w:tag w:val="TLCNumber"/>
            <w:id w:val="-542600604"/>
            <w:lock w:val="sdtLocked"/>
            <w:placeholder>
              <w:docPart w:val="DDF8C86CA22C49B7B0999A98A62B115E"/>
            </w:placeholder>
          </w:sdtPr>
          <w:sdtContent>
            <w:tc>
              <w:tcPr>
                <w:tcW w:w="2718" w:type="dxa"/>
              </w:tcPr>
              <w:p w:rsidR="00085C6F" w:rsidRPr="000F1DF9" w:rsidRDefault="00085C6F" w:rsidP="00C65088">
                <w:pPr>
                  <w:rPr>
                    <w:rFonts w:cs="Times New Roman"/>
                    <w:szCs w:val="24"/>
                  </w:rPr>
                </w:pPr>
                <w:r>
                  <w:rPr>
                    <w:rFonts w:cs="Times New Roman"/>
                    <w:szCs w:val="24"/>
                  </w:rPr>
                  <w:t>85R772 LHC-D</w:t>
                </w:r>
              </w:p>
            </w:tc>
          </w:sdtContent>
        </w:sdt>
        <w:tc>
          <w:tcPr>
            <w:tcW w:w="6858" w:type="dxa"/>
          </w:tcPr>
          <w:p w:rsidR="00085C6F" w:rsidRPr="005C2A78" w:rsidRDefault="00085C6F" w:rsidP="006D756B">
            <w:pPr>
              <w:jc w:val="right"/>
              <w:rPr>
                <w:rFonts w:cs="Times New Roman"/>
                <w:szCs w:val="24"/>
              </w:rPr>
            </w:pPr>
            <w:sdt>
              <w:sdtPr>
                <w:rPr>
                  <w:rFonts w:cs="Times New Roman"/>
                  <w:szCs w:val="24"/>
                </w:rPr>
                <w:alias w:val="Author Label"/>
                <w:tag w:val="By"/>
                <w:id w:val="72399597"/>
                <w:lock w:val="sdtLocked"/>
                <w:placeholder>
                  <w:docPart w:val="358DA951DA8C4834AC2C3FBC2FDC38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D8BA60E0954D60BE532E415400420B"/>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B0008C6CEBE84AA2B3B5D42206A1994E"/>
                </w:placeholder>
              </w:sdtPr>
              <w:sdtContent>
                <w:r>
                  <w:rPr>
                    <w:rFonts w:cs="Times New Roman"/>
                    <w:szCs w:val="24"/>
                  </w:rPr>
                  <w:t xml:space="preserve"> (Birdwell)</w:t>
                </w:r>
              </w:sdtContent>
            </w:sdt>
          </w:p>
        </w:tc>
      </w:tr>
      <w:tr w:rsidR="00085C6F" w:rsidTr="000F1DF9">
        <w:tc>
          <w:tcPr>
            <w:tcW w:w="2718" w:type="dxa"/>
          </w:tcPr>
          <w:p w:rsidR="00085C6F" w:rsidRPr="00BC7495" w:rsidRDefault="00085C6F" w:rsidP="000F1DF9">
            <w:pPr>
              <w:rPr>
                <w:rFonts w:cs="Times New Roman"/>
                <w:szCs w:val="24"/>
              </w:rPr>
            </w:pPr>
          </w:p>
        </w:tc>
        <w:sdt>
          <w:sdtPr>
            <w:rPr>
              <w:rFonts w:cs="Times New Roman"/>
              <w:szCs w:val="24"/>
            </w:rPr>
            <w:alias w:val="Committee"/>
            <w:tag w:val="Committee"/>
            <w:id w:val="1914272295"/>
            <w:lock w:val="sdtContentLocked"/>
            <w:placeholder>
              <w:docPart w:val="60C474F729214BB4A63AE4A64D88337E"/>
            </w:placeholder>
          </w:sdtPr>
          <w:sdtContent>
            <w:tc>
              <w:tcPr>
                <w:tcW w:w="6858" w:type="dxa"/>
              </w:tcPr>
              <w:p w:rsidR="00085C6F" w:rsidRPr="00FF6471" w:rsidRDefault="00085C6F" w:rsidP="000F1DF9">
                <w:pPr>
                  <w:jc w:val="right"/>
                  <w:rPr>
                    <w:rFonts w:cs="Times New Roman"/>
                    <w:szCs w:val="24"/>
                  </w:rPr>
                </w:pPr>
                <w:r>
                  <w:rPr>
                    <w:rFonts w:cs="Times New Roman"/>
                    <w:szCs w:val="24"/>
                  </w:rPr>
                  <w:t>Criminal Justice</w:t>
                </w:r>
              </w:p>
            </w:tc>
          </w:sdtContent>
        </w:sdt>
      </w:tr>
      <w:tr w:rsidR="00085C6F" w:rsidTr="000F1DF9">
        <w:tc>
          <w:tcPr>
            <w:tcW w:w="2718" w:type="dxa"/>
          </w:tcPr>
          <w:p w:rsidR="00085C6F" w:rsidRPr="00BC7495" w:rsidRDefault="00085C6F" w:rsidP="000F1DF9">
            <w:pPr>
              <w:rPr>
                <w:rFonts w:cs="Times New Roman"/>
                <w:szCs w:val="24"/>
              </w:rPr>
            </w:pPr>
          </w:p>
        </w:tc>
        <w:sdt>
          <w:sdtPr>
            <w:rPr>
              <w:rFonts w:cs="Times New Roman"/>
              <w:szCs w:val="24"/>
            </w:rPr>
            <w:alias w:val="Date"/>
            <w:tag w:val="DateContentControl"/>
            <w:id w:val="1178081906"/>
            <w:lock w:val="sdtLocked"/>
            <w:placeholder>
              <w:docPart w:val="617370126F9146A89C0BB24427107829"/>
            </w:placeholder>
            <w:date w:fullDate="2017-05-05T00:00:00Z">
              <w:dateFormat w:val="M/d/yyyy"/>
              <w:lid w:val="en-US"/>
              <w:storeMappedDataAs w:val="dateTime"/>
              <w:calendar w:val="gregorian"/>
            </w:date>
          </w:sdtPr>
          <w:sdtContent>
            <w:tc>
              <w:tcPr>
                <w:tcW w:w="6858" w:type="dxa"/>
              </w:tcPr>
              <w:p w:rsidR="00085C6F" w:rsidRPr="00FF6471" w:rsidRDefault="00085C6F" w:rsidP="009B6A77">
                <w:pPr>
                  <w:jc w:val="right"/>
                  <w:rPr>
                    <w:rFonts w:cs="Times New Roman"/>
                    <w:szCs w:val="24"/>
                  </w:rPr>
                </w:pPr>
                <w:r>
                  <w:rPr>
                    <w:rFonts w:cs="Times New Roman"/>
                    <w:szCs w:val="24"/>
                  </w:rPr>
                  <w:t>5/5/2017</w:t>
                </w:r>
              </w:p>
            </w:tc>
          </w:sdtContent>
        </w:sdt>
      </w:tr>
      <w:tr w:rsidR="00085C6F" w:rsidTr="000F1DF9">
        <w:tc>
          <w:tcPr>
            <w:tcW w:w="2718" w:type="dxa"/>
          </w:tcPr>
          <w:p w:rsidR="00085C6F" w:rsidRPr="00BC7495" w:rsidRDefault="00085C6F" w:rsidP="000F1DF9">
            <w:pPr>
              <w:rPr>
                <w:rFonts w:cs="Times New Roman"/>
                <w:szCs w:val="24"/>
              </w:rPr>
            </w:pPr>
          </w:p>
        </w:tc>
        <w:sdt>
          <w:sdtPr>
            <w:rPr>
              <w:rFonts w:cs="Times New Roman"/>
              <w:szCs w:val="24"/>
            </w:rPr>
            <w:alias w:val="BA Version"/>
            <w:tag w:val="BAVersion"/>
            <w:id w:val="-1685590809"/>
            <w:lock w:val="sdtContentLocked"/>
            <w:placeholder>
              <w:docPart w:val="8D90260AD3DF4F3D8A643D4159F50042"/>
            </w:placeholder>
          </w:sdtPr>
          <w:sdtContent>
            <w:tc>
              <w:tcPr>
                <w:tcW w:w="6858" w:type="dxa"/>
              </w:tcPr>
              <w:p w:rsidR="00085C6F" w:rsidRPr="00FF6471" w:rsidRDefault="00085C6F" w:rsidP="000F1DF9">
                <w:pPr>
                  <w:jc w:val="right"/>
                  <w:rPr>
                    <w:rFonts w:cs="Times New Roman"/>
                    <w:szCs w:val="24"/>
                  </w:rPr>
                </w:pPr>
                <w:r>
                  <w:rPr>
                    <w:rFonts w:cs="Times New Roman"/>
                    <w:szCs w:val="24"/>
                  </w:rPr>
                  <w:t>Engrossed</w:t>
                </w:r>
              </w:p>
            </w:tc>
          </w:sdtContent>
        </w:sdt>
      </w:tr>
    </w:tbl>
    <w:p w:rsidR="00085C6F" w:rsidRPr="00FF6471" w:rsidRDefault="00085C6F" w:rsidP="000F1DF9">
      <w:pPr>
        <w:spacing w:after="0" w:line="240" w:lineRule="auto"/>
        <w:rPr>
          <w:rFonts w:cs="Times New Roman"/>
          <w:szCs w:val="24"/>
        </w:rPr>
      </w:pPr>
    </w:p>
    <w:p w:rsidR="00085C6F" w:rsidRPr="00FF6471" w:rsidRDefault="00085C6F" w:rsidP="000F1DF9">
      <w:pPr>
        <w:spacing w:after="0" w:line="240" w:lineRule="auto"/>
        <w:rPr>
          <w:rFonts w:cs="Times New Roman"/>
          <w:szCs w:val="24"/>
        </w:rPr>
      </w:pPr>
    </w:p>
    <w:p w:rsidR="00085C6F" w:rsidRPr="00FF6471" w:rsidRDefault="00085C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2E1DE9687C41C28E5A3EE10AA2539D"/>
        </w:placeholder>
      </w:sdtPr>
      <w:sdtContent>
        <w:p w:rsidR="00085C6F" w:rsidRDefault="00085C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9F99888F804EA6B041F6F84C7B73FE"/>
        </w:placeholder>
      </w:sdtPr>
      <w:sdtContent>
        <w:p w:rsidR="00085C6F" w:rsidRDefault="00085C6F" w:rsidP="009B6A77">
          <w:pPr>
            <w:pStyle w:val="NormalWeb"/>
            <w:spacing w:before="0" w:beforeAutospacing="0" w:after="0" w:afterAutospacing="0"/>
            <w:jc w:val="both"/>
            <w:divId w:val="147942684"/>
            <w:rPr>
              <w:rFonts w:eastAsia="Times New Roman"/>
              <w:bCs/>
            </w:rPr>
          </w:pPr>
        </w:p>
        <w:p w:rsidR="00085C6F" w:rsidRDefault="00085C6F" w:rsidP="009B6A77">
          <w:pPr>
            <w:pStyle w:val="NormalWeb"/>
            <w:spacing w:before="0" w:beforeAutospacing="0" w:after="0" w:afterAutospacing="0"/>
            <w:jc w:val="both"/>
            <w:divId w:val="147942684"/>
            <w:rPr>
              <w:color w:val="000000"/>
            </w:rPr>
          </w:pPr>
          <w:r w:rsidRPr="009B6A77">
            <w:rPr>
              <w:color w:val="000000"/>
            </w:rPr>
            <w:t xml:space="preserve">State law is currently unclear on the exact punishment for the offense of criminal mischief involving the impairment or interruption of property used for flood control purposes and dams. H.B. 1257 seeks to clarify this issue by providing an appropriate penalty for such conduct. </w:t>
          </w:r>
        </w:p>
        <w:p w:rsidR="00085C6F" w:rsidRPr="009B6A77" w:rsidRDefault="00085C6F" w:rsidP="009B6A77">
          <w:pPr>
            <w:pStyle w:val="NormalWeb"/>
            <w:spacing w:before="0" w:beforeAutospacing="0" w:after="0" w:afterAutospacing="0"/>
            <w:jc w:val="both"/>
            <w:divId w:val="147942684"/>
            <w:rPr>
              <w:color w:val="000000"/>
            </w:rPr>
          </w:pPr>
        </w:p>
        <w:p w:rsidR="00085C6F" w:rsidRPr="009B6A77" w:rsidRDefault="00085C6F" w:rsidP="009B6A77">
          <w:pPr>
            <w:pStyle w:val="NormalWeb"/>
            <w:spacing w:before="0" w:beforeAutospacing="0" w:after="0" w:afterAutospacing="0"/>
            <w:jc w:val="both"/>
            <w:divId w:val="147942684"/>
            <w:rPr>
              <w:color w:val="000000"/>
            </w:rPr>
          </w:pPr>
          <w:r w:rsidRPr="009B6A77">
            <w:rPr>
              <w:color w:val="000000"/>
            </w:rPr>
            <w:t>H.B. 1257 amends the Penal Code to expand the conduct that constitutes a state jail felony criminal mischief offense to include causing wholly or partly the impairment or interruption of property used for flood control purposes or a dam when the amount of pecuniary loss is less than $30,000.</w:t>
          </w:r>
        </w:p>
        <w:p w:rsidR="00085C6F" w:rsidRPr="00D70925" w:rsidRDefault="00085C6F" w:rsidP="009B6A77">
          <w:pPr>
            <w:spacing w:after="0" w:line="240" w:lineRule="auto"/>
            <w:jc w:val="both"/>
            <w:rPr>
              <w:rFonts w:eastAsia="Times New Roman" w:cs="Times New Roman"/>
              <w:bCs/>
              <w:szCs w:val="24"/>
            </w:rPr>
          </w:pPr>
        </w:p>
      </w:sdtContent>
    </w:sdt>
    <w:p w:rsidR="00085C6F" w:rsidRDefault="00085C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1257 </w:t>
      </w:r>
      <w:bookmarkStart w:id="1" w:name="AmendsCurrentLaw"/>
      <w:bookmarkEnd w:id="1"/>
      <w:r>
        <w:rPr>
          <w:rFonts w:cs="Times New Roman"/>
          <w:szCs w:val="24"/>
        </w:rPr>
        <w:t>amends current law relating to the prosecution of and punishment for the offense of criminal mischief involving property used for flood control purposes or a dam.</w:t>
      </w:r>
    </w:p>
    <w:p w:rsidR="00085C6F" w:rsidRPr="00981802" w:rsidRDefault="00085C6F" w:rsidP="000F1DF9">
      <w:pPr>
        <w:spacing w:after="0" w:line="240" w:lineRule="auto"/>
        <w:jc w:val="both"/>
        <w:rPr>
          <w:rFonts w:eastAsia="Times New Roman" w:cs="Times New Roman"/>
          <w:szCs w:val="24"/>
        </w:rPr>
      </w:pPr>
    </w:p>
    <w:p w:rsidR="00085C6F" w:rsidRPr="005C2A78" w:rsidRDefault="00085C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D56F7D0AA149D5917ADDD952B1DE28"/>
          </w:placeholder>
        </w:sdtPr>
        <w:sdtContent>
          <w:r>
            <w:rPr>
              <w:rFonts w:eastAsia="Times New Roman" w:cs="Times New Roman"/>
              <w:b/>
              <w:szCs w:val="24"/>
              <w:u w:val="single"/>
            </w:rPr>
            <w:t>RULEMAKING AUTHORITY</w:t>
          </w:r>
        </w:sdtContent>
      </w:sdt>
    </w:p>
    <w:p w:rsidR="00085C6F" w:rsidRPr="006529C4" w:rsidRDefault="00085C6F" w:rsidP="00774EC7">
      <w:pPr>
        <w:spacing w:after="0" w:line="240" w:lineRule="auto"/>
        <w:jc w:val="both"/>
        <w:rPr>
          <w:rFonts w:cs="Times New Roman"/>
          <w:szCs w:val="24"/>
        </w:rPr>
      </w:pPr>
    </w:p>
    <w:p w:rsidR="00085C6F" w:rsidRPr="006529C4" w:rsidRDefault="00085C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5C6F" w:rsidRPr="006529C4" w:rsidRDefault="00085C6F" w:rsidP="00774EC7">
      <w:pPr>
        <w:spacing w:after="0" w:line="240" w:lineRule="auto"/>
        <w:jc w:val="both"/>
        <w:rPr>
          <w:rFonts w:cs="Times New Roman"/>
          <w:szCs w:val="24"/>
        </w:rPr>
      </w:pPr>
    </w:p>
    <w:p w:rsidR="00085C6F" w:rsidRPr="005C2A78" w:rsidRDefault="00085C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4711FAD1084B62A23D340BB688CCA8"/>
          </w:placeholder>
        </w:sdtPr>
        <w:sdtContent>
          <w:r>
            <w:rPr>
              <w:rFonts w:eastAsia="Times New Roman" w:cs="Times New Roman"/>
              <w:b/>
              <w:szCs w:val="24"/>
              <w:u w:val="single"/>
            </w:rPr>
            <w:t>SECTION BY SECTION ANALYSIS</w:t>
          </w:r>
        </w:sdtContent>
      </w:sdt>
    </w:p>
    <w:p w:rsidR="00085C6F" w:rsidRPr="005C2A78" w:rsidRDefault="00085C6F" w:rsidP="000F1DF9">
      <w:pPr>
        <w:spacing w:after="0" w:line="240" w:lineRule="auto"/>
        <w:jc w:val="both"/>
        <w:rPr>
          <w:rFonts w:eastAsia="Times New Roman" w:cs="Times New Roman"/>
          <w:szCs w:val="24"/>
        </w:rPr>
      </w:pPr>
    </w:p>
    <w:p w:rsidR="00085C6F" w:rsidRDefault="00085C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28.03(b), Penal Code, as follows: </w:t>
      </w:r>
    </w:p>
    <w:p w:rsidR="00085C6F" w:rsidRDefault="00085C6F" w:rsidP="000F1DF9">
      <w:pPr>
        <w:spacing w:after="0" w:line="240" w:lineRule="auto"/>
        <w:jc w:val="both"/>
        <w:rPr>
          <w:rFonts w:eastAsia="Times New Roman" w:cs="Times New Roman"/>
          <w:szCs w:val="24"/>
        </w:rPr>
      </w:pPr>
    </w:p>
    <w:p w:rsidR="00085C6F" w:rsidRPr="005C2A78" w:rsidRDefault="00085C6F" w:rsidP="004D24E4">
      <w:pPr>
        <w:spacing w:after="0" w:line="240" w:lineRule="auto"/>
        <w:ind w:left="720"/>
        <w:jc w:val="both"/>
        <w:rPr>
          <w:rFonts w:eastAsia="Times New Roman" w:cs="Times New Roman"/>
          <w:szCs w:val="24"/>
        </w:rPr>
      </w:pPr>
      <w:r>
        <w:rPr>
          <w:rFonts w:eastAsia="Times New Roman" w:cs="Times New Roman"/>
          <w:szCs w:val="24"/>
        </w:rPr>
        <w:t xml:space="preserve">(b) Provides that, except as provided by certain subsections, an offense under this section (Criminal Mischief) is a state jail felony if the amount of pecuniary loss is less than $30,000 and the actor causes wholly or partly impairment or interruption of property used for flood control purposes or a dam or of public communications, public transportation, public gas or power supply, or other public service. Makes nonsubstantive changes. </w:t>
      </w:r>
    </w:p>
    <w:p w:rsidR="00085C6F" w:rsidRPr="005C2A78" w:rsidRDefault="00085C6F" w:rsidP="000F1DF9">
      <w:pPr>
        <w:spacing w:after="0" w:line="240" w:lineRule="auto"/>
        <w:jc w:val="both"/>
        <w:rPr>
          <w:rFonts w:eastAsia="Times New Roman" w:cs="Times New Roman"/>
          <w:szCs w:val="24"/>
        </w:rPr>
      </w:pPr>
    </w:p>
    <w:p w:rsidR="00085C6F" w:rsidRPr="005C2A78" w:rsidRDefault="00085C6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85C6F" w:rsidRPr="005C2A78" w:rsidRDefault="00085C6F" w:rsidP="000F1DF9">
      <w:pPr>
        <w:spacing w:after="0" w:line="240" w:lineRule="auto"/>
        <w:jc w:val="both"/>
        <w:rPr>
          <w:rFonts w:eastAsia="Times New Roman" w:cs="Times New Roman"/>
          <w:szCs w:val="24"/>
        </w:rPr>
      </w:pPr>
    </w:p>
    <w:p w:rsidR="00085C6F" w:rsidRPr="005C2A78" w:rsidRDefault="00085C6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85C6F" w:rsidRPr="006529C4" w:rsidRDefault="00085C6F" w:rsidP="00774EC7">
      <w:pPr>
        <w:spacing w:after="0" w:line="240" w:lineRule="auto"/>
        <w:jc w:val="both"/>
        <w:rPr>
          <w:rFonts w:cs="Times New Roman"/>
          <w:szCs w:val="24"/>
        </w:rPr>
      </w:pPr>
    </w:p>
    <w:p w:rsidR="00085C6F" w:rsidRPr="006529C4" w:rsidRDefault="00085C6F" w:rsidP="00774EC7">
      <w:pPr>
        <w:spacing w:after="0" w:line="240" w:lineRule="auto"/>
        <w:jc w:val="both"/>
      </w:pPr>
    </w:p>
    <w:p w:rsidR="00085C6F" w:rsidRPr="001C5D23" w:rsidRDefault="00085C6F" w:rsidP="001C5D23"/>
    <w:sectPr w:rsidR="00085C6F" w:rsidRPr="001C5D2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F8" w:rsidRDefault="00500BF8" w:rsidP="000F1DF9">
      <w:pPr>
        <w:spacing w:after="0" w:line="240" w:lineRule="auto"/>
      </w:pPr>
      <w:r>
        <w:separator/>
      </w:r>
    </w:p>
  </w:endnote>
  <w:endnote w:type="continuationSeparator" w:id="0">
    <w:p w:rsidR="00500BF8" w:rsidRDefault="00500B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0B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5C6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5C6F">
                <w:rPr>
                  <w:sz w:val="20"/>
                  <w:szCs w:val="20"/>
                </w:rPr>
                <w:t>H.B. 1257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5C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0B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5C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5C6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F8" w:rsidRDefault="00500BF8" w:rsidP="000F1DF9">
      <w:pPr>
        <w:spacing w:after="0" w:line="240" w:lineRule="auto"/>
      </w:pPr>
      <w:r>
        <w:separator/>
      </w:r>
    </w:p>
  </w:footnote>
  <w:footnote w:type="continuationSeparator" w:id="0">
    <w:p w:rsidR="00500BF8" w:rsidRDefault="00500B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5C6F"/>
    <w:rsid w:val="000E552E"/>
    <w:rsid w:val="000F1DF9"/>
    <w:rsid w:val="002355A9"/>
    <w:rsid w:val="00257C49"/>
    <w:rsid w:val="00305C27"/>
    <w:rsid w:val="00330BDA"/>
    <w:rsid w:val="0034346C"/>
    <w:rsid w:val="00376DD2"/>
    <w:rsid w:val="00382704"/>
    <w:rsid w:val="003A2368"/>
    <w:rsid w:val="003D3676"/>
    <w:rsid w:val="00404760"/>
    <w:rsid w:val="0045110C"/>
    <w:rsid w:val="00500BF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C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5C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61CE" w:rsidP="00DF61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96CEB9C16047D78190B291BA453FBE"/>
        <w:category>
          <w:name w:val="General"/>
          <w:gallery w:val="placeholder"/>
        </w:category>
        <w:types>
          <w:type w:val="bbPlcHdr"/>
        </w:types>
        <w:behaviors>
          <w:behavior w:val="content"/>
        </w:behaviors>
        <w:guid w:val="{7FC9F80B-ACC6-468D-BDF5-140C054492F6}"/>
      </w:docPartPr>
      <w:docPartBody>
        <w:p w:rsidR="00000000" w:rsidRDefault="00E22420"/>
      </w:docPartBody>
    </w:docPart>
    <w:docPart>
      <w:docPartPr>
        <w:name w:val="F62DBA52C4E1449C8E0DC26342B0D6E7"/>
        <w:category>
          <w:name w:val="General"/>
          <w:gallery w:val="placeholder"/>
        </w:category>
        <w:types>
          <w:type w:val="bbPlcHdr"/>
        </w:types>
        <w:behaviors>
          <w:behavior w:val="content"/>
        </w:behaviors>
        <w:guid w:val="{A4DD0E21-855B-4205-983D-F0814899FCB4}"/>
      </w:docPartPr>
      <w:docPartBody>
        <w:p w:rsidR="00000000" w:rsidRDefault="00E22420"/>
      </w:docPartBody>
    </w:docPart>
    <w:docPart>
      <w:docPartPr>
        <w:name w:val="731D3F600F834A1C86C863343E4F0503"/>
        <w:category>
          <w:name w:val="General"/>
          <w:gallery w:val="placeholder"/>
        </w:category>
        <w:types>
          <w:type w:val="bbPlcHdr"/>
        </w:types>
        <w:behaviors>
          <w:behavior w:val="content"/>
        </w:behaviors>
        <w:guid w:val="{3E656381-42B7-49A0-9AEC-8328275B6FFD}"/>
      </w:docPartPr>
      <w:docPartBody>
        <w:p w:rsidR="00000000" w:rsidRDefault="00E22420"/>
      </w:docPartBody>
    </w:docPart>
    <w:docPart>
      <w:docPartPr>
        <w:name w:val="DDF8C86CA22C49B7B0999A98A62B115E"/>
        <w:category>
          <w:name w:val="General"/>
          <w:gallery w:val="placeholder"/>
        </w:category>
        <w:types>
          <w:type w:val="bbPlcHdr"/>
        </w:types>
        <w:behaviors>
          <w:behavior w:val="content"/>
        </w:behaviors>
        <w:guid w:val="{DAF5B1E1-8F0F-4F73-8CCD-A8824D6392BE}"/>
      </w:docPartPr>
      <w:docPartBody>
        <w:p w:rsidR="00000000" w:rsidRDefault="00E22420"/>
      </w:docPartBody>
    </w:docPart>
    <w:docPart>
      <w:docPartPr>
        <w:name w:val="358DA951DA8C4834AC2C3FBC2FDC38DE"/>
        <w:category>
          <w:name w:val="General"/>
          <w:gallery w:val="placeholder"/>
        </w:category>
        <w:types>
          <w:type w:val="bbPlcHdr"/>
        </w:types>
        <w:behaviors>
          <w:behavior w:val="content"/>
        </w:behaviors>
        <w:guid w:val="{2878119B-6201-4B30-B56D-D5FECEFEC5FF}"/>
      </w:docPartPr>
      <w:docPartBody>
        <w:p w:rsidR="00000000" w:rsidRDefault="00E22420"/>
      </w:docPartBody>
    </w:docPart>
    <w:docPart>
      <w:docPartPr>
        <w:name w:val="0FD8BA60E0954D60BE532E415400420B"/>
        <w:category>
          <w:name w:val="General"/>
          <w:gallery w:val="placeholder"/>
        </w:category>
        <w:types>
          <w:type w:val="bbPlcHdr"/>
        </w:types>
        <w:behaviors>
          <w:behavior w:val="content"/>
        </w:behaviors>
        <w:guid w:val="{1A1AC76C-85D6-4D62-A57D-1A146087DE01}"/>
      </w:docPartPr>
      <w:docPartBody>
        <w:p w:rsidR="00000000" w:rsidRDefault="00E22420"/>
      </w:docPartBody>
    </w:docPart>
    <w:docPart>
      <w:docPartPr>
        <w:name w:val="B0008C6CEBE84AA2B3B5D42206A1994E"/>
        <w:category>
          <w:name w:val="General"/>
          <w:gallery w:val="placeholder"/>
        </w:category>
        <w:types>
          <w:type w:val="bbPlcHdr"/>
        </w:types>
        <w:behaviors>
          <w:behavior w:val="content"/>
        </w:behaviors>
        <w:guid w:val="{DF815C50-8379-421B-8F2E-6363CEF6BF43}"/>
      </w:docPartPr>
      <w:docPartBody>
        <w:p w:rsidR="00000000" w:rsidRDefault="00E22420"/>
      </w:docPartBody>
    </w:docPart>
    <w:docPart>
      <w:docPartPr>
        <w:name w:val="60C474F729214BB4A63AE4A64D88337E"/>
        <w:category>
          <w:name w:val="General"/>
          <w:gallery w:val="placeholder"/>
        </w:category>
        <w:types>
          <w:type w:val="bbPlcHdr"/>
        </w:types>
        <w:behaviors>
          <w:behavior w:val="content"/>
        </w:behaviors>
        <w:guid w:val="{442AAC01-BB00-4848-B3F1-788A63523EAD}"/>
      </w:docPartPr>
      <w:docPartBody>
        <w:p w:rsidR="00000000" w:rsidRDefault="00E22420"/>
      </w:docPartBody>
    </w:docPart>
    <w:docPart>
      <w:docPartPr>
        <w:name w:val="617370126F9146A89C0BB24427107829"/>
        <w:category>
          <w:name w:val="General"/>
          <w:gallery w:val="placeholder"/>
        </w:category>
        <w:types>
          <w:type w:val="bbPlcHdr"/>
        </w:types>
        <w:behaviors>
          <w:behavior w:val="content"/>
        </w:behaviors>
        <w:guid w:val="{42077E62-F78F-4B2F-8203-8A25E99380FD}"/>
      </w:docPartPr>
      <w:docPartBody>
        <w:p w:rsidR="00000000" w:rsidRDefault="00DF61CE" w:rsidP="00DF61CE">
          <w:pPr>
            <w:pStyle w:val="617370126F9146A89C0BB24427107829"/>
          </w:pPr>
          <w:r w:rsidRPr="00A30DD1">
            <w:rPr>
              <w:rStyle w:val="PlaceholderText"/>
            </w:rPr>
            <w:t>Click here to enter a date.</w:t>
          </w:r>
        </w:p>
      </w:docPartBody>
    </w:docPart>
    <w:docPart>
      <w:docPartPr>
        <w:name w:val="8D90260AD3DF4F3D8A643D4159F50042"/>
        <w:category>
          <w:name w:val="General"/>
          <w:gallery w:val="placeholder"/>
        </w:category>
        <w:types>
          <w:type w:val="bbPlcHdr"/>
        </w:types>
        <w:behaviors>
          <w:behavior w:val="content"/>
        </w:behaviors>
        <w:guid w:val="{C33CDDF7-42EF-4280-B14E-6C2C1B8A324B}"/>
      </w:docPartPr>
      <w:docPartBody>
        <w:p w:rsidR="00000000" w:rsidRDefault="00E22420"/>
      </w:docPartBody>
    </w:docPart>
    <w:docPart>
      <w:docPartPr>
        <w:name w:val="6A2E1DE9687C41C28E5A3EE10AA2539D"/>
        <w:category>
          <w:name w:val="General"/>
          <w:gallery w:val="placeholder"/>
        </w:category>
        <w:types>
          <w:type w:val="bbPlcHdr"/>
        </w:types>
        <w:behaviors>
          <w:behavior w:val="content"/>
        </w:behaviors>
        <w:guid w:val="{76E3E1C8-FF88-4548-8BB1-BE76CB512CA4}"/>
      </w:docPartPr>
      <w:docPartBody>
        <w:p w:rsidR="00000000" w:rsidRDefault="00E22420"/>
      </w:docPartBody>
    </w:docPart>
    <w:docPart>
      <w:docPartPr>
        <w:name w:val="3F9F99888F804EA6B041F6F84C7B73FE"/>
        <w:category>
          <w:name w:val="General"/>
          <w:gallery w:val="placeholder"/>
        </w:category>
        <w:types>
          <w:type w:val="bbPlcHdr"/>
        </w:types>
        <w:behaviors>
          <w:behavior w:val="content"/>
        </w:behaviors>
        <w:guid w:val="{BCEC1E4B-4E7A-4072-82D7-52448F938AD8}"/>
      </w:docPartPr>
      <w:docPartBody>
        <w:p w:rsidR="00000000" w:rsidRDefault="00DF61CE" w:rsidP="00DF61CE">
          <w:pPr>
            <w:pStyle w:val="3F9F99888F804EA6B041F6F84C7B73FE"/>
          </w:pPr>
          <w:r>
            <w:rPr>
              <w:rFonts w:eastAsia="Times New Roman" w:cs="Times New Roman"/>
              <w:bCs/>
              <w:szCs w:val="24"/>
            </w:rPr>
            <w:t xml:space="preserve"> </w:t>
          </w:r>
        </w:p>
      </w:docPartBody>
    </w:docPart>
    <w:docPart>
      <w:docPartPr>
        <w:name w:val="A3D56F7D0AA149D5917ADDD952B1DE28"/>
        <w:category>
          <w:name w:val="General"/>
          <w:gallery w:val="placeholder"/>
        </w:category>
        <w:types>
          <w:type w:val="bbPlcHdr"/>
        </w:types>
        <w:behaviors>
          <w:behavior w:val="content"/>
        </w:behaviors>
        <w:guid w:val="{CD1E7A0D-266F-43CB-B72E-CCD50CB69FAC}"/>
      </w:docPartPr>
      <w:docPartBody>
        <w:p w:rsidR="00000000" w:rsidRDefault="00E22420"/>
      </w:docPartBody>
    </w:docPart>
    <w:docPart>
      <w:docPartPr>
        <w:name w:val="484711FAD1084B62A23D340BB688CCA8"/>
        <w:category>
          <w:name w:val="General"/>
          <w:gallery w:val="placeholder"/>
        </w:category>
        <w:types>
          <w:type w:val="bbPlcHdr"/>
        </w:types>
        <w:behaviors>
          <w:behavior w:val="content"/>
        </w:behaviors>
        <w:guid w:val="{5E8702C4-E94E-40FA-863B-96351BDE1407}"/>
      </w:docPartPr>
      <w:docPartBody>
        <w:p w:rsidR="00000000" w:rsidRDefault="00E22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1CE"/>
    <w:rsid w:val="00E2242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61CE"/>
    <w:rPr>
      <w:rFonts w:ascii="Times New Roman" w:hAnsi="Times New Roman"/>
      <w:sz w:val="24"/>
    </w:rPr>
  </w:style>
  <w:style w:type="paragraph" w:customStyle="1" w:styleId="487D89B4F8B34DB4967D41FE18F7F88D7">
    <w:name w:val="487D89B4F8B34DB4967D41FE18F7F88D7"/>
    <w:rsid w:val="00DF61CE"/>
    <w:rPr>
      <w:rFonts w:ascii="Times New Roman" w:hAnsi="Times New Roman"/>
      <w:sz w:val="24"/>
    </w:rPr>
  </w:style>
  <w:style w:type="paragraph" w:customStyle="1" w:styleId="AE2570ED5D764CD7AF9686706F550F4620">
    <w:name w:val="AE2570ED5D764CD7AF9686706F550F4620"/>
    <w:rsid w:val="00DF61CE"/>
    <w:pPr>
      <w:tabs>
        <w:tab w:val="center" w:pos="4680"/>
        <w:tab w:val="right" w:pos="9360"/>
      </w:tabs>
      <w:spacing w:after="0" w:line="240" w:lineRule="auto"/>
    </w:pPr>
    <w:rPr>
      <w:rFonts w:ascii="Times New Roman" w:hAnsi="Times New Roman"/>
      <w:sz w:val="24"/>
    </w:rPr>
  </w:style>
  <w:style w:type="paragraph" w:customStyle="1" w:styleId="617370126F9146A89C0BB24427107829">
    <w:name w:val="617370126F9146A89C0BB24427107829"/>
    <w:rsid w:val="00DF61CE"/>
  </w:style>
  <w:style w:type="paragraph" w:customStyle="1" w:styleId="3F9F99888F804EA6B041F6F84C7B73FE">
    <w:name w:val="3F9F99888F804EA6B041F6F84C7B73FE"/>
    <w:rsid w:val="00DF61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61CE"/>
    <w:rPr>
      <w:rFonts w:ascii="Times New Roman" w:hAnsi="Times New Roman"/>
      <w:sz w:val="24"/>
    </w:rPr>
  </w:style>
  <w:style w:type="paragraph" w:customStyle="1" w:styleId="487D89B4F8B34DB4967D41FE18F7F88D7">
    <w:name w:val="487D89B4F8B34DB4967D41FE18F7F88D7"/>
    <w:rsid w:val="00DF61CE"/>
    <w:rPr>
      <w:rFonts w:ascii="Times New Roman" w:hAnsi="Times New Roman"/>
      <w:sz w:val="24"/>
    </w:rPr>
  </w:style>
  <w:style w:type="paragraph" w:customStyle="1" w:styleId="AE2570ED5D764CD7AF9686706F550F4620">
    <w:name w:val="AE2570ED5D764CD7AF9686706F550F4620"/>
    <w:rsid w:val="00DF61CE"/>
    <w:pPr>
      <w:tabs>
        <w:tab w:val="center" w:pos="4680"/>
        <w:tab w:val="right" w:pos="9360"/>
      </w:tabs>
      <w:spacing w:after="0" w:line="240" w:lineRule="auto"/>
    </w:pPr>
    <w:rPr>
      <w:rFonts w:ascii="Times New Roman" w:hAnsi="Times New Roman"/>
      <w:sz w:val="24"/>
    </w:rPr>
  </w:style>
  <w:style w:type="paragraph" w:customStyle="1" w:styleId="617370126F9146A89C0BB24427107829">
    <w:name w:val="617370126F9146A89C0BB24427107829"/>
    <w:rsid w:val="00DF61CE"/>
  </w:style>
  <w:style w:type="paragraph" w:customStyle="1" w:styleId="3F9F99888F804EA6B041F6F84C7B73FE">
    <w:name w:val="3F9F99888F804EA6B041F6F84C7B73FE"/>
    <w:rsid w:val="00DF6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C3E798-9F8F-4030-B403-E73708A9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257</Words>
  <Characters>1469</Characters>
  <Application>Microsoft Office Word</Application>
  <DocSecurity>0</DocSecurity>
  <Lines>12</Lines>
  <Paragraphs>3</Paragraphs>
  <ScaleCrop>false</ScaleCrop>
  <Company>Texas Legislative Council</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2017-05-06T01:52:00Z</cp:lastPrinted>
  <dcterms:created xsi:type="dcterms:W3CDTF">2015-05-29T14:24:00Z</dcterms:created>
  <dcterms:modified xsi:type="dcterms:W3CDTF">2017-05-06T01:52:00Z</dcterms:modified>
</cp:coreProperties>
</file>

<file path=docProps/custom.xml><?xml version="1.0" encoding="utf-8"?>
<op:Properties xmlns:vt="http://schemas.openxmlformats.org/officeDocument/2006/docPropsVTypes" xmlns:op="http://schemas.openxmlformats.org/officeDocument/2006/custom-properties"/>
</file>