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00BF" w:rsidTr="00345119">
        <w:tc>
          <w:tcPr>
            <w:tcW w:w="9576" w:type="dxa"/>
            <w:noWrap/>
          </w:tcPr>
          <w:p w:rsidR="008423E4" w:rsidRPr="0022177D" w:rsidRDefault="00D047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4759" w:rsidP="008423E4">
      <w:pPr>
        <w:jc w:val="center"/>
      </w:pPr>
    </w:p>
    <w:p w:rsidR="008423E4" w:rsidRPr="00B31F0E" w:rsidRDefault="00D04759" w:rsidP="008423E4"/>
    <w:p w:rsidR="008423E4" w:rsidRPr="00742794" w:rsidRDefault="00D047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00BF" w:rsidTr="00345119">
        <w:tc>
          <w:tcPr>
            <w:tcW w:w="9576" w:type="dxa"/>
          </w:tcPr>
          <w:p w:rsidR="008423E4" w:rsidRPr="00861995" w:rsidRDefault="00D04759" w:rsidP="00345119">
            <w:pPr>
              <w:jc w:val="right"/>
            </w:pPr>
            <w:r>
              <w:t>H.B. 1260</w:t>
            </w:r>
          </w:p>
        </w:tc>
      </w:tr>
      <w:tr w:rsidR="003E00BF" w:rsidTr="00345119">
        <w:tc>
          <w:tcPr>
            <w:tcW w:w="9576" w:type="dxa"/>
          </w:tcPr>
          <w:p w:rsidR="008423E4" w:rsidRPr="00861995" w:rsidRDefault="00D04759" w:rsidP="001A403C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3E00BF" w:rsidTr="00345119">
        <w:tc>
          <w:tcPr>
            <w:tcW w:w="9576" w:type="dxa"/>
          </w:tcPr>
          <w:p w:rsidR="008423E4" w:rsidRPr="00861995" w:rsidRDefault="00D04759" w:rsidP="00345119">
            <w:pPr>
              <w:jc w:val="right"/>
            </w:pPr>
            <w:r>
              <w:t>Culture, Recreation &amp; Tourism</w:t>
            </w:r>
          </w:p>
        </w:tc>
      </w:tr>
      <w:tr w:rsidR="003E00BF" w:rsidTr="00345119">
        <w:tc>
          <w:tcPr>
            <w:tcW w:w="9576" w:type="dxa"/>
          </w:tcPr>
          <w:p w:rsidR="008423E4" w:rsidRDefault="00D047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4759" w:rsidP="008423E4">
      <w:pPr>
        <w:tabs>
          <w:tab w:val="right" w:pos="9360"/>
        </w:tabs>
      </w:pPr>
    </w:p>
    <w:p w:rsidR="008423E4" w:rsidRDefault="00D04759" w:rsidP="008423E4"/>
    <w:p w:rsidR="008423E4" w:rsidRDefault="00D047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00BF" w:rsidTr="00345119">
        <w:tc>
          <w:tcPr>
            <w:tcW w:w="9576" w:type="dxa"/>
          </w:tcPr>
          <w:p w:rsidR="008423E4" w:rsidRPr="00A8133F" w:rsidRDefault="00D04759" w:rsidP="003444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4759" w:rsidP="0034444A"/>
          <w:p w:rsidR="008423E4" w:rsidRDefault="00D04759" w:rsidP="003444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 xml:space="preserve">certain </w:t>
            </w:r>
            <w:r w:rsidRPr="0065520B">
              <w:t>out</w:t>
            </w:r>
            <w:r>
              <w:t>-</w:t>
            </w:r>
            <w:r w:rsidRPr="0065520B">
              <w:t>of</w:t>
            </w:r>
            <w:r>
              <w:t>-</w:t>
            </w:r>
            <w:r w:rsidRPr="0065520B">
              <w:t>state shrimp</w:t>
            </w:r>
            <w:r>
              <w:t xml:space="preserve"> fishermen </w:t>
            </w:r>
            <w:r w:rsidRPr="0065520B">
              <w:t xml:space="preserve">who fish in federal waters </w:t>
            </w:r>
            <w:r>
              <w:t>but who</w:t>
            </w:r>
            <w:r w:rsidRPr="0065520B">
              <w:t xml:space="preserve"> do not poss</w:t>
            </w:r>
            <w:r>
              <w:t>ess</w:t>
            </w:r>
            <w:r w:rsidRPr="0065520B">
              <w:t xml:space="preserve"> a</w:t>
            </w:r>
            <w:r>
              <w:t xml:space="preserve">n </w:t>
            </w:r>
            <w:r>
              <w:t>appropriate state</w:t>
            </w:r>
            <w:r w:rsidRPr="0065520B">
              <w:t xml:space="preserve"> </w:t>
            </w:r>
            <w:r>
              <w:t>l</w:t>
            </w:r>
            <w:r w:rsidRPr="0065520B">
              <w:t xml:space="preserve">icense </w:t>
            </w:r>
            <w:r>
              <w:t>are not allowed to</w:t>
            </w:r>
            <w:r w:rsidRPr="0065520B">
              <w:t xml:space="preserve"> enter</w:t>
            </w:r>
            <w:r>
              <w:t xml:space="preserve"> </w:t>
            </w:r>
            <w:r>
              <w:t>Texas</w:t>
            </w:r>
            <w:r w:rsidRPr="0065520B">
              <w:t xml:space="preserve"> waters to offload and sell their catch. </w:t>
            </w:r>
            <w:r>
              <w:t>The parties further note that these fishermen</w:t>
            </w:r>
            <w:r w:rsidRPr="0065520B">
              <w:t xml:space="preserve"> </w:t>
            </w:r>
            <w:r>
              <w:t>typically</w:t>
            </w:r>
            <w:r w:rsidRPr="0065520B">
              <w:t xml:space="preserve"> return to their home port</w:t>
            </w:r>
            <w:r>
              <w:t>s</w:t>
            </w:r>
            <w:r w:rsidRPr="0065520B">
              <w:t xml:space="preserve"> and sell their catch </w:t>
            </w:r>
            <w:r>
              <w:t>there, resulting in lost</w:t>
            </w:r>
            <w:r w:rsidRPr="0065520B">
              <w:t xml:space="preserve"> economic </w:t>
            </w:r>
            <w:r>
              <w:t xml:space="preserve">opportunity </w:t>
            </w:r>
            <w:r>
              <w:t>for</w:t>
            </w:r>
            <w:r>
              <w:t xml:space="preserve"> </w:t>
            </w:r>
            <w:r>
              <w:t>Texas</w:t>
            </w:r>
            <w:r w:rsidRPr="0065520B">
              <w:t xml:space="preserve">. H.B. 1260 </w:t>
            </w:r>
            <w:r>
              <w:t>seeks to address this issue by providing for a</w:t>
            </w:r>
            <w:r w:rsidRPr="0065520B">
              <w:t xml:space="preserve"> commercial </w:t>
            </w:r>
            <w:r>
              <w:t xml:space="preserve">gulf </w:t>
            </w:r>
            <w:r w:rsidRPr="0065520B">
              <w:t>shrimp unloading license</w:t>
            </w:r>
            <w:r>
              <w:t xml:space="preserve">. </w:t>
            </w:r>
          </w:p>
          <w:p w:rsidR="008423E4" w:rsidRPr="00E26B13" w:rsidRDefault="00D04759" w:rsidP="0034444A">
            <w:pPr>
              <w:rPr>
                <w:b/>
              </w:rPr>
            </w:pPr>
          </w:p>
        </w:tc>
      </w:tr>
      <w:tr w:rsidR="003E00BF" w:rsidTr="00345119">
        <w:tc>
          <w:tcPr>
            <w:tcW w:w="9576" w:type="dxa"/>
          </w:tcPr>
          <w:p w:rsidR="0017725B" w:rsidRDefault="00D04759" w:rsidP="003444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4759" w:rsidP="0034444A">
            <w:pPr>
              <w:rPr>
                <w:b/>
                <w:u w:val="single"/>
              </w:rPr>
            </w:pPr>
          </w:p>
          <w:p w:rsidR="005171D9" w:rsidRPr="005171D9" w:rsidRDefault="00D04759" w:rsidP="0034444A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D04759" w:rsidP="0034444A">
            <w:pPr>
              <w:rPr>
                <w:b/>
                <w:u w:val="single"/>
              </w:rPr>
            </w:pPr>
          </w:p>
        </w:tc>
      </w:tr>
      <w:tr w:rsidR="003E00BF" w:rsidTr="00345119">
        <w:tc>
          <w:tcPr>
            <w:tcW w:w="9576" w:type="dxa"/>
          </w:tcPr>
          <w:p w:rsidR="008423E4" w:rsidRPr="00A8133F" w:rsidRDefault="00D04759" w:rsidP="003444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4759" w:rsidP="0034444A"/>
          <w:p w:rsidR="005171D9" w:rsidRDefault="00D04759" w:rsidP="003444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>
              <w:t xml:space="preserve">he </w:t>
            </w:r>
            <w:r>
              <w:t>Parks and Wildlife Commission</w:t>
            </w:r>
            <w:r>
              <w:t xml:space="preserve"> in </w:t>
            </w:r>
            <w:r>
              <w:t>SECTION 4</w:t>
            </w:r>
            <w:r>
              <w:t xml:space="preserve"> of this bill.</w:t>
            </w:r>
          </w:p>
          <w:p w:rsidR="008423E4" w:rsidRPr="00E21FDC" w:rsidRDefault="00D04759" w:rsidP="0034444A">
            <w:pPr>
              <w:rPr>
                <w:b/>
              </w:rPr>
            </w:pPr>
          </w:p>
        </w:tc>
      </w:tr>
      <w:tr w:rsidR="003E00BF" w:rsidTr="00345119">
        <w:tc>
          <w:tcPr>
            <w:tcW w:w="9576" w:type="dxa"/>
          </w:tcPr>
          <w:p w:rsidR="008423E4" w:rsidRPr="00A8133F" w:rsidRDefault="00D04759" w:rsidP="003444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4759" w:rsidP="0034444A"/>
          <w:p w:rsidR="008423E4" w:rsidRDefault="00D04759" w:rsidP="0034444A">
            <w:pPr>
              <w:pStyle w:val="Header"/>
              <w:jc w:val="both"/>
            </w:pPr>
            <w:r>
              <w:t xml:space="preserve">H.B. 1260 amends the Parks and Wildlife Code to prohibit a person from unloading or allowing to be unloaded at a port or point in Texas shrimp or other aquatic products caught or taken from the outside water or from salt water outside Texas without having </w:t>
            </w:r>
            <w:r>
              <w:t>been previously unloaded in some other state or foreign country unless the person has obtained a commercial gulf shrimp unloading license and a federal commercial vessel permit for gulf shrimp from the National Oceanic and Atmospheric Administration. The b</w:t>
            </w:r>
            <w:r>
              <w:t xml:space="preserve">ill exempts </w:t>
            </w:r>
            <w:r w:rsidRPr="005171D9">
              <w:t xml:space="preserve">a valid resident or nonresident commercial gulf shrimp boat license </w:t>
            </w:r>
            <w:r>
              <w:t xml:space="preserve">holder </w:t>
            </w:r>
            <w:r w:rsidRPr="005171D9">
              <w:t>from the requirement to hold a commercial gulf shrimp unloading license</w:t>
            </w:r>
            <w:r>
              <w:t xml:space="preserve">. The bill requires a </w:t>
            </w:r>
            <w:r w:rsidRPr="005171D9">
              <w:t xml:space="preserve">vessel operating under a commercial gulf shrimp unloading license </w:t>
            </w:r>
            <w:r>
              <w:t>to</w:t>
            </w:r>
            <w:r w:rsidRPr="005171D9">
              <w:t xml:space="preserve"> make a </w:t>
            </w:r>
            <w:r w:rsidRPr="005171D9">
              <w:t xml:space="preserve">nonstop progression through outside waters to a place of unloading. </w:t>
            </w:r>
            <w:r>
              <w:t>The bill requires the Parks and Wildlife Commission to</w:t>
            </w:r>
            <w:r w:rsidRPr="005171D9">
              <w:t xml:space="preserve"> adopt rules</w:t>
            </w:r>
            <w:r>
              <w:t xml:space="preserve"> </w:t>
            </w:r>
            <w:r w:rsidRPr="005171D9">
              <w:t xml:space="preserve">for the requirements of trawl gear storage for </w:t>
            </w:r>
            <w:r>
              <w:t xml:space="preserve">such </w:t>
            </w:r>
            <w:r w:rsidRPr="005171D9">
              <w:t>a vessel while that vessel is making a nonstop progression through ou</w:t>
            </w:r>
            <w:r w:rsidRPr="005171D9">
              <w:t>tside waters to a place of unloading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sets </w:t>
            </w:r>
            <w:r>
              <w:t xml:space="preserve">the fee for a commercial gulf shrimp unloading license </w:t>
            </w:r>
            <w:r>
              <w:t>at</w:t>
            </w:r>
            <w:r>
              <w:t xml:space="preserve"> </w:t>
            </w:r>
            <w:r>
              <w:t xml:space="preserve">the greater of </w:t>
            </w:r>
            <w:r>
              <w:t>$1</w:t>
            </w:r>
            <w:r>
              <w:t>,</w:t>
            </w:r>
            <w:r>
              <w:t>485 or an amount set by the commission.</w:t>
            </w:r>
            <w:r>
              <w:t xml:space="preserve"> The bill requires a</w:t>
            </w:r>
            <w:r w:rsidRPr="000F6EA9">
              <w:t xml:space="preserve"> commercial gulf shrimp unloading license </w:t>
            </w:r>
            <w:r>
              <w:t>to</w:t>
            </w:r>
            <w:r w:rsidRPr="000F6EA9">
              <w:t xml:space="preserve"> be a sign or emblem at l</w:t>
            </w:r>
            <w:r w:rsidRPr="000F6EA9">
              <w:t>east 32 square inches in size and constructed of a durable material</w:t>
            </w:r>
            <w:r>
              <w:t>.</w:t>
            </w:r>
            <w:r>
              <w:t xml:space="preserve"> </w:t>
            </w:r>
            <w:r>
              <w:t>The bill requires the commission</w:t>
            </w:r>
            <w:r>
              <w:t xml:space="preserve"> to adopt rules</w:t>
            </w:r>
            <w:r>
              <w:t xml:space="preserve"> </w:t>
            </w:r>
            <w:r w:rsidRPr="005C0B13">
              <w:t>not later than September 1, 2018,</w:t>
            </w:r>
            <w:r>
              <w:t xml:space="preserve"> to implement these provisions.</w:t>
            </w:r>
          </w:p>
          <w:p w:rsidR="00AF6BD2" w:rsidRDefault="00D04759" w:rsidP="0034444A">
            <w:pPr>
              <w:pStyle w:val="Header"/>
              <w:jc w:val="both"/>
            </w:pPr>
          </w:p>
          <w:p w:rsidR="00AF6BD2" w:rsidRDefault="00D04759" w:rsidP="0034444A">
            <w:pPr>
              <w:pStyle w:val="Header"/>
              <w:jc w:val="both"/>
            </w:pPr>
            <w:r w:rsidRPr="00AF6BD2">
              <w:t>H.B. 1260</w:t>
            </w:r>
            <w:r>
              <w:t xml:space="preserve"> includes a commercial gulf shrimp unloading license holder among </w:t>
            </w:r>
            <w:r>
              <w:t xml:space="preserve">the </w:t>
            </w:r>
            <w:r>
              <w:t>license holders from whom a wholesale</w:t>
            </w:r>
            <w:r>
              <w:t xml:space="preserve"> fish dealer,</w:t>
            </w:r>
            <w:r>
              <w:t xml:space="preserve"> </w:t>
            </w:r>
            <w:r>
              <w:t>a</w:t>
            </w:r>
            <w:r>
              <w:t xml:space="preserve"> retail </w:t>
            </w:r>
            <w:r>
              <w:t>fish dealer</w:t>
            </w:r>
            <w:r>
              <w:t>, and a restaurant owner, operator, or employee may</w:t>
            </w:r>
            <w:r>
              <w:t xml:space="preserve"> purchase </w:t>
            </w:r>
            <w:r>
              <w:t>an aquatic product.</w:t>
            </w:r>
            <w:r>
              <w:t xml:space="preserve"> The bill expands statutory sale of</w:t>
            </w:r>
            <w:r>
              <w:t xml:space="preserve"> catch provisions to authorize a</w:t>
            </w:r>
            <w:r w:rsidRPr="00732A69">
              <w:t xml:space="preserve"> commercial gulf shrimp unloading license</w:t>
            </w:r>
            <w:r>
              <w:t xml:space="preserve"> holder</w:t>
            </w:r>
            <w:r w:rsidRPr="00732A69">
              <w:t xml:space="preserve"> </w:t>
            </w:r>
            <w:r>
              <w:t>to</w:t>
            </w:r>
            <w:r w:rsidRPr="00732A69">
              <w:t xml:space="preserve"> sell only the catch of shrimp from the vessel to which the license applies</w:t>
            </w:r>
            <w:r>
              <w:t xml:space="preserve"> and to authorize such a license holder to sell aquatic products other than shrimp if those aquati</w:t>
            </w:r>
            <w:r>
              <w:t xml:space="preserve">c products were taken incidental to lawful shrimping on the vessel to which the license applies and </w:t>
            </w:r>
            <w:r>
              <w:t xml:space="preserve">the products </w:t>
            </w:r>
            <w:r>
              <w:t>comply with</w:t>
            </w:r>
            <w:r>
              <w:t xml:space="preserve"> all</w:t>
            </w:r>
            <w:r>
              <w:t xml:space="preserve"> applicable </w:t>
            </w:r>
            <w:r>
              <w:lastRenderedPageBreak/>
              <w:t xml:space="preserve">Parks and Wildlife Code </w:t>
            </w:r>
            <w:r>
              <w:t xml:space="preserve">provisions </w:t>
            </w:r>
            <w:r>
              <w:t xml:space="preserve">or </w:t>
            </w:r>
            <w:r>
              <w:t>commission regulations</w:t>
            </w:r>
            <w:r>
              <w:t>.</w:t>
            </w:r>
          </w:p>
          <w:p w:rsidR="008423E4" w:rsidRPr="00835628" w:rsidRDefault="00D04759" w:rsidP="0034444A">
            <w:pPr>
              <w:rPr>
                <w:b/>
              </w:rPr>
            </w:pPr>
          </w:p>
        </w:tc>
      </w:tr>
      <w:tr w:rsidR="003E00BF" w:rsidTr="00345119">
        <w:tc>
          <w:tcPr>
            <w:tcW w:w="9576" w:type="dxa"/>
          </w:tcPr>
          <w:p w:rsidR="008423E4" w:rsidRPr="00A8133F" w:rsidRDefault="00D04759" w:rsidP="0034444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4759" w:rsidP="0034444A"/>
          <w:p w:rsidR="008423E4" w:rsidRPr="003624F2" w:rsidRDefault="00D04759" w:rsidP="003444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04759" w:rsidP="0034444A">
            <w:pPr>
              <w:rPr>
                <w:b/>
              </w:rPr>
            </w:pPr>
          </w:p>
        </w:tc>
      </w:tr>
    </w:tbl>
    <w:p w:rsidR="008423E4" w:rsidRPr="00BE0E75" w:rsidRDefault="00D047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475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759">
      <w:r>
        <w:separator/>
      </w:r>
    </w:p>
  </w:endnote>
  <w:endnote w:type="continuationSeparator" w:id="0">
    <w:p w:rsidR="00000000" w:rsidRDefault="00D0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00BF" w:rsidTr="009C1E9A">
      <w:trPr>
        <w:cantSplit/>
      </w:trPr>
      <w:tc>
        <w:tcPr>
          <w:tcW w:w="0" w:type="pct"/>
        </w:tcPr>
        <w:p w:rsidR="00137D90" w:rsidRDefault="00D047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47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47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47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47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00BF" w:rsidTr="009C1E9A">
      <w:trPr>
        <w:cantSplit/>
      </w:trPr>
      <w:tc>
        <w:tcPr>
          <w:tcW w:w="0" w:type="pct"/>
        </w:tcPr>
        <w:p w:rsidR="00EC379B" w:rsidRDefault="00D047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47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19152</w:t>
          </w:r>
        </w:p>
      </w:tc>
      <w:tc>
        <w:tcPr>
          <w:tcW w:w="2453" w:type="pct"/>
        </w:tcPr>
        <w:p w:rsidR="00EC379B" w:rsidRDefault="00D047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17.82.796</w:t>
          </w:r>
          <w:r>
            <w:fldChar w:fldCharType="end"/>
          </w:r>
        </w:p>
      </w:tc>
    </w:tr>
    <w:tr w:rsidR="003E00BF" w:rsidTr="009C1E9A">
      <w:trPr>
        <w:cantSplit/>
      </w:trPr>
      <w:tc>
        <w:tcPr>
          <w:tcW w:w="0" w:type="pct"/>
        </w:tcPr>
        <w:p w:rsidR="00EC379B" w:rsidRDefault="00D047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47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4759" w:rsidP="006D504F">
          <w:pPr>
            <w:pStyle w:val="Footer"/>
            <w:rPr>
              <w:rStyle w:val="PageNumber"/>
            </w:rPr>
          </w:pPr>
        </w:p>
        <w:p w:rsidR="00EC379B" w:rsidRDefault="00D047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00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47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47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47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759">
      <w:r>
        <w:separator/>
      </w:r>
    </w:p>
  </w:footnote>
  <w:footnote w:type="continuationSeparator" w:id="0">
    <w:p w:rsidR="00000000" w:rsidRDefault="00D0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BF"/>
    <w:rsid w:val="003E00BF"/>
    <w:rsid w:val="00D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171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71D9"/>
  </w:style>
  <w:style w:type="paragraph" w:styleId="CommentSubject">
    <w:name w:val="annotation subject"/>
    <w:basedOn w:val="CommentText"/>
    <w:next w:val="CommentText"/>
    <w:link w:val="CommentSubjectChar"/>
    <w:rsid w:val="00517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71D9"/>
    <w:rPr>
      <w:b/>
      <w:bCs/>
    </w:rPr>
  </w:style>
  <w:style w:type="paragraph" w:styleId="Revision">
    <w:name w:val="Revision"/>
    <w:hidden/>
    <w:uiPriority w:val="99"/>
    <w:semiHidden/>
    <w:rsid w:val="008502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171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71D9"/>
  </w:style>
  <w:style w:type="paragraph" w:styleId="CommentSubject">
    <w:name w:val="annotation subject"/>
    <w:basedOn w:val="CommentText"/>
    <w:next w:val="CommentText"/>
    <w:link w:val="CommentSubjectChar"/>
    <w:rsid w:val="00517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71D9"/>
    <w:rPr>
      <w:b/>
      <w:bCs/>
    </w:rPr>
  </w:style>
  <w:style w:type="paragraph" w:styleId="Revision">
    <w:name w:val="Revision"/>
    <w:hidden/>
    <w:uiPriority w:val="99"/>
    <w:semiHidden/>
    <w:rsid w:val="00850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2756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HB01260 (Committee Report (Unamended))</vt:lpstr>
    </vt:vector>
  </TitlesOfParts>
  <Company>State of Texas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19152</dc:subject>
  <dc:creator>State of Texas</dc:creator>
  <dc:description>HB 1260 by Phelan-(H)Culture, Recreation &amp; Tourism</dc:description>
  <cp:lastModifiedBy>Brianna Weis</cp:lastModifiedBy>
  <cp:revision>2</cp:revision>
  <cp:lastPrinted>2017-03-25T16:31:00Z</cp:lastPrinted>
  <dcterms:created xsi:type="dcterms:W3CDTF">2017-04-07T00:04:00Z</dcterms:created>
  <dcterms:modified xsi:type="dcterms:W3CDTF">2017-04-07T00:04:00Z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17.82.796</vt:lpwstr>
  </property>
</Properties>
</file>