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C4264" w:rsidTr="00345119">
        <w:tc>
          <w:tcPr>
            <w:tcW w:w="9576" w:type="dxa"/>
            <w:noWrap/>
          </w:tcPr>
          <w:p w:rsidR="008423E4" w:rsidRPr="0022177D" w:rsidRDefault="00F42131" w:rsidP="00345119">
            <w:pPr>
              <w:pStyle w:val="Heading1"/>
            </w:pPr>
            <w:bookmarkStart w:id="0" w:name="_GoBack"/>
            <w:bookmarkEnd w:id="0"/>
            <w:r w:rsidRPr="00631897">
              <w:t>BILL ANALYSIS</w:t>
            </w:r>
          </w:p>
        </w:tc>
      </w:tr>
    </w:tbl>
    <w:p w:rsidR="008423E4" w:rsidRPr="0022177D" w:rsidRDefault="00F42131" w:rsidP="008423E4">
      <w:pPr>
        <w:jc w:val="center"/>
      </w:pPr>
    </w:p>
    <w:p w:rsidR="008423E4" w:rsidRPr="00B31F0E" w:rsidRDefault="00F42131" w:rsidP="008423E4"/>
    <w:p w:rsidR="008423E4" w:rsidRPr="00742794" w:rsidRDefault="00F42131" w:rsidP="008423E4">
      <w:pPr>
        <w:tabs>
          <w:tab w:val="right" w:pos="9360"/>
        </w:tabs>
      </w:pPr>
    </w:p>
    <w:tbl>
      <w:tblPr>
        <w:tblW w:w="0" w:type="auto"/>
        <w:tblLayout w:type="fixed"/>
        <w:tblLook w:val="01E0" w:firstRow="1" w:lastRow="1" w:firstColumn="1" w:lastColumn="1" w:noHBand="0" w:noVBand="0"/>
      </w:tblPr>
      <w:tblGrid>
        <w:gridCol w:w="9576"/>
      </w:tblGrid>
      <w:tr w:rsidR="00DC4264" w:rsidTr="00345119">
        <w:tc>
          <w:tcPr>
            <w:tcW w:w="9576" w:type="dxa"/>
          </w:tcPr>
          <w:p w:rsidR="008423E4" w:rsidRPr="00861995" w:rsidRDefault="00F42131" w:rsidP="00345119">
            <w:pPr>
              <w:jc w:val="right"/>
            </w:pPr>
            <w:r>
              <w:t>H.B. 1346</w:t>
            </w:r>
          </w:p>
        </w:tc>
      </w:tr>
      <w:tr w:rsidR="00DC4264" w:rsidTr="00345119">
        <w:tc>
          <w:tcPr>
            <w:tcW w:w="9576" w:type="dxa"/>
          </w:tcPr>
          <w:p w:rsidR="008423E4" w:rsidRPr="00861995" w:rsidRDefault="00F42131" w:rsidP="00916AF8">
            <w:pPr>
              <w:jc w:val="right"/>
            </w:pPr>
            <w:r>
              <w:t xml:space="preserve">By: </w:t>
            </w:r>
            <w:r>
              <w:t>Button</w:t>
            </w:r>
          </w:p>
        </w:tc>
      </w:tr>
      <w:tr w:rsidR="00DC4264" w:rsidTr="00345119">
        <w:tc>
          <w:tcPr>
            <w:tcW w:w="9576" w:type="dxa"/>
          </w:tcPr>
          <w:p w:rsidR="008423E4" w:rsidRPr="00861995" w:rsidRDefault="00F42131" w:rsidP="00345119">
            <w:pPr>
              <w:jc w:val="right"/>
            </w:pPr>
            <w:r>
              <w:t>Ways &amp; Means</w:t>
            </w:r>
          </w:p>
        </w:tc>
      </w:tr>
      <w:tr w:rsidR="00DC4264" w:rsidTr="00345119">
        <w:tc>
          <w:tcPr>
            <w:tcW w:w="9576" w:type="dxa"/>
          </w:tcPr>
          <w:p w:rsidR="008423E4" w:rsidRDefault="00F42131" w:rsidP="00345119">
            <w:pPr>
              <w:jc w:val="right"/>
            </w:pPr>
            <w:r>
              <w:t>Committee Report (Unamended)</w:t>
            </w:r>
          </w:p>
        </w:tc>
      </w:tr>
    </w:tbl>
    <w:p w:rsidR="008423E4" w:rsidRDefault="00F42131" w:rsidP="008423E4">
      <w:pPr>
        <w:tabs>
          <w:tab w:val="right" w:pos="9360"/>
        </w:tabs>
      </w:pPr>
    </w:p>
    <w:p w:rsidR="008423E4" w:rsidRDefault="00F42131" w:rsidP="008423E4"/>
    <w:p w:rsidR="008423E4" w:rsidRDefault="00F42131" w:rsidP="008423E4"/>
    <w:tbl>
      <w:tblPr>
        <w:tblW w:w="0" w:type="auto"/>
        <w:tblCellMar>
          <w:left w:w="115" w:type="dxa"/>
          <w:right w:w="115" w:type="dxa"/>
        </w:tblCellMar>
        <w:tblLook w:val="01E0" w:firstRow="1" w:lastRow="1" w:firstColumn="1" w:lastColumn="1" w:noHBand="0" w:noVBand="0"/>
      </w:tblPr>
      <w:tblGrid>
        <w:gridCol w:w="9576"/>
      </w:tblGrid>
      <w:tr w:rsidR="00DC4264" w:rsidTr="00345119">
        <w:tc>
          <w:tcPr>
            <w:tcW w:w="9576" w:type="dxa"/>
          </w:tcPr>
          <w:p w:rsidR="008423E4" w:rsidRPr="00A8133F" w:rsidRDefault="00F42131" w:rsidP="002037BB">
            <w:pPr>
              <w:rPr>
                <w:b/>
              </w:rPr>
            </w:pPr>
            <w:r w:rsidRPr="009C1E9A">
              <w:rPr>
                <w:b/>
                <w:u w:val="single"/>
              </w:rPr>
              <w:t>BACKGROUND AND PURPOSE</w:t>
            </w:r>
            <w:r>
              <w:rPr>
                <w:b/>
              </w:rPr>
              <w:t xml:space="preserve"> </w:t>
            </w:r>
          </w:p>
          <w:p w:rsidR="008423E4" w:rsidRDefault="00F42131" w:rsidP="002037BB"/>
          <w:p w:rsidR="008423E4" w:rsidRDefault="00F42131" w:rsidP="002037BB">
            <w:pPr>
              <w:jc w:val="both"/>
              <w:rPr>
                <w:b/>
              </w:rPr>
            </w:pPr>
            <w:r>
              <w:t xml:space="preserve">Interested parties suggest that </w:t>
            </w:r>
            <w:r>
              <w:t xml:space="preserve">the monthly deadline by which </w:t>
            </w:r>
            <w:r w:rsidRPr="00FF2050">
              <w:t xml:space="preserve">heavy equipment dealers must pay property taxes on </w:t>
            </w:r>
            <w:r>
              <w:t xml:space="preserve">certain </w:t>
            </w:r>
            <w:r w:rsidRPr="00FF2050">
              <w:t xml:space="preserve">inventory and file </w:t>
            </w:r>
            <w:r>
              <w:t>certain documentation</w:t>
            </w:r>
            <w:r w:rsidRPr="00FF2050">
              <w:t xml:space="preserve"> with the applicable county tax collector</w:t>
            </w:r>
            <w:r>
              <w:t xml:space="preserve"> is too</w:t>
            </w:r>
            <w:r w:rsidRPr="00FF2050">
              <w:t xml:space="preserve"> burdensome </w:t>
            </w:r>
            <w:r>
              <w:t xml:space="preserve">given the time it can take </w:t>
            </w:r>
            <w:r w:rsidRPr="00FF2050">
              <w:t xml:space="preserve">to close out a month's </w:t>
            </w:r>
            <w:r>
              <w:t>business</w:t>
            </w:r>
            <w:r w:rsidRPr="00FF2050">
              <w:t>, calculate property tax payments</w:t>
            </w:r>
            <w:r>
              <w:t xml:space="preserve">, </w:t>
            </w:r>
            <w:r w:rsidRPr="00FF2050">
              <w:t xml:space="preserve">and remit the proper payments to </w:t>
            </w:r>
            <w:r>
              <w:t xml:space="preserve">what can be </w:t>
            </w:r>
            <w:r w:rsidRPr="00FF2050">
              <w:t>multiple jurisdictions.</w:t>
            </w:r>
            <w:r>
              <w:t xml:space="preserve"> </w:t>
            </w:r>
            <w:r>
              <w:t xml:space="preserve"> </w:t>
            </w:r>
            <w:r w:rsidRPr="00FF2050">
              <w:t>H</w:t>
            </w:r>
            <w:r>
              <w:t>.</w:t>
            </w:r>
            <w:r w:rsidRPr="00FF2050">
              <w:t>B</w:t>
            </w:r>
            <w:r>
              <w:t>.</w:t>
            </w:r>
            <w:r w:rsidRPr="00FF2050">
              <w:t xml:space="preserve"> 1346 </w:t>
            </w:r>
            <w:r>
              <w:t>se</w:t>
            </w:r>
            <w:r>
              <w:t xml:space="preserve">eks to mitigate this burden and improve dealer compliance by </w:t>
            </w:r>
            <w:r w:rsidRPr="00FF2050">
              <w:t>chang</w:t>
            </w:r>
            <w:r>
              <w:t>ing</w:t>
            </w:r>
            <w:r w:rsidRPr="00FF2050">
              <w:t xml:space="preserve"> the </w:t>
            </w:r>
            <w:r>
              <w:t xml:space="preserve">monthly </w:t>
            </w:r>
            <w:r w:rsidRPr="00FF2050">
              <w:t>deadline</w:t>
            </w:r>
            <w:r>
              <w:t>.</w:t>
            </w:r>
          </w:p>
          <w:p w:rsidR="00FF2050" w:rsidRPr="00E26B13" w:rsidRDefault="00F42131" w:rsidP="002037BB">
            <w:pPr>
              <w:rPr>
                <w:b/>
              </w:rPr>
            </w:pPr>
          </w:p>
        </w:tc>
      </w:tr>
      <w:tr w:rsidR="00DC4264" w:rsidTr="00345119">
        <w:tc>
          <w:tcPr>
            <w:tcW w:w="9576" w:type="dxa"/>
          </w:tcPr>
          <w:p w:rsidR="0017725B" w:rsidRDefault="00F42131" w:rsidP="002037BB">
            <w:pPr>
              <w:rPr>
                <w:b/>
                <w:u w:val="single"/>
              </w:rPr>
            </w:pPr>
            <w:r>
              <w:rPr>
                <w:b/>
                <w:u w:val="single"/>
              </w:rPr>
              <w:t>CRIMINAL JUSTICE IMPACT</w:t>
            </w:r>
          </w:p>
          <w:p w:rsidR="0017725B" w:rsidRDefault="00F42131" w:rsidP="002037BB">
            <w:pPr>
              <w:rPr>
                <w:b/>
                <w:u w:val="single"/>
              </w:rPr>
            </w:pPr>
          </w:p>
          <w:p w:rsidR="001C68BE" w:rsidRPr="001C68BE" w:rsidRDefault="00F42131" w:rsidP="002037BB">
            <w:pPr>
              <w:jc w:val="both"/>
            </w:pPr>
            <w:r>
              <w:t xml:space="preserve">It is the committee's opinion that this bill does not expressly create a criminal offense, increase the punishment for an existing </w:t>
            </w:r>
            <w:r>
              <w:t>criminal offense or category of offenses, or change the eligibility of a person for community supervision, parole, or mandatory supervision.</w:t>
            </w:r>
          </w:p>
          <w:p w:rsidR="0017725B" w:rsidRPr="0017725B" w:rsidRDefault="00F42131" w:rsidP="002037BB">
            <w:pPr>
              <w:rPr>
                <w:b/>
                <w:u w:val="single"/>
              </w:rPr>
            </w:pPr>
          </w:p>
        </w:tc>
      </w:tr>
      <w:tr w:rsidR="00DC4264" w:rsidTr="00345119">
        <w:tc>
          <w:tcPr>
            <w:tcW w:w="9576" w:type="dxa"/>
          </w:tcPr>
          <w:p w:rsidR="008423E4" w:rsidRPr="00A8133F" w:rsidRDefault="00F42131" w:rsidP="002037BB">
            <w:pPr>
              <w:rPr>
                <w:b/>
              </w:rPr>
            </w:pPr>
            <w:r w:rsidRPr="009C1E9A">
              <w:rPr>
                <w:b/>
                <w:u w:val="single"/>
              </w:rPr>
              <w:t>RULEMAKING AUTHORITY</w:t>
            </w:r>
            <w:r>
              <w:rPr>
                <w:b/>
              </w:rPr>
              <w:t xml:space="preserve"> </w:t>
            </w:r>
          </w:p>
          <w:p w:rsidR="008423E4" w:rsidRDefault="00F42131" w:rsidP="002037BB"/>
          <w:p w:rsidR="001C68BE" w:rsidRDefault="00F42131" w:rsidP="002037BB">
            <w:pPr>
              <w:pStyle w:val="Header"/>
              <w:tabs>
                <w:tab w:val="clear" w:pos="4320"/>
                <w:tab w:val="clear" w:pos="8640"/>
              </w:tabs>
              <w:jc w:val="both"/>
            </w:pPr>
            <w:r>
              <w:t>It is the committee's opinion that this bill does not expressly grant any additional rulem</w:t>
            </w:r>
            <w:r>
              <w:t>aking authority to a state officer, department, agency, or institution.</w:t>
            </w:r>
          </w:p>
          <w:p w:rsidR="008423E4" w:rsidRPr="00E21FDC" w:rsidRDefault="00F42131" w:rsidP="002037BB">
            <w:pPr>
              <w:rPr>
                <w:b/>
              </w:rPr>
            </w:pPr>
          </w:p>
        </w:tc>
      </w:tr>
      <w:tr w:rsidR="00DC4264" w:rsidTr="00345119">
        <w:tc>
          <w:tcPr>
            <w:tcW w:w="9576" w:type="dxa"/>
          </w:tcPr>
          <w:p w:rsidR="008423E4" w:rsidRPr="00A8133F" w:rsidRDefault="00F42131" w:rsidP="002037BB">
            <w:pPr>
              <w:rPr>
                <w:b/>
              </w:rPr>
            </w:pPr>
            <w:r w:rsidRPr="009C1E9A">
              <w:rPr>
                <w:b/>
                <w:u w:val="single"/>
              </w:rPr>
              <w:t>ANALYSIS</w:t>
            </w:r>
            <w:r>
              <w:rPr>
                <w:b/>
              </w:rPr>
              <w:t xml:space="preserve"> </w:t>
            </w:r>
          </w:p>
          <w:p w:rsidR="008423E4" w:rsidRDefault="00F42131" w:rsidP="002037BB"/>
          <w:p w:rsidR="00977653" w:rsidRDefault="00F42131" w:rsidP="002037BB">
            <w:pPr>
              <w:pStyle w:val="Header"/>
              <w:tabs>
                <w:tab w:val="clear" w:pos="4320"/>
                <w:tab w:val="clear" w:pos="8640"/>
              </w:tabs>
              <w:jc w:val="both"/>
            </w:pPr>
            <w:r>
              <w:t xml:space="preserve">H.B. 1346 amends the Tax Code to </w:t>
            </w:r>
            <w:r>
              <w:t>change</w:t>
            </w:r>
            <w:r>
              <w:t xml:space="preserve"> from on or before the 10th day of each month to on or before </w:t>
            </w:r>
            <w:r>
              <w:t>the 20th day of each month</w:t>
            </w:r>
            <w:r>
              <w:t xml:space="preserve"> </w:t>
            </w:r>
            <w:r>
              <w:t>the deadline by which</w:t>
            </w:r>
            <w:r>
              <w:t xml:space="preserve"> </w:t>
            </w:r>
            <w:r>
              <w:t>the</w:t>
            </w:r>
            <w:r>
              <w:t xml:space="preserve"> owner of a</w:t>
            </w:r>
            <w:r>
              <w:t xml:space="preserve"> certain</w:t>
            </w:r>
            <w:r>
              <w:t xml:space="preserve"> item of heavy </w:t>
            </w:r>
            <w:r>
              <w:t xml:space="preserve">equipment </w:t>
            </w:r>
            <w:r>
              <w:t xml:space="preserve">is required </w:t>
            </w:r>
            <w:r>
              <w:t>to deposit</w:t>
            </w:r>
            <w:r>
              <w:t xml:space="preserve"> </w:t>
            </w:r>
            <w:r w:rsidRPr="001C68BE">
              <w:t xml:space="preserve">with the </w:t>
            </w:r>
            <w:r>
              <w:t xml:space="preserve">tax </w:t>
            </w:r>
            <w:r w:rsidRPr="001C68BE">
              <w:t>collector an amount equal to the total of unit property tax assigned to all items of heavy equipment sold, leased, or rented from the dealer's heavy equipment inventory in the preceding m</w:t>
            </w:r>
            <w:r w:rsidRPr="001C68BE">
              <w:t>onth to which a unit property tax was assigned</w:t>
            </w:r>
            <w:r>
              <w:t xml:space="preserve"> and</w:t>
            </w:r>
            <w:r>
              <w:t xml:space="preserve"> </w:t>
            </w:r>
            <w:r>
              <w:t>by which</w:t>
            </w:r>
            <w:r>
              <w:t xml:space="preserve"> </w:t>
            </w:r>
            <w:r w:rsidRPr="00E4526F">
              <w:t xml:space="preserve">a dealer </w:t>
            </w:r>
            <w:r>
              <w:t xml:space="preserve">of heavy equipment </w:t>
            </w:r>
            <w:r>
              <w:t>is required to</w:t>
            </w:r>
            <w:r w:rsidRPr="00E4526F">
              <w:t xml:space="preserve"> file with the collector</w:t>
            </w:r>
            <w:r>
              <w:t xml:space="preserve"> </w:t>
            </w:r>
            <w:r>
              <w:t>the</w:t>
            </w:r>
            <w:r>
              <w:t xml:space="preserve"> </w:t>
            </w:r>
            <w:r>
              <w:t xml:space="preserve">dealer's heavy equipment inventory tax </w:t>
            </w:r>
            <w:r w:rsidRPr="00E4526F">
              <w:t>statement covering the sale, lease, or rental of each item of heavy equipment sold, le</w:t>
            </w:r>
            <w:r w:rsidRPr="00E4526F">
              <w:t>ased, or rented by the dealer in the preceding month</w:t>
            </w:r>
            <w:r>
              <w:t xml:space="preserve"> </w:t>
            </w:r>
            <w:r>
              <w:t>or</w:t>
            </w:r>
            <w:r>
              <w:t>, if applicable,</w:t>
            </w:r>
            <w:r w:rsidRPr="00D11334">
              <w:t xml:space="preserve"> </w:t>
            </w:r>
            <w:r>
              <w:t>indicating</w:t>
            </w:r>
            <w:r w:rsidRPr="00D11334">
              <w:t xml:space="preserve"> that no sales, leases, or rentals were made in the </w:t>
            </w:r>
            <w:r>
              <w:t>preceding</w:t>
            </w:r>
            <w:r w:rsidRPr="00D11334">
              <w:t xml:space="preserve"> </w:t>
            </w:r>
            <w:r w:rsidRPr="00D11334">
              <w:t>month</w:t>
            </w:r>
            <w:r>
              <w:t>.</w:t>
            </w:r>
          </w:p>
          <w:p w:rsidR="00977653" w:rsidRPr="00E4526F" w:rsidRDefault="00F42131" w:rsidP="002037BB">
            <w:pPr>
              <w:pStyle w:val="Header"/>
              <w:tabs>
                <w:tab w:val="clear" w:pos="4320"/>
                <w:tab w:val="clear" w:pos="8640"/>
              </w:tabs>
              <w:jc w:val="both"/>
            </w:pPr>
          </w:p>
        </w:tc>
      </w:tr>
      <w:tr w:rsidR="00DC4264" w:rsidTr="00345119">
        <w:tc>
          <w:tcPr>
            <w:tcW w:w="9576" w:type="dxa"/>
          </w:tcPr>
          <w:p w:rsidR="008423E4" w:rsidRPr="00A8133F" w:rsidRDefault="00F42131" w:rsidP="002037BB">
            <w:pPr>
              <w:rPr>
                <w:b/>
              </w:rPr>
            </w:pPr>
            <w:r w:rsidRPr="009C1E9A">
              <w:rPr>
                <w:b/>
                <w:u w:val="single"/>
              </w:rPr>
              <w:t>EFFECTIVE DATE</w:t>
            </w:r>
            <w:r>
              <w:rPr>
                <w:b/>
              </w:rPr>
              <w:t xml:space="preserve"> </w:t>
            </w:r>
          </w:p>
          <w:p w:rsidR="008423E4" w:rsidRDefault="00F42131" w:rsidP="002037BB"/>
          <w:p w:rsidR="00A73324" w:rsidRPr="00233FDB" w:rsidRDefault="00F42131" w:rsidP="002037BB">
            <w:pPr>
              <w:pStyle w:val="Header"/>
              <w:tabs>
                <w:tab w:val="clear" w:pos="4320"/>
                <w:tab w:val="clear" w:pos="8640"/>
              </w:tabs>
              <w:jc w:val="both"/>
            </w:pPr>
            <w:r>
              <w:t>September, 1, 2017.</w:t>
            </w:r>
          </w:p>
        </w:tc>
      </w:tr>
    </w:tbl>
    <w:p w:rsidR="004108C3" w:rsidRPr="008423E4" w:rsidRDefault="00F42131" w:rsidP="00977653"/>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2131">
      <w:r>
        <w:separator/>
      </w:r>
    </w:p>
  </w:endnote>
  <w:endnote w:type="continuationSeparator" w:id="0">
    <w:p w:rsidR="00000000" w:rsidRDefault="00F4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C4264" w:rsidTr="009C1E9A">
      <w:trPr>
        <w:cantSplit/>
      </w:trPr>
      <w:tc>
        <w:tcPr>
          <w:tcW w:w="0" w:type="pct"/>
        </w:tcPr>
        <w:p w:rsidR="00137D90" w:rsidRDefault="00F42131" w:rsidP="009C1E9A">
          <w:pPr>
            <w:pStyle w:val="Footer"/>
            <w:tabs>
              <w:tab w:val="clear" w:pos="8640"/>
              <w:tab w:val="right" w:pos="9360"/>
            </w:tabs>
          </w:pPr>
        </w:p>
      </w:tc>
      <w:tc>
        <w:tcPr>
          <w:tcW w:w="2395" w:type="pct"/>
        </w:tcPr>
        <w:p w:rsidR="00137D90" w:rsidRDefault="00F42131" w:rsidP="009C1E9A">
          <w:pPr>
            <w:pStyle w:val="Footer"/>
            <w:tabs>
              <w:tab w:val="clear" w:pos="8640"/>
              <w:tab w:val="right" w:pos="9360"/>
            </w:tabs>
          </w:pPr>
        </w:p>
        <w:p w:rsidR="001A4310" w:rsidRDefault="00F42131" w:rsidP="009C1E9A">
          <w:pPr>
            <w:pStyle w:val="Footer"/>
            <w:tabs>
              <w:tab w:val="clear" w:pos="8640"/>
              <w:tab w:val="right" w:pos="9360"/>
            </w:tabs>
          </w:pPr>
        </w:p>
        <w:p w:rsidR="00137D90" w:rsidRDefault="00F42131" w:rsidP="009C1E9A">
          <w:pPr>
            <w:pStyle w:val="Footer"/>
            <w:tabs>
              <w:tab w:val="clear" w:pos="8640"/>
              <w:tab w:val="right" w:pos="9360"/>
            </w:tabs>
          </w:pPr>
        </w:p>
      </w:tc>
      <w:tc>
        <w:tcPr>
          <w:tcW w:w="2453" w:type="pct"/>
        </w:tcPr>
        <w:p w:rsidR="00137D90" w:rsidRDefault="00F42131" w:rsidP="009C1E9A">
          <w:pPr>
            <w:pStyle w:val="Footer"/>
            <w:tabs>
              <w:tab w:val="clear" w:pos="8640"/>
              <w:tab w:val="right" w:pos="9360"/>
            </w:tabs>
            <w:jc w:val="right"/>
          </w:pPr>
        </w:p>
      </w:tc>
    </w:tr>
    <w:tr w:rsidR="00DC4264" w:rsidTr="009C1E9A">
      <w:trPr>
        <w:cantSplit/>
      </w:trPr>
      <w:tc>
        <w:tcPr>
          <w:tcW w:w="0" w:type="pct"/>
        </w:tcPr>
        <w:p w:rsidR="00EC379B" w:rsidRDefault="00F42131" w:rsidP="009C1E9A">
          <w:pPr>
            <w:pStyle w:val="Footer"/>
            <w:tabs>
              <w:tab w:val="clear" w:pos="8640"/>
              <w:tab w:val="right" w:pos="9360"/>
            </w:tabs>
          </w:pPr>
        </w:p>
      </w:tc>
      <w:tc>
        <w:tcPr>
          <w:tcW w:w="2395" w:type="pct"/>
        </w:tcPr>
        <w:p w:rsidR="00EC379B" w:rsidRPr="009C1E9A" w:rsidRDefault="00F42131" w:rsidP="009C1E9A">
          <w:pPr>
            <w:pStyle w:val="Footer"/>
            <w:tabs>
              <w:tab w:val="clear" w:pos="8640"/>
              <w:tab w:val="right" w:pos="9360"/>
            </w:tabs>
            <w:rPr>
              <w:rFonts w:ascii="Shruti" w:hAnsi="Shruti"/>
              <w:sz w:val="22"/>
            </w:rPr>
          </w:pPr>
          <w:r>
            <w:rPr>
              <w:rFonts w:ascii="Shruti" w:hAnsi="Shruti"/>
              <w:sz w:val="22"/>
            </w:rPr>
            <w:t>85R 15236</w:t>
          </w:r>
        </w:p>
      </w:tc>
      <w:tc>
        <w:tcPr>
          <w:tcW w:w="2453" w:type="pct"/>
        </w:tcPr>
        <w:p w:rsidR="00EC379B" w:rsidRDefault="00F42131" w:rsidP="009C1E9A">
          <w:pPr>
            <w:pStyle w:val="Footer"/>
            <w:tabs>
              <w:tab w:val="clear" w:pos="8640"/>
              <w:tab w:val="right" w:pos="9360"/>
            </w:tabs>
            <w:jc w:val="right"/>
          </w:pPr>
          <w:r>
            <w:fldChar w:fldCharType="begin"/>
          </w:r>
          <w:r>
            <w:instrText xml:space="preserve"> DOCPROPERTY  OTID  \* MERGEFORMAT </w:instrText>
          </w:r>
          <w:r>
            <w:fldChar w:fldCharType="separate"/>
          </w:r>
          <w:r>
            <w:t>17.62.753</w:t>
          </w:r>
          <w:r>
            <w:fldChar w:fldCharType="end"/>
          </w:r>
        </w:p>
      </w:tc>
    </w:tr>
    <w:tr w:rsidR="00DC4264" w:rsidTr="009C1E9A">
      <w:trPr>
        <w:cantSplit/>
      </w:trPr>
      <w:tc>
        <w:tcPr>
          <w:tcW w:w="0" w:type="pct"/>
        </w:tcPr>
        <w:p w:rsidR="00EC379B" w:rsidRDefault="00F42131" w:rsidP="009C1E9A">
          <w:pPr>
            <w:pStyle w:val="Footer"/>
            <w:tabs>
              <w:tab w:val="clear" w:pos="4320"/>
              <w:tab w:val="clear" w:pos="8640"/>
              <w:tab w:val="left" w:pos="2865"/>
            </w:tabs>
          </w:pPr>
        </w:p>
      </w:tc>
      <w:tc>
        <w:tcPr>
          <w:tcW w:w="2395" w:type="pct"/>
        </w:tcPr>
        <w:p w:rsidR="00EC379B" w:rsidRPr="009C1E9A" w:rsidRDefault="00F42131" w:rsidP="009C1E9A">
          <w:pPr>
            <w:pStyle w:val="Footer"/>
            <w:tabs>
              <w:tab w:val="clear" w:pos="4320"/>
              <w:tab w:val="clear" w:pos="8640"/>
              <w:tab w:val="left" w:pos="2865"/>
            </w:tabs>
            <w:rPr>
              <w:rFonts w:ascii="Shruti" w:hAnsi="Shruti"/>
              <w:sz w:val="22"/>
            </w:rPr>
          </w:pPr>
        </w:p>
      </w:tc>
      <w:tc>
        <w:tcPr>
          <w:tcW w:w="2453" w:type="pct"/>
        </w:tcPr>
        <w:p w:rsidR="00EC379B" w:rsidRDefault="00F42131" w:rsidP="006D504F">
          <w:pPr>
            <w:pStyle w:val="Footer"/>
            <w:rPr>
              <w:rStyle w:val="PageNumber"/>
            </w:rPr>
          </w:pPr>
        </w:p>
        <w:p w:rsidR="00EC379B" w:rsidRDefault="00F42131" w:rsidP="009C1E9A">
          <w:pPr>
            <w:pStyle w:val="Footer"/>
            <w:tabs>
              <w:tab w:val="clear" w:pos="8640"/>
              <w:tab w:val="right" w:pos="9360"/>
            </w:tabs>
            <w:jc w:val="right"/>
          </w:pPr>
        </w:p>
      </w:tc>
    </w:tr>
    <w:tr w:rsidR="00DC4264" w:rsidTr="009C1E9A">
      <w:trPr>
        <w:cantSplit/>
        <w:trHeight w:val="323"/>
      </w:trPr>
      <w:tc>
        <w:tcPr>
          <w:tcW w:w="0" w:type="pct"/>
          <w:gridSpan w:val="3"/>
        </w:tcPr>
        <w:p w:rsidR="00EC379B" w:rsidRDefault="00F4213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42131" w:rsidP="009C1E9A">
          <w:pPr>
            <w:pStyle w:val="Footer"/>
            <w:tabs>
              <w:tab w:val="clear" w:pos="8640"/>
              <w:tab w:val="right" w:pos="9360"/>
            </w:tabs>
            <w:jc w:val="center"/>
          </w:pPr>
        </w:p>
      </w:tc>
    </w:tr>
  </w:tbl>
  <w:p w:rsidR="00EC379B" w:rsidRPr="00FF6F72" w:rsidRDefault="00F4213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2131">
      <w:r>
        <w:separator/>
      </w:r>
    </w:p>
  </w:footnote>
  <w:footnote w:type="continuationSeparator" w:id="0">
    <w:p w:rsidR="00000000" w:rsidRDefault="00F421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64"/>
    <w:rsid w:val="00DC4264"/>
    <w:rsid w:val="00F4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11334"/>
    <w:rPr>
      <w:sz w:val="16"/>
      <w:szCs w:val="16"/>
    </w:rPr>
  </w:style>
  <w:style w:type="paragraph" w:styleId="CommentText">
    <w:name w:val="annotation text"/>
    <w:basedOn w:val="Normal"/>
    <w:link w:val="CommentTextChar"/>
    <w:rsid w:val="00D11334"/>
    <w:rPr>
      <w:sz w:val="20"/>
      <w:szCs w:val="20"/>
    </w:rPr>
  </w:style>
  <w:style w:type="character" w:customStyle="1" w:styleId="CommentTextChar">
    <w:name w:val="Comment Text Char"/>
    <w:basedOn w:val="DefaultParagraphFont"/>
    <w:link w:val="CommentText"/>
    <w:rsid w:val="00D11334"/>
  </w:style>
  <w:style w:type="paragraph" w:styleId="CommentSubject">
    <w:name w:val="annotation subject"/>
    <w:basedOn w:val="CommentText"/>
    <w:next w:val="CommentText"/>
    <w:link w:val="CommentSubjectChar"/>
    <w:rsid w:val="00D11334"/>
    <w:rPr>
      <w:b/>
      <w:bCs/>
    </w:rPr>
  </w:style>
  <w:style w:type="character" w:customStyle="1" w:styleId="CommentSubjectChar">
    <w:name w:val="Comment Subject Char"/>
    <w:basedOn w:val="CommentTextChar"/>
    <w:link w:val="CommentSubject"/>
    <w:rsid w:val="00D11334"/>
    <w:rPr>
      <w:b/>
      <w:bCs/>
    </w:rPr>
  </w:style>
  <w:style w:type="paragraph" w:styleId="Revision">
    <w:name w:val="Revision"/>
    <w:hidden/>
    <w:uiPriority w:val="99"/>
    <w:semiHidden/>
    <w:rsid w:val="009A7D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11334"/>
    <w:rPr>
      <w:sz w:val="16"/>
      <w:szCs w:val="16"/>
    </w:rPr>
  </w:style>
  <w:style w:type="paragraph" w:styleId="CommentText">
    <w:name w:val="annotation text"/>
    <w:basedOn w:val="Normal"/>
    <w:link w:val="CommentTextChar"/>
    <w:rsid w:val="00D11334"/>
    <w:rPr>
      <w:sz w:val="20"/>
      <w:szCs w:val="20"/>
    </w:rPr>
  </w:style>
  <w:style w:type="character" w:customStyle="1" w:styleId="CommentTextChar">
    <w:name w:val="Comment Text Char"/>
    <w:basedOn w:val="DefaultParagraphFont"/>
    <w:link w:val="CommentText"/>
    <w:rsid w:val="00D11334"/>
  </w:style>
  <w:style w:type="paragraph" w:styleId="CommentSubject">
    <w:name w:val="annotation subject"/>
    <w:basedOn w:val="CommentText"/>
    <w:next w:val="CommentText"/>
    <w:link w:val="CommentSubjectChar"/>
    <w:rsid w:val="00D11334"/>
    <w:rPr>
      <w:b/>
      <w:bCs/>
    </w:rPr>
  </w:style>
  <w:style w:type="character" w:customStyle="1" w:styleId="CommentSubjectChar">
    <w:name w:val="Comment Subject Char"/>
    <w:basedOn w:val="CommentTextChar"/>
    <w:link w:val="CommentSubject"/>
    <w:rsid w:val="00D11334"/>
    <w:rPr>
      <w:b/>
      <w:bCs/>
    </w:rPr>
  </w:style>
  <w:style w:type="paragraph" w:styleId="Revision">
    <w:name w:val="Revision"/>
    <w:hidden/>
    <w:uiPriority w:val="99"/>
    <w:semiHidden/>
    <w:rsid w:val="009A7D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1622</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HB01346 (Committee Report (Unamended))</vt:lpstr>
    </vt:vector>
  </TitlesOfParts>
  <Company>State of Texas</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15236</dc:subject>
  <dc:creator>State of Texas</dc:creator>
  <dc:description>HB 1346 by Button-(H)Ways &amp; Means</dc:description>
  <cp:lastModifiedBy>Molly Hoffman-Bricker</cp:lastModifiedBy>
  <cp:revision>2</cp:revision>
  <cp:lastPrinted>2017-02-01T16:46:00Z</cp:lastPrinted>
  <dcterms:created xsi:type="dcterms:W3CDTF">2017-03-20T22:43:00Z</dcterms:created>
  <dcterms:modified xsi:type="dcterms:W3CDTF">2017-03-20T22:43:00Z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17.62.753</vt:lpwstr>
  </property>
</Properties>
</file>