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A7" w:rsidRDefault="005B22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51370ABC7B4A88A73F378D872D0E0F"/>
          </w:placeholder>
        </w:sdtPr>
        <w:sdtContent>
          <w:r w:rsidRPr="005C2A78">
            <w:rPr>
              <w:rFonts w:cs="Times New Roman"/>
              <w:b/>
              <w:szCs w:val="24"/>
              <w:u w:val="single"/>
            </w:rPr>
            <w:t>BILL ANALYSIS</w:t>
          </w:r>
        </w:sdtContent>
      </w:sdt>
    </w:p>
    <w:p w:rsidR="005B22A7" w:rsidRPr="00585C31" w:rsidRDefault="005B22A7" w:rsidP="000F1DF9">
      <w:pPr>
        <w:spacing w:after="0" w:line="240" w:lineRule="auto"/>
        <w:rPr>
          <w:rFonts w:cs="Times New Roman"/>
          <w:szCs w:val="24"/>
        </w:rPr>
      </w:pPr>
    </w:p>
    <w:p w:rsidR="005B22A7" w:rsidRPr="00585C31" w:rsidRDefault="005B22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22A7" w:rsidTr="000F1DF9">
        <w:tc>
          <w:tcPr>
            <w:tcW w:w="2718" w:type="dxa"/>
          </w:tcPr>
          <w:p w:rsidR="005B22A7" w:rsidRPr="005C2A78" w:rsidRDefault="005B22A7" w:rsidP="006D756B">
            <w:pPr>
              <w:rPr>
                <w:rFonts w:cs="Times New Roman"/>
                <w:szCs w:val="24"/>
              </w:rPr>
            </w:pPr>
            <w:sdt>
              <w:sdtPr>
                <w:rPr>
                  <w:rFonts w:cs="Times New Roman"/>
                  <w:szCs w:val="24"/>
                </w:rPr>
                <w:alias w:val="Agency Title"/>
                <w:tag w:val="AgencyTitleContentControl"/>
                <w:id w:val="1920747753"/>
                <w:lock w:val="sdtContentLocked"/>
                <w:placeholder>
                  <w:docPart w:val="7EE7882203744944952940EB0818FE45"/>
                </w:placeholder>
              </w:sdtPr>
              <w:sdtEndPr>
                <w:rPr>
                  <w:rFonts w:cstheme="minorBidi"/>
                  <w:szCs w:val="22"/>
                </w:rPr>
              </w:sdtEndPr>
              <w:sdtContent>
                <w:r>
                  <w:rPr>
                    <w:rFonts w:cs="Times New Roman"/>
                    <w:szCs w:val="24"/>
                  </w:rPr>
                  <w:t>Senate Research Center</w:t>
                </w:r>
              </w:sdtContent>
            </w:sdt>
          </w:p>
        </w:tc>
        <w:tc>
          <w:tcPr>
            <w:tcW w:w="6858" w:type="dxa"/>
          </w:tcPr>
          <w:p w:rsidR="005B22A7" w:rsidRPr="00FF6471" w:rsidRDefault="005B22A7" w:rsidP="000F1DF9">
            <w:pPr>
              <w:jc w:val="right"/>
              <w:rPr>
                <w:rFonts w:cs="Times New Roman"/>
                <w:szCs w:val="24"/>
              </w:rPr>
            </w:pPr>
            <w:sdt>
              <w:sdtPr>
                <w:rPr>
                  <w:rFonts w:cs="Times New Roman"/>
                  <w:szCs w:val="24"/>
                </w:rPr>
                <w:alias w:val="Bill Number"/>
                <w:tag w:val="BillNumberOne"/>
                <w:id w:val="-410784069"/>
                <w:lock w:val="sdtContentLocked"/>
                <w:placeholder>
                  <w:docPart w:val="A7775430EBC440EB905D0F02347D009E"/>
                </w:placeholder>
              </w:sdtPr>
              <w:sdtContent>
                <w:r>
                  <w:rPr>
                    <w:rFonts w:cs="Times New Roman"/>
                    <w:szCs w:val="24"/>
                  </w:rPr>
                  <w:t>H.B. 1355</w:t>
                </w:r>
              </w:sdtContent>
            </w:sdt>
          </w:p>
        </w:tc>
      </w:tr>
      <w:tr w:rsidR="005B22A7" w:rsidTr="000F1DF9">
        <w:sdt>
          <w:sdtPr>
            <w:rPr>
              <w:rFonts w:cs="Times New Roman"/>
              <w:szCs w:val="24"/>
            </w:rPr>
            <w:alias w:val="TLCNumber"/>
            <w:tag w:val="TLCNumber"/>
            <w:id w:val="-542600604"/>
            <w:lock w:val="sdtLocked"/>
            <w:placeholder>
              <w:docPart w:val="021DAAE9EE0543FDABA3323BD253283C"/>
            </w:placeholder>
          </w:sdtPr>
          <w:sdtContent>
            <w:tc>
              <w:tcPr>
                <w:tcW w:w="2718" w:type="dxa"/>
              </w:tcPr>
              <w:p w:rsidR="005B22A7" w:rsidRPr="000F1DF9" w:rsidRDefault="005B22A7" w:rsidP="00C65088">
                <w:pPr>
                  <w:rPr>
                    <w:rFonts w:cs="Times New Roman"/>
                    <w:szCs w:val="24"/>
                  </w:rPr>
                </w:pPr>
                <w:r>
                  <w:rPr>
                    <w:rFonts w:cs="Times New Roman"/>
                    <w:szCs w:val="24"/>
                  </w:rPr>
                  <w:t>85R7607 JRR-D</w:t>
                </w:r>
              </w:p>
            </w:tc>
          </w:sdtContent>
        </w:sdt>
        <w:tc>
          <w:tcPr>
            <w:tcW w:w="6858" w:type="dxa"/>
          </w:tcPr>
          <w:p w:rsidR="005B22A7" w:rsidRPr="005C2A78" w:rsidRDefault="005B22A7" w:rsidP="006D756B">
            <w:pPr>
              <w:jc w:val="right"/>
              <w:rPr>
                <w:rFonts w:cs="Times New Roman"/>
                <w:szCs w:val="24"/>
              </w:rPr>
            </w:pPr>
            <w:sdt>
              <w:sdtPr>
                <w:rPr>
                  <w:rFonts w:cs="Times New Roman"/>
                  <w:szCs w:val="24"/>
                </w:rPr>
                <w:alias w:val="Author Label"/>
                <w:tag w:val="By"/>
                <w:id w:val="72399597"/>
                <w:lock w:val="sdtLocked"/>
                <w:placeholder>
                  <w:docPart w:val="ACCF424F94054BD4AFF164327EC77E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A18DA3F5FB4BC793C8F5DE167282D3"/>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7EC84865162740248DA534D68ABB9239"/>
                </w:placeholder>
              </w:sdtPr>
              <w:sdtContent>
                <w:r>
                  <w:rPr>
                    <w:rFonts w:cs="Times New Roman"/>
                    <w:szCs w:val="24"/>
                  </w:rPr>
                  <w:t xml:space="preserve"> (Birdwell)</w:t>
                </w:r>
              </w:sdtContent>
            </w:sdt>
          </w:p>
        </w:tc>
      </w:tr>
      <w:tr w:rsidR="005B22A7" w:rsidTr="000F1DF9">
        <w:tc>
          <w:tcPr>
            <w:tcW w:w="2718" w:type="dxa"/>
          </w:tcPr>
          <w:p w:rsidR="005B22A7" w:rsidRPr="00BC7495" w:rsidRDefault="005B22A7" w:rsidP="000F1DF9">
            <w:pPr>
              <w:rPr>
                <w:rFonts w:cs="Times New Roman"/>
                <w:szCs w:val="24"/>
              </w:rPr>
            </w:pPr>
          </w:p>
        </w:tc>
        <w:sdt>
          <w:sdtPr>
            <w:rPr>
              <w:rFonts w:cs="Times New Roman"/>
              <w:szCs w:val="24"/>
            </w:rPr>
            <w:alias w:val="Committee"/>
            <w:tag w:val="Committee"/>
            <w:id w:val="1914272295"/>
            <w:lock w:val="sdtContentLocked"/>
            <w:placeholder>
              <w:docPart w:val="ABD76E6C651D49238744AC7D0CAEDCDD"/>
            </w:placeholder>
          </w:sdtPr>
          <w:sdtContent>
            <w:tc>
              <w:tcPr>
                <w:tcW w:w="6858" w:type="dxa"/>
              </w:tcPr>
              <w:p w:rsidR="005B22A7" w:rsidRPr="00FF6471" w:rsidRDefault="005B22A7" w:rsidP="000F1DF9">
                <w:pPr>
                  <w:jc w:val="right"/>
                  <w:rPr>
                    <w:rFonts w:cs="Times New Roman"/>
                    <w:szCs w:val="24"/>
                  </w:rPr>
                </w:pPr>
                <w:r>
                  <w:rPr>
                    <w:rFonts w:cs="Times New Roman"/>
                    <w:szCs w:val="24"/>
                  </w:rPr>
                  <w:t>Transportation</w:t>
                </w:r>
              </w:p>
            </w:tc>
          </w:sdtContent>
        </w:sdt>
      </w:tr>
      <w:tr w:rsidR="005B22A7" w:rsidTr="000F1DF9">
        <w:tc>
          <w:tcPr>
            <w:tcW w:w="2718" w:type="dxa"/>
          </w:tcPr>
          <w:p w:rsidR="005B22A7" w:rsidRPr="00BC7495" w:rsidRDefault="005B22A7" w:rsidP="000F1DF9">
            <w:pPr>
              <w:rPr>
                <w:rFonts w:cs="Times New Roman"/>
                <w:szCs w:val="24"/>
              </w:rPr>
            </w:pPr>
          </w:p>
        </w:tc>
        <w:sdt>
          <w:sdtPr>
            <w:rPr>
              <w:rFonts w:cs="Times New Roman"/>
              <w:szCs w:val="24"/>
            </w:rPr>
            <w:alias w:val="Date"/>
            <w:tag w:val="DateContentControl"/>
            <w:id w:val="1178081906"/>
            <w:lock w:val="sdtLocked"/>
            <w:placeholder>
              <w:docPart w:val="D66D2A0A6C44495AB8C3A9465142AA2B"/>
            </w:placeholder>
            <w:date w:fullDate="2017-05-15T00:00:00Z">
              <w:dateFormat w:val="M/d/yyyy"/>
              <w:lid w:val="en-US"/>
              <w:storeMappedDataAs w:val="dateTime"/>
              <w:calendar w:val="gregorian"/>
            </w:date>
          </w:sdtPr>
          <w:sdtContent>
            <w:tc>
              <w:tcPr>
                <w:tcW w:w="6858" w:type="dxa"/>
              </w:tcPr>
              <w:p w:rsidR="005B22A7" w:rsidRPr="00FF6471" w:rsidRDefault="005B22A7" w:rsidP="000F1DF9">
                <w:pPr>
                  <w:jc w:val="right"/>
                  <w:rPr>
                    <w:rFonts w:cs="Times New Roman"/>
                    <w:szCs w:val="24"/>
                  </w:rPr>
                </w:pPr>
                <w:r>
                  <w:rPr>
                    <w:rFonts w:cs="Times New Roman"/>
                    <w:szCs w:val="24"/>
                  </w:rPr>
                  <w:t>5/15/2017</w:t>
                </w:r>
              </w:p>
            </w:tc>
          </w:sdtContent>
        </w:sdt>
      </w:tr>
      <w:tr w:rsidR="005B22A7" w:rsidTr="000F1DF9">
        <w:tc>
          <w:tcPr>
            <w:tcW w:w="2718" w:type="dxa"/>
          </w:tcPr>
          <w:p w:rsidR="005B22A7" w:rsidRPr="00BC7495" w:rsidRDefault="005B22A7" w:rsidP="000F1DF9">
            <w:pPr>
              <w:rPr>
                <w:rFonts w:cs="Times New Roman"/>
                <w:szCs w:val="24"/>
              </w:rPr>
            </w:pPr>
          </w:p>
        </w:tc>
        <w:sdt>
          <w:sdtPr>
            <w:rPr>
              <w:rFonts w:cs="Times New Roman"/>
              <w:szCs w:val="24"/>
            </w:rPr>
            <w:alias w:val="BA Version"/>
            <w:tag w:val="BAVersion"/>
            <w:id w:val="-1685590809"/>
            <w:lock w:val="sdtContentLocked"/>
            <w:placeholder>
              <w:docPart w:val="CAE3B89B0E2E41B69386DBB4847C454D"/>
            </w:placeholder>
          </w:sdtPr>
          <w:sdtContent>
            <w:tc>
              <w:tcPr>
                <w:tcW w:w="6858" w:type="dxa"/>
              </w:tcPr>
              <w:p w:rsidR="005B22A7" w:rsidRPr="00FF6471" w:rsidRDefault="005B22A7" w:rsidP="000F1DF9">
                <w:pPr>
                  <w:jc w:val="right"/>
                  <w:rPr>
                    <w:rFonts w:cs="Times New Roman"/>
                    <w:szCs w:val="24"/>
                  </w:rPr>
                </w:pPr>
                <w:r>
                  <w:rPr>
                    <w:rFonts w:cs="Times New Roman"/>
                    <w:szCs w:val="24"/>
                  </w:rPr>
                  <w:t>Engrossed</w:t>
                </w:r>
              </w:p>
            </w:tc>
          </w:sdtContent>
        </w:sdt>
      </w:tr>
    </w:tbl>
    <w:p w:rsidR="005B22A7" w:rsidRPr="00FF6471" w:rsidRDefault="005B22A7" w:rsidP="000F1DF9">
      <w:pPr>
        <w:spacing w:after="0" w:line="240" w:lineRule="auto"/>
        <w:rPr>
          <w:rFonts w:cs="Times New Roman"/>
          <w:szCs w:val="24"/>
        </w:rPr>
      </w:pPr>
    </w:p>
    <w:p w:rsidR="005B22A7" w:rsidRPr="00FF6471" w:rsidRDefault="005B22A7" w:rsidP="000F1DF9">
      <w:pPr>
        <w:spacing w:after="0" w:line="240" w:lineRule="auto"/>
        <w:rPr>
          <w:rFonts w:cs="Times New Roman"/>
          <w:szCs w:val="24"/>
        </w:rPr>
      </w:pPr>
    </w:p>
    <w:p w:rsidR="005B22A7" w:rsidRPr="00FF6471" w:rsidRDefault="005B22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D2EFD0B12A4EC3A146724ACA55FD34"/>
        </w:placeholder>
      </w:sdtPr>
      <w:sdtContent>
        <w:p w:rsidR="005B22A7" w:rsidRDefault="005B22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169F967C1B4ECFAAF6640BC9AE124B"/>
        </w:placeholder>
      </w:sdtPr>
      <w:sdtContent>
        <w:p w:rsidR="005B22A7" w:rsidRPr="00024EAF" w:rsidRDefault="005B22A7" w:rsidP="00856028">
          <w:pPr>
            <w:pStyle w:val="NormalWeb"/>
            <w:spacing w:before="0" w:beforeAutospacing="0" w:after="0" w:afterAutospacing="0"/>
            <w:jc w:val="both"/>
            <w:divId w:val="1840080571"/>
            <w:rPr>
              <w:rFonts w:eastAsia="Times New Roman"/>
              <w:bCs/>
            </w:rPr>
          </w:pPr>
        </w:p>
        <w:p w:rsidR="005B22A7" w:rsidRDefault="005B22A7" w:rsidP="00856028">
          <w:pPr>
            <w:pStyle w:val="NormalWeb"/>
            <w:spacing w:before="0" w:beforeAutospacing="0" w:after="0" w:afterAutospacing="0"/>
            <w:jc w:val="both"/>
            <w:divId w:val="1840080571"/>
            <w:rPr>
              <w:color w:val="000000"/>
            </w:rPr>
          </w:pPr>
          <w:r w:rsidRPr="00024EAF">
            <w:rPr>
              <w:color w:val="000000"/>
            </w:rPr>
            <w:t>Interested parties contend that current law hinders some police departments from enforcing commercial motor vehicle safety standards, which complicates local government efforts to maintain roadways. H.B. 1355 address</w:t>
          </w:r>
          <w:r>
            <w:rPr>
              <w:color w:val="000000"/>
            </w:rPr>
            <w:t>es</w:t>
          </w:r>
          <w:r w:rsidRPr="00024EAF">
            <w:rPr>
              <w:color w:val="000000"/>
            </w:rPr>
            <w:t xml:space="preserve"> this issue by including officers of certain police departments among the police officers eligible to apply for certification to enforce commercial motor vehicle standards.</w:t>
          </w:r>
        </w:p>
        <w:p w:rsidR="005B22A7" w:rsidRPr="00024EAF" w:rsidRDefault="005B22A7" w:rsidP="00856028">
          <w:pPr>
            <w:pStyle w:val="NormalWeb"/>
            <w:spacing w:before="0" w:beforeAutospacing="0" w:after="0" w:afterAutospacing="0"/>
            <w:jc w:val="both"/>
            <w:divId w:val="1840080571"/>
            <w:rPr>
              <w:color w:val="000000"/>
            </w:rPr>
          </w:pPr>
        </w:p>
        <w:p w:rsidR="005B22A7" w:rsidRPr="00024EAF" w:rsidRDefault="005B22A7" w:rsidP="00856028">
          <w:pPr>
            <w:pStyle w:val="NormalWeb"/>
            <w:spacing w:before="0" w:beforeAutospacing="0" w:after="0" w:afterAutospacing="0"/>
            <w:jc w:val="both"/>
            <w:divId w:val="1840080571"/>
            <w:rPr>
              <w:rFonts w:ascii="Courier New" w:hAnsi="Courier New" w:cs="Courier New"/>
              <w:color w:val="000000"/>
            </w:rPr>
          </w:pPr>
          <w:r w:rsidRPr="00024EAF">
            <w:rPr>
              <w:color w:val="000000"/>
            </w:rPr>
            <w:t>H.B. 1355 amends the Transportation Code to include among the peace officers eligible to apply for certification to enforce commercial motor vehicle safety standards a police officer of a municipality with a population between 18,000 and 18,500 that is located entirely in a county that has a population of less than 200,000, is adjacent to two counties that each have a population of more than 1.2 million, and contains two highways that are part of the national system of interstate and defense highways.</w:t>
          </w:r>
        </w:p>
        <w:p w:rsidR="005B22A7" w:rsidRPr="00D70925" w:rsidRDefault="005B22A7" w:rsidP="00856028">
          <w:pPr>
            <w:spacing w:after="0" w:line="240" w:lineRule="auto"/>
            <w:jc w:val="both"/>
            <w:rPr>
              <w:rFonts w:eastAsia="Times New Roman" w:cs="Times New Roman"/>
              <w:bCs/>
              <w:szCs w:val="24"/>
            </w:rPr>
          </w:pPr>
        </w:p>
      </w:sdtContent>
    </w:sdt>
    <w:p w:rsidR="005B22A7" w:rsidRDefault="005B22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1355 </w:t>
      </w:r>
      <w:bookmarkStart w:id="1" w:name="AmendsCurrentLaw"/>
      <w:bookmarkEnd w:id="1"/>
      <w:r>
        <w:rPr>
          <w:rFonts w:cs="Times New Roman"/>
          <w:szCs w:val="24"/>
        </w:rPr>
        <w:t>amends current law relating to the enforcement of commercial motor vehicle safety standards in certain municipalities.</w:t>
      </w:r>
    </w:p>
    <w:p w:rsidR="005B22A7" w:rsidRPr="00AA16AA" w:rsidRDefault="005B22A7" w:rsidP="000F1DF9">
      <w:pPr>
        <w:spacing w:after="0" w:line="240" w:lineRule="auto"/>
        <w:jc w:val="both"/>
        <w:rPr>
          <w:rFonts w:eastAsia="Times New Roman" w:cs="Times New Roman"/>
          <w:szCs w:val="24"/>
        </w:rPr>
      </w:pPr>
    </w:p>
    <w:p w:rsidR="005B22A7" w:rsidRPr="005C2A78" w:rsidRDefault="005B22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1E037D91A34A56822AF8EF76C3CDC7"/>
          </w:placeholder>
        </w:sdtPr>
        <w:sdtContent>
          <w:r>
            <w:rPr>
              <w:rFonts w:eastAsia="Times New Roman" w:cs="Times New Roman"/>
              <w:b/>
              <w:szCs w:val="24"/>
              <w:u w:val="single"/>
            </w:rPr>
            <w:t>RULEMAKING AUTHORITY</w:t>
          </w:r>
        </w:sdtContent>
      </w:sdt>
    </w:p>
    <w:p w:rsidR="005B22A7" w:rsidRPr="006529C4" w:rsidRDefault="005B22A7" w:rsidP="00774EC7">
      <w:pPr>
        <w:spacing w:after="0" w:line="240" w:lineRule="auto"/>
        <w:jc w:val="both"/>
        <w:rPr>
          <w:rFonts w:cs="Times New Roman"/>
          <w:szCs w:val="24"/>
        </w:rPr>
      </w:pPr>
    </w:p>
    <w:p w:rsidR="005B22A7" w:rsidRPr="006529C4" w:rsidRDefault="005B22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22A7" w:rsidRPr="006529C4" w:rsidRDefault="005B22A7" w:rsidP="00774EC7">
      <w:pPr>
        <w:spacing w:after="0" w:line="240" w:lineRule="auto"/>
        <w:jc w:val="both"/>
        <w:rPr>
          <w:rFonts w:cs="Times New Roman"/>
          <w:szCs w:val="24"/>
        </w:rPr>
      </w:pPr>
    </w:p>
    <w:p w:rsidR="005B22A7" w:rsidRPr="005C2A78" w:rsidRDefault="005B22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59E4134DBF41C98886739F9E9CD872"/>
          </w:placeholder>
        </w:sdtPr>
        <w:sdtContent>
          <w:r>
            <w:rPr>
              <w:rFonts w:eastAsia="Times New Roman" w:cs="Times New Roman"/>
              <w:b/>
              <w:szCs w:val="24"/>
              <w:u w:val="single"/>
            </w:rPr>
            <w:t>SECTION BY SECTION ANALYSIS</w:t>
          </w:r>
        </w:sdtContent>
      </w:sdt>
    </w:p>
    <w:p w:rsidR="005B22A7" w:rsidRPr="005C2A78" w:rsidRDefault="005B22A7" w:rsidP="000F1DF9">
      <w:pPr>
        <w:spacing w:after="0" w:line="240" w:lineRule="auto"/>
        <w:jc w:val="both"/>
        <w:rPr>
          <w:rFonts w:eastAsia="Times New Roman" w:cs="Times New Roman"/>
          <w:szCs w:val="24"/>
        </w:rPr>
      </w:pPr>
    </w:p>
    <w:p w:rsidR="005B22A7" w:rsidRPr="005C2A78" w:rsidRDefault="005B22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and amends Section 644.101(b), Transportation Code, as amended by Chapters 278 (H.B. 716) and 1130 (S.B. 58), Acts of the 84th Legislature, Regular Session, 2015, as follows:</w:t>
      </w:r>
    </w:p>
    <w:p w:rsidR="005B22A7" w:rsidRDefault="005B22A7" w:rsidP="000F1DF9">
      <w:pPr>
        <w:spacing w:after="0" w:line="240" w:lineRule="auto"/>
        <w:jc w:val="both"/>
        <w:rPr>
          <w:rFonts w:eastAsia="Times New Roman" w:cs="Times New Roman"/>
          <w:szCs w:val="24"/>
        </w:rPr>
      </w:pPr>
    </w:p>
    <w:p w:rsidR="005B22A7" w:rsidRDefault="005B22A7" w:rsidP="002F5D17">
      <w:pPr>
        <w:spacing w:after="0" w:line="240" w:lineRule="auto"/>
        <w:ind w:left="720"/>
        <w:jc w:val="both"/>
        <w:rPr>
          <w:rFonts w:eastAsia="Times New Roman" w:cs="Times New Roman"/>
          <w:szCs w:val="24"/>
        </w:rPr>
      </w:pPr>
      <w:r>
        <w:rPr>
          <w:rFonts w:eastAsia="Times New Roman" w:cs="Times New Roman"/>
          <w:szCs w:val="24"/>
        </w:rPr>
        <w:t>(b) Provides that a police officer of any of certain municipalities is eligible to apply for certification under this section (Certification of Certain Peace Officers), including a municipality with a population between 18,000 and 18,500 that is located entirely in a county that has a population of less than 200,000, is adjacent to two counties that each have a population of more than 1.2 million, and contains two highways that are part of the national system of interstate and defense highways.</w:t>
      </w:r>
    </w:p>
    <w:p w:rsidR="005B22A7" w:rsidRPr="005C2A78" w:rsidRDefault="005B22A7" w:rsidP="000F1DF9">
      <w:pPr>
        <w:spacing w:after="0" w:line="240" w:lineRule="auto"/>
        <w:jc w:val="both"/>
        <w:rPr>
          <w:rFonts w:eastAsia="Times New Roman" w:cs="Times New Roman"/>
          <w:szCs w:val="24"/>
        </w:rPr>
      </w:pPr>
    </w:p>
    <w:p w:rsidR="005B22A7" w:rsidRPr="005C2A78" w:rsidRDefault="005B22A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85th Legislature, Regular Session, 2017, relating to nonsubstantive additions to and corrections in enacted codes.</w:t>
      </w:r>
    </w:p>
    <w:p w:rsidR="005B22A7" w:rsidRPr="005C2A78" w:rsidRDefault="005B22A7" w:rsidP="000F1DF9">
      <w:pPr>
        <w:spacing w:after="0" w:line="240" w:lineRule="auto"/>
        <w:jc w:val="both"/>
        <w:rPr>
          <w:rFonts w:eastAsia="Times New Roman" w:cs="Times New Roman"/>
          <w:szCs w:val="24"/>
        </w:rPr>
      </w:pPr>
    </w:p>
    <w:p w:rsidR="005B22A7" w:rsidRPr="005C2A78" w:rsidRDefault="005B22A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B22A7" w:rsidRPr="006529C4" w:rsidRDefault="005B22A7" w:rsidP="00774EC7">
      <w:pPr>
        <w:spacing w:after="0" w:line="240" w:lineRule="auto"/>
        <w:jc w:val="both"/>
        <w:rPr>
          <w:rFonts w:cs="Times New Roman"/>
          <w:szCs w:val="24"/>
        </w:rPr>
      </w:pPr>
    </w:p>
    <w:p w:rsidR="005B22A7" w:rsidRPr="006529C4" w:rsidRDefault="005B22A7" w:rsidP="00774EC7">
      <w:pPr>
        <w:spacing w:after="0" w:line="240" w:lineRule="auto"/>
        <w:jc w:val="both"/>
      </w:pPr>
    </w:p>
    <w:sectPr w:rsidR="005B22A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8F" w:rsidRDefault="00FF6F8F" w:rsidP="000F1DF9">
      <w:pPr>
        <w:spacing w:after="0" w:line="240" w:lineRule="auto"/>
      </w:pPr>
      <w:r>
        <w:separator/>
      </w:r>
    </w:p>
  </w:endnote>
  <w:endnote w:type="continuationSeparator" w:id="0">
    <w:p w:rsidR="00FF6F8F" w:rsidRDefault="00FF6F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6F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22A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22A7">
                <w:rPr>
                  <w:sz w:val="20"/>
                  <w:szCs w:val="20"/>
                </w:rPr>
                <w:t>H.B. 1355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22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6F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22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22A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8F" w:rsidRDefault="00FF6F8F" w:rsidP="000F1DF9">
      <w:pPr>
        <w:spacing w:after="0" w:line="240" w:lineRule="auto"/>
      </w:pPr>
      <w:r>
        <w:separator/>
      </w:r>
    </w:p>
  </w:footnote>
  <w:footnote w:type="continuationSeparator" w:id="0">
    <w:p w:rsidR="00FF6F8F" w:rsidRDefault="00FF6F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22A7"/>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22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22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2A72" w:rsidP="00C42A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51370ABC7B4A88A73F378D872D0E0F"/>
        <w:category>
          <w:name w:val="General"/>
          <w:gallery w:val="placeholder"/>
        </w:category>
        <w:types>
          <w:type w:val="bbPlcHdr"/>
        </w:types>
        <w:behaviors>
          <w:behavior w:val="content"/>
        </w:behaviors>
        <w:guid w:val="{64C3BA04-E93C-48D5-993E-5D8AA992A216}"/>
      </w:docPartPr>
      <w:docPartBody>
        <w:p w:rsidR="00000000" w:rsidRDefault="00D2041D"/>
      </w:docPartBody>
    </w:docPart>
    <w:docPart>
      <w:docPartPr>
        <w:name w:val="7EE7882203744944952940EB0818FE45"/>
        <w:category>
          <w:name w:val="General"/>
          <w:gallery w:val="placeholder"/>
        </w:category>
        <w:types>
          <w:type w:val="bbPlcHdr"/>
        </w:types>
        <w:behaviors>
          <w:behavior w:val="content"/>
        </w:behaviors>
        <w:guid w:val="{CDF2D020-86E4-4C6D-9968-2A8D258A5AD9}"/>
      </w:docPartPr>
      <w:docPartBody>
        <w:p w:rsidR="00000000" w:rsidRDefault="00D2041D"/>
      </w:docPartBody>
    </w:docPart>
    <w:docPart>
      <w:docPartPr>
        <w:name w:val="A7775430EBC440EB905D0F02347D009E"/>
        <w:category>
          <w:name w:val="General"/>
          <w:gallery w:val="placeholder"/>
        </w:category>
        <w:types>
          <w:type w:val="bbPlcHdr"/>
        </w:types>
        <w:behaviors>
          <w:behavior w:val="content"/>
        </w:behaviors>
        <w:guid w:val="{17D3A314-0206-4D52-9652-C8189918AB11}"/>
      </w:docPartPr>
      <w:docPartBody>
        <w:p w:rsidR="00000000" w:rsidRDefault="00D2041D"/>
      </w:docPartBody>
    </w:docPart>
    <w:docPart>
      <w:docPartPr>
        <w:name w:val="021DAAE9EE0543FDABA3323BD253283C"/>
        <w:category>
          <w:name w:val="General"/>
          <w:gallery w:val="placeholder"/>
        </w:category>
        <w:types>
          <w:type w:val="bbPlcHdr"/>
        </w:types>
        <w:behaviors>
          <w:behavior w:val="content"/>
        </w:behaviors>
        <w:guid w:val="{481F35E5-3FAE-4F38-BDDE-BF442327E3EB}"/>
      </w:docPartPr>
      <w:docPartBody>
        <w:p w:rsidR="00000000" w:rsidRDefault="00D2041D"/>
      </w:docPartBody>
    </w:docPart>
    <w:docPart>
      <w:docPartPr>
        <w:name w:val="ACCF424F94054BD4AFF164327EC77E59"/>
        <w:category>
          <w:name w:val="General"/>
          <w:gallery w:val="placeholder"/>
        </w:category>
        <w:types>
          <w:type w:val="bbPlcHdr"/>
        </w:types>
        <w:behaviors>
          <w:behavior w:val="content"/>
        </w:behaviors>
        <w:guid w:val="{70EEECF3-49A7-4D90-B074-D6F7F4B4A3F5}"/>
      </w:docPartPr>
      <w:docPartBody>
        <w:p w:rsidR="00000000" w:rsidRDefault="00D2041D"/>
      </w:docPartBody>
    </w:docPart>
    <w:docPart>
      <w:docPartPr>
        <w:name w:val="A1A18DA3F5FB4BC793C8F5DE167282D3"/>
        <w:category>
          <w:name w:val="General"/>
          <w:gallery w:val="placeholder"/>
        </w:category>
        <w:types>
          <w:type w:val="bbPlcHdr"/>
        </w:types>
        <w:behaviors>
          <w:behavior w:val="content"/>
        </w:behaviors>
        <w:guid w:val="{DB17BA37-8999-4272-A140-ECA4A4265BA6}"/>
      </w:docPartPr>
      <w:docPartBody>
        <w:p w:rsidR="00000000" w:rsidRDefault="00D2041D"/>
      </w:docPartBody>
    </w:docPart>
    <w:docPart>
      <w:docPartPr>
        <w:name w:val="7EC84865162740248DA534D68ABB9239"/>
        <w:category>
          <w:name w:val="General"/>
          <w:gallery w:val="placeholder"/>
        </w:category>
        <w:types>
          <w:type w:val="bbPlcHdr"/>
        </w:types>
        <w:behaviors>
          <w:behavior w:val="content"/>
        </w:behaviors>
        <w:guid w:val="{7735B3FD-292D-4F87-92C7-94158675DE6B}"/>
      </w:docPartPr>
      <w:docPartBody>
        <w:p w:rsidR="00000000" w:rsidRDefault="00D2041D"/>
      </w:docPartBody>
    </w:docPart>
    <w:docPart>
      <w:docPartPr>
        <w:name w:val="ABD76E6C651D49238744AC7D0CAEDCDD"/>
        <w:category>
          <w:name w:val="General"/>
          <w:gallery w:val="placeholder"/>
        </w:category>
        <w:types>
          <w:type w:val="bbPlcHdr"/>
        </w:types>
        <w:behaviors>
          <w:behavior w:val="content"/>
        </w:behaviors>
        <w:guid w:val="{DD7E5A39-7CA2-46F0-9442-E7814482BBA9}"/>
      </w:docPartPr>
      <w:docPartBody>
        <w:p w:rsidR="00000000" w:rsidRDefault="00D2041D"/>
      </w:docPartBody>
    </w:docPart>
    <w:docPart>
      <w:docPartPr>
        <w:name w:val="D66D2A0A6C44495AB8C3A9465142AA2B"/>
        <w:category>
          <w:name w:val="General"/>
          <w:gallery w:val="placeholder"/>
        </w:category>
        <w:types>
          <w:type w:val="bbPlcHdr"/>
        </w:types>
        <w:behaviors>
          <w:behavior w:val="content"/>
        </w:behaviors>
        <w:guid w:val="{4462085A-043D-4AD4-AE09-5C5F9DA88529}"/>
      </w:docPartPr>
      <w:docPartBody>
        <w:p w:rsidR="00000000" w:rsidRDefault="00C42A72" w:rsidP="00C42A72">
          <w:pPr>
            <w:pStyle w:val="D66D2A0A6C44495AB8C3A9465142AA2B"/>
          </w:pPr>
          <w:r w:rsidRPr="00A30DD1">
            <w:rPr>
              <w:rStyle w:val="PlaceholderText"/>
            </w:rPr>
            <w:t>Click here to enter a date.</w:t>
          </w:r>
        </w:p>
      </w:docPartBody>
    </w:docPart>
    <w:docPart>
      <w:docPartPr>
        <w:name w:val="CAE3B89B0E2E41B69386DBB4847C454D"/>
        <w:category>
          <w:name w:val="General"/>
          <w:gallery w:val="placeholder"/>
        </w:category>
        <w:types>
          <w:type w:val="bbPlcHdr"/>
        </w:types>
        <w:behaviors>
          <w:behavior w:val="content"/>
        </w:behaviors>
        <w:guid w:val="{87F166F3-65A5-4449-8367-7BD4FBFF5980}"/>
      </w:docPartPr>
      <w:docPartBody>
        <w:p w:rsidR="00000000" w:rsidRDefault="00D2041D"/>
      </w:docPartBody>
    </w:docPart>
    <w:docPart>
      <w:docPartPr>
        <w:name w:val="16D2EFD0B12A4EC3A146724ACA55FD34"/>
        <w:category>
          <w:name w:val="General"/>
          <w:gallery w:val="placeholder"/>
        </w:category>
        <w:types>
          <w:type w:val="bbPlcHdr"/>
        </w:types>
        <w:behaviors>
          <w:behavior w:val="content"/>
        </w:behaviors>
        <w:guid w:val="{2EFC08CE-3E76-45A1-B18E-883A7257244A}"/>
      </w:docPartPr>
      <w:docPartBody>
        <w:p w:rsidR="00000000" w:rsidRDefault="00D2041D"/>
      </w:docPartBody>
    </w:docPart>
    <w:docPart>
      <w:docPartPr>
        <w:name w:val="FE169F967C1B4ECFAAF6640BC9AE124B"/>
        <w:category>
          <w:name w:val="General"/>
          <w:gallery w:val="placeholder"/>
        </w:category>
        <w:types>
          <w:type w:val="bbPlcHdr"/>
        </w:types>
        <w:behaviors>
          <w:behavior w:val="content"/>
        </w:behaviors>
        <w:guid w:val="{79FCA5C3-FE12-4108-920D-717E50D31666}"/>
      </w:docPartPr>
      <w:docPartBody>
        <w:p w:rsidR="00000000" w:rsidRDefault="00C42A72" w:rsidP="00C42A72">
          <w:pPr>
            <w:pStyle w:val="FE169F967C1B4ECFAAF6640BC9AE124B"/>
          </w:pPr>
          <w:r>
            <w:rPr>
              <w:rFonts w:eastAsia="Times New Roman" w:cs="Times New Roman"/>
              <w:bCs/>
              <w:szCs w:val="24"/>
            </w:rPr>
            <w:t xml:space="preserve"> </w:t>
          </w:r>
        </w:p>
      </w:docPartBody>
    </w:docPart>
    <w:docPart>
      <w:docPartPr>
        <w:name w:val="A81E037D91A34A56822AF8EF76C3CDC7"/>
        <w:category>
          <w:name w:val="General"/>
          <w:gallery w:val="placeholder"/>
        </w:category>
        <w:types>
          <w:type w:val="bbPlcHdr"/>
        </w:types>
        <w:behaviors>
          <w:behavior w:val="content"/>
        </w:behaviors>
        <w:guid w:val="{CE665B91-CF98-44E0-BA63-89A016458906}"/>
      </w:docPartPr>
      <w:docPartBody>
        <w:p w:rsidR="00000000" w:rsidRDefault="00D2041D"/>
      </w:docPartBody>
    </w:docPart>
    <w:docPart>
      <w:docPartPr>
        <w:name w:val="0959E4134DBF41C98886739F9E9CD872"/>
        <w:category>
          <w:name w:val="General"/>
          <w:gallery w:val="placeholder"/>
        </w:category>
        <w:types>
          <w:type w:val="bbPlcHdr"/>
        </w:types>
        <w:behaviors>
          <w:behavior w:val="content"/>
        </w:behaviors>
        <w:guid w:val="{CDEAFFAC-7A19-427C-BEBE-033065B52693}"/>
      </w:docPartPr>
      <w:docPartBody>
        <w:p w:rsidR="00000000" w:rsidRDefault="00D20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2A72"/>
    <w:rsid w:val="00C968BA"/>
    <w:rsid w:val="00D2041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A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2A72"/>
    <w:rPr>
      <w:rFonts w:ascii="Times New Roman" w:hAnsi="Times New Roman"/>
      <w:sz w:val="24"/>
    </w:rPr>
  </w:style>
  <w:style w:type="paragraph" w:customStyle="1" w:styleId="487D89B4F8B34DB4967D41FE18F7F88D7">
    <w:name w:val="487D89B4F8B34DB4967D41FE18F7F88D7"/>
    <w:rsid w:val="00C42A72"/>
    <w:rPr>
      <w:rFonts w:ascii="Times New Roman" w:hAnsi="Times New Roman"/>
      <w:sz w:val="24"/>
    </w:rPr>
  </w:style>
  <w:style w:type="paragraph" w:customStyle="1" w:styleId="AE2570ED5D764CD7AF9686706F550F4620">
    <w:name w:val="AE2570ED5D764CD7AF9686706F550F4620"/>
    <w:rsid w:val="00C42A72"/>
    <w:pPr>
      <w:tabs>
        <w:tab w:val="center" w:pos="4680"/>
        <w:tab w:val="right" w:pos="9360"/>
      </w:tabs>
      <w:spacing w:after="0" w:line="240" w:lineRule="auto"/>
    </w:pPr>
    <w:rPr>
      <w:rFonts w:ascii="Times New Roman" w:hAnsi="Times New Roman"/>
      <w:sz w:val="24"/>
    </w:rPr>
  </w:style>
  <w:style w:type="paragraph" w:customStyle="1" w:styleId="D66D2A0A6C44495AB8C3A9465142AA2B">
    <w:name w:val="D66D2A0A6C44495AB8C3A9465142AA2B"/>
    <w:rsid w:val="00C42A72"/>
  </w:style>
  <w:style w:type="paragraph" w:customStyle="1" w:styleId="FE169F967C1B4ECFAAF6640BC9AE124B">
    <w:name w:val="FE169F967C1B4ECFAAF6640BC9AE124B"/>
    <w:rsid w:val="00C42A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A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2A72"/>
    <w:rPr>
      <w:rFonts w:ascii="Times New Roman" w:hAnsi="Times New Roman"/>
      <w:sz w:val="24"/>
    </w:rPr>
  </w:style>
  <w:style w:type="paragraph" w:customStyle="1" w:styleId="487D89B4F8B34DB4967D41FE18F7F88D7">
    <w:name w:val="487D89B4F8B34DB4967D41FE18F7F88D7"/>
    <w:rsid w:val="00C42A72"/>
    <w:rPr>
      <w:rFonts w:ascii="Times New Roman" w:hAnsi="Times New Roman"/>
      <w:sz w:val="24"/>
    </w:rPr>
  </w:style>
  <w:style w:type="paragraph" w:customStyle="1" w:styleId="AE2570ED5D764CD7AF9686706F550F4620">
    <w:name w:val="AE2570ED5D764CD7AF9686706F550F4620"/>
    <w:rsid w:val="00C42A72"/>
    <w:pPr>
      <w:tabs>
        <w:tab w:val="center" w:pos="4680"/>
        <w:tab w:val="right" w:pos="9360"/>
      </w:tabs>
      <w:spacing w:after="0" w:line="240" w:lineRule="auto"/>
    </w:pPr>
    <w:rPr>
      <w:rFonts w:ascii="Times New Roman" w:hAnsi="Times New Roman"/>
      <w:sz w:val="24"/>
    </w:rPr>
  </w:style>
  <w:style w:type="paragraph" w:customStyle="1" w:styleId="D66D2A0A6C44495AB8C3A9465142AA2B">
    <w:name w:val="D66D2A0A6C44495AB8C3A9465142AA2B"/>
    <w:rsid w:val="00C42A72"/>
  </w:style>
  <w:style w:type="paragraph" w:customStyle="1" w:styleId="FE169F967C1B4ECFAAF6640BC9AE124B">
    <w:name w:val="FE169F967C1B4ECFAAF6640BC9AE124B"/>
    <w:rsid w:val="00C42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9A3F3A-EE64-48EC-8D97-BF9D8F23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351</Words>
  <Characters>2005</Characters>
  <Application>Microsoft Office Word</Application>
  <DocSecurity>0</DocSecurity>
  <Lines>16</Lines>
  <Paragraphs>4</Paragraphs>
  <ScaleCrop>false</ScaleCrop>
  <Company>Texas Legislative Council</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2017-05-15T15:50:00Z</cp:lastPrinted>
  <dcterms:created xsi:type="dcterms:W3CDTF">2015-05-29T14:24:00Z</dcterms:created>
  <dcterms:modified xsi:type="dcterms:W3CDTF">2017-05-15T15:50:00Z</dcterms:modified>
</cp:coreProperties>
</file>

<file path=docProps/custom.xml><?xml version="1.0" encoding="utf-8"?>
<op:Properties xmlns:vt="http://schemas.openxmlformats.org/officeDocument/2006/docPropsVTypes" xmlns:op="http://schemas.openxmlformats.org/officeDocument/2006/custom-properties"/>
</file>