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587" w:rsidRDefault="009C058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E02EB178DF44A0F87A09D29FAF7C920"/>
          </w:placeholder>
        </w:sdtPr>
        <w:sdtContent>
          <w:r w:rsidRPr="005C2A78">
            <w:rPr>
              <w:rFonts w:cs="Times New Roman"/>
              <w:b/>
              <w:szCs w:val="24"/>
              <w:u w:val="single"/>
            </w:rPr>
            <w:t>BILL ANALYSIS</w:t>
          </w:r>
        </w:sdtContent>
      </w:sdt>
    </w:p>
    <w:p w:rsidR="009C0587" w:rsidRPr="00585C31" w:rsidRDefault="009C0587" w:rsidP="000F1DF9">
      <w:pPr>
        <w:spacing w:after="0" w:line="240" w:lineRule="auto"/>
        <w:rPr>
          <w:rFonts w:cs="Times New Roman"/>
          <w:szCs w:val="24"/>
        </w:rPr>
      </w:pPr>
    </w:p>
    <w:p w:rsidR="009C0587" w:rsidRPr="00585C31" w:rsidRDefault="009C058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0587" w:rsidTr="000F1DF9">
        <w:tc>
          <w:tcPr>
            <w:tcW w:w="2718" w:type="dxa"/>
          </w:tcPr>
          <w:p w:rsidR="009C0587" w:rsidRPr="005C2A78" w:rsidRDefault="009C0587" w:rsidP="006D756B">
            <w:pPr>
              <w:rPr>
                <w:rFonts w:cs="Times New Roman"/>
                <w:szCs w:val="24"/>
              </w:rPr>
            </w:pPr>
            <w:sdt>
              <w:sdtPr>
                <w:rPr>
                  <w:rFonts w:cs="Times New Roman"/>
                  <w:szCs w:val="24"/>
                </w:rPr>
                <w:alias w:val="Agency Title"/>
                <w:tag w:val="AgencyTitleContentControl"/>
                <w:id w:val="1920747753"/>
                <w:lock w:val="sdtContentLocked"/>
                <w:placeholder>
                  <w:docPart w:val="BC648AE615E64F68842460E4D2746346"/>
                </w:placeholder>
              </w:sdtPr>
              <w:sdtEndPr>
                <w:rPr>
                  <w:rFonts w:cstheme="minorBidi"/>
                  <w:szCs w:val="22"/>
                </w:rPr>
              </w:sdtEndPr>
              <w:sdtContent>
                <w:r>
                  <w:rPr>
                    <w:rFonts w:cs="Times New Roman"/>
                    <w:szCs w:val="24"/>
                  </w:rPr>
                  <w:t>Senate Research Center</w:t>
                </w:r>
              </w:sdtContent>
            </w:sdt>
          </w:p>
        </w:tc>
        <w:tc>
          <w:tcPr>
            <w:tcW w:w="6858" w:type="dxa"/>
          </w:tcPr>
          <w:p w:rsidR="009C0587" w:rsidRPr="00FF6471" w:rsidRDefault="009C0587" w:rsidP="000F1DF9">
            <w:pPr>
              <w:jc w:val="right"/>
              <w:rPr>
                <w:rFonts w:cs="Times New Roman"/>
                <w:szCs w:val="24"/>
              </w:rPr>
            </w:pPr>
            <w:sdt>
              <w:sdtPr>
                <w:rPr>
                  <w:rFonts w:cs="Times New Roman"/>
                  <w:szCs w:val="24"/>
                </w:rPr>
                <w:alias w:val="Bill Number"/>
                <w:tag w:val="BillNumberOne"/>
                <w:id w:val="-410784069"/>
                <w:lock w:val="sdtContentLocked"/>
                <w:placeholder>
                  <w:docPart w:val="1C2ED450E06E4AEBB7C6CA7EC8ECDD08"/>
                </w:placeholder>
              </w:sdtPr>
              <w:sdtContent>
                <w:r>
                  <w:rPr>
                    <w:rFonts w:cs="Times New Roman"/>
                    <w:szCs w:val="24"/>
                  </w:rPr>
                  <w:t>H.B. 1428</w:t>
                </w:r>
              </w:sdtContent>
            </w:sdt>
          </w:p>
        </w:tc>
      </w:tr>
      <w:tr w:rsidR="009C0587" w:rsidTr="000F1DF9">
        <w:sdt>
          <w:sdtPr>
            <w:rPr>
              <w:rFonts w:cs="Times New Roman"/>
              <w:szCs w:val="24"/>
            </w:rPr>
            <w:alias w:val="TLCNumber"/>
            <w:tag w:val="TLCNumber"/>
            <w:id w:val="-542600604"/>
            <w:lock w:val="sdtLocked"/>
            <w:placeholder>
              <w:docPart w:val="C0CB8D481CEB476A87CE3E5397723E8E"/>
            </w:placeholder>
          </w:sdtPr>
          <w:sdtContent>
            <w:tc>
              <w:tcPr>
                <w:tcW w:w="2718" w:type="dxa"/>
              </w:tcPr>
              <w:p w:rsidR="009C0587" w:rsidRPr="000F1DF9" w:rsidRDefault="009C0587" w:rsidP="00784BC2">
                <w:pPr>
                  <w:rPr>
                    <w:rFonts w:cs="Times New Roman"/>
                    <w:szCs w:val="24"/>
                  </w:rPr>
                </w:pPr>
                <w:r>
                  <w:rPr>
                    <w:rFonts w:cs="Times New Roman"/>
                    <w:szCs w:val="24"/>
                  </w:rPr>
                  <w:t>85R7849 LED-D</w:t>
                </w:r>
              </w:p>
            </w:tc>
          </w:sdtContent>
        </w:sdt>
        <w:tc>
          <w:tcPr>
            <w:tcW w:w="6858" w:type="dxa"/>
          </w:tcPr>
          <w:p w:rsidR="009C0587" w:rsidRPr="005C2A78" w:rsidRDefault="009C0587" w:rsidP="006D756B">
            <w:pPr>
              <w:jc w:val="right"/>
              <w:rPr>
                <w:rFonts w:cs="Times New Roman"/>
                <w:szCs w:val="24"/>
              </w:rPr>
            </w:pPr>
            <w:sdt>
              <w:sdtPr>
                <w:rPr>
                  <w:rFonts w:cs="Times New Roman"/>
                  <w:szCs w:val="24"/>
                </w:rPr>
                <w:alias w:val="Author Label"/>
                <w:tag w:val="By"/>
                <w:id w:val="72399597"/>
                <w:lock w:val="sdtLocked"/>
                <w:placeholder>
                  <w:docPart w:val="362F483396A449ACAF18AB7EC3CB996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5021DE007C549BEB39716BADAC1996C"/>
                </w:placeholder>
              </w:sdtPr>
              <w:sdtContent>
                <w:r>
                  <w:rPr>
                    <w:rFonts w:cs="Times New Roman"/>
                    <w:szCs w:val="24"/>
                  </w:rPr>
                  <w:t>Smithee</w:t>
                </w:r>
              </w:sdtContent>
            </w:sdt>
            <w:sdt>
              <w:sdtPr>
                <w:rPr>
                  <w:rFonts w:cs="Times New Roman"/>
                  <w:szCs w:val="24"/>
                </w:rPr>
                <w:alias w:val="Sponsor"/>
                <w:tag w:val="Sponsor"/>
                <w:id w:val="-2039656131"/>
                <w:lock w:val="sdtContentLocked"/>
                <w:placeholder>
                  <w:docPart w:val="BDD6FFA42B0C4530A88D90254E8AAEA3"/>
                </w:placeholder>
              </w:sdtPr>
              <w:sdtContent>
                <w:r>
                  <w:rPr>
                    <w:rFonts w:cs="Times New Roman"/>
                    <w:szCs w:val="24"/>
                  </w:rPr>
                  <w:t xml:space="preserve"> (Huffman)</w:t>
                </w:r>
              </w:sdtContent>
            </w:sdt>
          </w:p>
        </w:tc>
      </w:tr>
      <w:tr w:rsidR="009C0587" w:rsidTr="000F1DF9">
        <w:tc>
          <w:tcPr>
            <w:tcW w:w="2718" w:type="dxa"/>
          </w:tcPr>
          <w:p w:rsidR="009C0587" w:rsidRPr="00BC7495" w:rsidRDefault="009C0587" w:rsidP="000F1DF9">
            <w:pPr>
              <w:rPr>
                <w:rFonts w:cs="Times New Roman"/>
                <w:szCs w:val="24"/>
              </w:rPr>
            </w:pPr>
          </w:p>
        </w:tc>
        <w:sdt>
          <w:sdtPr>
            <w:rPr>
              <w:rFonts w:cs="Times New Roman"/>
              <w:szCs w:val="24"/>
            </w:rPr>
            <w:alias w:val="Committee"/>
            <w:tag w:val="Committee"/>
            <w:id w:val="1914272295"/>
            <w:lock w:val="sdtContentLocked"/>
            <w:placeholder>
              <w:docPart w:val="39E8311EA36B4AA6B2179FF98F9B4B6E"/>
            </w:placeholder>
          </w:sdtPr>
          <w:sdtContent>
            <w:tc>
              <w:tcPr>
                <w:tcW w:w="6858" w:type="dxa"/>
              </w:tcPr>
              <w:p w:rsidR="009C0587" w:rsidRPr="00FF6471" w:rsidRDefault="009C0587" w:rsidP="000F1DF9">
                <w:pPr>
                  <w:jc w:val="right"/>
                  <w:rPr>
                    <w:rFonts w:cs="Times New Roman"/>
                    <w:szCs w:val="24"/>
                  </w:rPr>
                </w:pPr>
                <w:r>
                  <w:rPr>
                    <w:rFonts w:cs="Times New Roman"/>
                    <w:szCs w:val="24"/>
                  </w:rPr>
                  <w:t>State Affairs</w:t>
                </w:r>
              </w:p>
            </w:tc>
          </w:sdtContent>
        </w:sdt>
      </w:tr>
      <w:tr w:rsidR="009C0587" w:rsidTr="000F1DF9">
        <w:tc>
          <w:tcPr>
            <w:tcW w:w="2718" w:type="dxa"/>
          </w:tcPr>
          <w:p w:rsidR="009C0587" w:rsidRPr="00BC7495" w:rsidRDefault="009C0587" w:rsidP="000F1DF9">
            <w:pPr>
              <w:rPr>
                <w:rFonts w:cs="Times New Roman"/>
                <w:szCs w:val="24"/>
              </w:rPr>
            </w:pPr>
          </w:p>
        </w:tc>
        <w:sdt>
          <w:sdtPr>
            <w:rPr>
              <w:rFonts w:cs="Times New Roman"/>
              <w:szCs w:val="24"/>
            </w:rPr>
            <w:alias w:val="Date"/>
            <w:tag w:val="DateContentControl"/>
            <w:id w:val="1178081906"/>
            <w:lock w:val="sdtLocked"/>
            <w:placeholder>
              <w:docPart w:val="526143D833D74D988826213FAF09950E"/>
            </w:placeholder>
            <w:date w:fullDate="2017-05-05T00:00:00Z">
              <w:dateFormat w:val="M/d/yyyy"/>
              <w:lid w:val="en-US"/>
              <w:storeMappedDataAs w:val="dateTime"/>
              <w:calendar w:val="gregorian"/>
            </w:date>
          </w:sdtPr>
          <w:sdtContent>
            <w:tc>
              <w:tcPr>
                <w:tcW w:w="6858" w:type="dxa"/>
              </w:tcPr>
              <w:p w:rsidR="009C0587" w:rsidRPr="00FF6471" w:rsidRDefault="009C0587" w:rsidP="000F1DF9">
                <w:pPr>
                  <w:jc w:val="right"/>
                  <w:rPr>
                    <w:rFonts w:cs="Times New Roman"/>
                    <w:szCs w:val="24"/>
                  </w:rPr>
                </w:pPr>
                <w:r>
                  <w:rPr>
                    <w:rFonts w:cs="Times New Roman"/>
                    <w:szCs w:val="24"/>
                  </w:rPr>
                  <w:t>5/5/2017</w:t>
                </w:r>
              </w:p>
            </w:tc>
          </w:sdtContent>
        </w:sdt>
      </w:tr>
      <w:tr w:rsidR="009C0587" w:rsidTr="000F1DF9">
        <w:tc>
          <w:tcPr>
            <w:tcW w:w="2718" w:type="dxa"/>
          </w:tcPr>
          <w:p w:rsidR="009C0587" w:rsidRPr="00BC7495" w:rsidRDefault="009C0587" w:rsidP="000F1DF9">
            <w:pPr>
              <w:rPr>
                <w:rFonts w:cs="Times New Roman"/>
                <w:szCs w:val="24"/>
              </w:rPr>
            </w:pPr>
          </w:p>
        </w:tc>
        <w:sdt>
          <w:sdtPr>
            <w:rPr>
              <w:rFonts w:cs="Times New Roman"/>
              <w:szCs w:val="24"/>
            </w:rPr>
            <w:alias w:val="BA Version"/>
            <w:tag w:val="BAVersion"/>
            <w:id w:val="-1685590809"/>
            <w:lock w:val="sdtContentLocked"/>
            <w:placeholder>
              <w:docPart w:val="564FDA80A9154FC482F1F30ED3B7D6C1"/>
            </w:placeholder>
          </w:sdtPr>
          <w:sdtContent>
            <w:tc>
              <w:tcPr>
                <w:tcW w:w="6858" w:type="dxa"/>
              </w:tcPr>
              <w:p w:rsidR="009C0587" w:rsidRPr="00FF6471" w:rsidRDefault="009C0587" w:rsidP="000F1DF9">
                <w:pPr>
                  <w:jc w:val="right"/>
                  <w:rPr>
                    <w:rFonts w:cs="Times New Roman"/>
                    <w:szCs w:val="24"/>
                  </w:rPr>
                </w:pPr>
                <w:r>
                  <w:rPr>
                    <w:rFonts w:cs="Times New Roman"/>
                    <w:szCs w:val="24"/>
                  </w:rPr>
                  <w:t>Engrossed</w:t>
                </w:r>
              </w:p>
            </w:tc>
          </w:sdtContent>
        </w:sdt>
      </w:tr>
    </w:tbl>
    <w:p w:rsidR="009C0587" w:rsidRPr="00FF6471" w:rsidRDefault="009C0587" w:rsidP="000F1DF9">
      <w:pPr>
        <w:spacing w:after="0" w:line="240" w:lineRule="auto"/>
        <w:rPr>
          <w:rFonts w:cs="Times New Roman"/>
          <w:szCs w:val="24"/>
        </w:rPr>
      </w:pPr>
    </w:p>
    <w:p w:rsidR="009C0587" w:rsidRPr="00FF6471" w:rsidRDefault="009C0587" w:rsidP="000F1DF9">
      <w:pPr>
        <w:spacing w:after="0" w:line="240" w:lineRule="auto"/>
        <w:rPr>
          <w:rFonts w:cs="Times New Roman"/>
          <w:szCs w:val="24"/>
        </w:rPr>
      </w:pPr>
    </w:p>
    <w:p w:rsidR="009C0587" w:rsidRPr="00FF6471" w:rsidRDefault="009C058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553EAA584D04B4DB4C293EF4A85195D"/>
        </w:placeholder>
      </w:sdtPr>
      <w:sdtContent>
        <w:p w:rsidR="009C0587" w:rsidRDefault="009C058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230521E8F9440A19B60B94FF5168806"/>
        </w:placeholder>
      </w:sdtPr>
      <w:sdtContent>
        <w:p w:rsidR="009C0587" w:rsidRDefault="009C0587" w:rsidP="00D34AA2">
          <w:pPr>
            <w:pStyle w:val="NormalWeb"/>
            <w:spacing w:before="0" w:beforeAutospacing="0" w:after="0" w:afterAutospacing="0"/>
            <w:jc w:val="both"/>
            <w:divId w:val="1899439622"/>
            <w:rPr>
              <w:rFonts w:eastAsia="Times New Roman"/>
              <w:bCs/>
            </w:rPr>
          </w:pPr>
        </w:p>
        <w:p w:rsidR="009C0587" w:rsidRPr="00D34AA2" w:rsidRDefault="009C0587" w:rsidP="00D34AA2">
          <w:pPr>
            <w:pStyle w:val="NormalWeb"/>
            <w:spacing w:before="0" w:beforeAutospacing="0" w:after="0" w:afterAutospacing="0"/>
            <w:jc w:val="both"/>
            <w:divId w:val="1899439622"/>
            <w:rPr>
              <w:color w:val="000000"/>
            </w:rPr>
          </w:pPr>
          <w:r w:rsidRPr="00D34AA2">
            <w:rPr>
              <w:color w:val="000000"/>
            </w:rPr>
            <w:t>Interested parties report that the out-of-network claim dispute resolution process available to certain health benefit plan enrollees has led to both fair resolution of claims and cost savings for enrollees. H.B. 1428 seeks to provide that dispute resolution process to enrollees in the Texas Public School Employees Group Benefits Program and the uniform group coverage program established under the Texas School Employees Uniform Group Health Coverage Act.</w:t>
          </w:r>
        </w:p>
        <w:p w:rsidR="009C0587" w:rsidRPr="00D70925" w:rsidRDefault="009C0587" w:rsidP="00D34AA2">
          <w:pPr>
            <w:spacing w:after="0" w:line="240" w:lineRule="auto"/>
            <w:jc w:val="both"/>
            <w:rPr>
              <w:rFonts w:eastAsia="Times New Roman" w:cs="Times New Roman"/>
              <w:bCs/>
              <w:szCs w:val="24"/>
            </w:rPr>
          </w:pPr>
        </w:p>
      </w:sdtContent>
    </w:sdt>
    <w:p w:rsidR="009C0587" w:rsidRDefault="009C058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1428 </w:t>
      </w:r>
      <w:bookmarkStart w:id="1" w:name="AmendsCurrentLaw"/>
      <w:bookmarkEnd w:id="1"/>
      <w:r>
        <w:rPr>
          <w:rFonts w:cs="Times New Roman"/>
          <w:szCs w:val="24"/>
        </w:rPr>
        <w:t>amends current law relating to mediation of the settlement of certain out-of-network health benefit claims involving balance billing for members of the Teacher Retirement System of Texas.</w:t>
      </w:r>
    </w:p>
    <w:p w:rsidR="009C0587" w:rsidRPr="006660A6" w:rsidRDefault="009C0587" w:rsidP="000F1DF9">
      <w:pPr>
        <w:spacing w:after="0" w:line="240" w:lineRule="auto"/>
        <w:jc w:val="both"/>
        <w:rPr>
          <w:rFonts w:eastAsia="Times New Roman" w:cs="Times New Roman"/>
          <w:szCs w:val="24"/>
        </w:rPr>
      </w:pPr>
    </w:p>
    <w:p w:rsidR="009C0587" w:rsidRPr="005C2A78" w:rsidRDefault="009C058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3325BC0B7384221A29C7A660109C2F5"/>
          </w:placeholder>
        </w:sdtPr>
        <w:sdtContent>
          <w:r>
            <w:rPr>
              <w:rFonts w:eastAsia="Times New Roman" w:cs="Times New Roman"/>
              <w:b/>
              <w:szCs w:val="24"/>
              <w:u w:val="single"/>
            </w:rPr>
            <w:t>RULEMAKING AUTHORITY</w:t>
          </w:r>
        </w:sdtContent>
      </w:sdt>
    </w:p>
    <w:p w:rsidR="009C0587" w:rsidRPr="006529C4" w:rsidRDefault="009C0587" w:rsidP="00774EC7">
      <w:pPr>
        <w:spacing w:after="0" w:line="240" w:lineRule="auto"/>
        <w:jc w:val="both"/>
        <w:rPr>
          <w:rFonts w:cs="Times New Roman"/>
          <w:szCs w:val="24"/>
        </w:rPr>
      </w:pPr>
    </w:p>
    <w:p w:rsidR="009C0587" w:rsidRPr="006529C4" w:rsidRDefault="009C058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C0587" w:rsidRPr="006529C4" w:rsidRDefault="009C0587" w:rsidP="00774EC7">
      <w:pPr>
        <w:spacing w:after="0" w:line="240" w:lineRule="auto"/>
        <w:jc w:val="both"/>
        <w:rPr>
          <w:rFonts w:cs="Times New Roman"/>
          <w:szCs w:val="24"/>
        </w:rPr>
      </w:pPr>
    </w:p>
    <w:p w:rsidR="009C0587" w:rsidRPr="005C2A78" w:rsidRDefault="009C058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A32863BAA4A4E75AAC794955C55672F"/>
          </w:placeholder>
        </w:sdtPr>
        <w:sdtContent>
          <w:r>
            <w:rPr>
              <w:rFonts w:eastAsia="Times New Roman" w:cs="Times New Roman"/>
              <w:b/>
              <w:szCs w:val="24"/>
              <w:u w:val="single"/>
            </w:rPr>
            <w:t>SECTION BY SECTION ANALYSIS</w:t>
          </w:r>
        </w:sdtContent>
      </w:sdt>
    </w:p>
    <w:p w:rsidR="009C0587" w:rsidRPr="005C2A78" w:rsidRDefault="009C0587" w:rsidP="000F1DF9">
      <w:pPr>
        <w:spacing w:after="0" w:line="240" w:lineRule="auto"/>
        <w:jc w:val="both"/>
        <w:rPr>
          <w:rFonts w:eastAsia="Times New Roman" w:cs="Times New Roman"/>
          <w:szCs w:val="24"/>
        </w:rPr>
      </w:pPr>
    </w:p>
    <w:p w:rsidR="009C0587" w:rsidRDefault="009C058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1467.001(1) and (3), Insurance Code, as follows:</w:t>
      </w:r>
    </w:p>
    <w:p w:rsidR="009C0587" w:rsidRDefault="009C0587" w:rsidP="000F1DF9">
      <w:pPr>
        <w:spacing w:after="0" w:line="240" w:lineRule="auto"/>
        <w:jc w:val="both"/>
        <w:rPr>
          <w:rFonts w:eastAsia="Times New Roman" w:cs="Times New Roman"/>
          <w:szCs w:val="24"/>
        </w:rPr>
      </w:pPr>
    </w:p>
    <w:p w:rsidR="009C0587" w:rsidRDefault="009C0587" w:rsidP="006660A6">
      <w:pPr>
        <w:spacing w:after="0" w:line="240" w:lineRule="auto"/>
        <w:ind w:left="720"/>
        <w:jc w:val="both"/>
        <w:rPr>
          <w:rFonts w:eastAsia="Times New Roman" w:cs="Times New Roman"/>
          <w:szCs w:val="24"/>
        </w:rPr>
      </w:pPr>
      <w:r>
        <w:rPr>
          <w:rFonts w:eastAsia="Times New Roman" w:cs="Times New Roman"/>
          <w:szCs w:val="24"/>
        </w:rPr>
        <w:t>(1) Redefines "administrator" to include an administering firm for a health benefit plan under Chapter 1551 (Texas Employees Group Benefits Act), 1575 (Texas Public School Employees Group Benefits Program), or 1579 (Texas School Employees Uniform Group Health Coverage), rather than a health benefit plan providing coverage under Chapter 1551.</w:t>
      </w:r>
    </w:p>
    <w:p w:rsidR="009C0587" w:rsidRDefault="009C0587" w:rsidP="006660A6">
      <w:pPr>
        <w:spacing w:after="0" w:line="240" w:lineRule="auto"/>
        <w:ind w:left="720"/>
        <w:jc w:val="both"/>
        <w:rPr>
          <w:rFonts w:eastAsia="Times New Roman" w:cs="Times New Roman"/>
          <w:szCs w:val="24"/>
        </w:rPr>
      </w:pPr>
    </w:p>
    <w:p w:rsidR="009C0587" w:rsidRPr="005C2A78" w:rsidRDefault="009C0587" w:rsidP="006660A6">
      <w:pPr>
        <w:spacing w:after="0" w:line="240" w:lineRule="auto"/>
        <w:ind w:left="720"/>
        <w:jc w:val="both"/>
        <w:rPr>
          <w:rFonts w:eastAsia="Times New Roman" w:cs="Times New Roman"/>
          <w:szCs w:val="24"/>
        </w:rPr>
      </w:pPr>
      <w:r>
        <w:rPr>
          <w:rFonts w:eastAsia="Times New Roman" w:cs="Times New Roman"/>
          <w:szCs w:val="24"/>
        </w:rPr>
        <w:t>(3) Redefines "enrollee" to make a conforming change.</w:t>
      </w:r>
    </w:p>
    <w:p w:rsidR="009C0587" w:rsidRPr="005C2A78" w:rsidRDefault="009C0587" w:rsidP="000F1DF9">
      <w:pPr>
        <w:spacing w:after="0" w:line="240" w:lineRule="auto"/>
        <w:jc w:val="both"/>
        <w:rPr>
          <w:rFonts w:eastAsia="Times New Roman" w:cs="Times New Roman"/>
          <w:szCs w:val="24"/>
        </w:rPr>
      </w:pPr>
    </w:p>
    <w:p w:rsidR="009C0587" w:rsidRPr="005C2A78" w:rsidRDefault="009C058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1467.002, Insurance Code, to make a conforming change. </w:t>
      </w:r>
    </w:p>
    <w:p w:rsidR="009C0587" w:rsidRPr="005C2A78" w:rsidRDefault="009C0587" w:rsidP="000F1DF9">
      <w:pPr>
        <w:spacing w:after="0" w:line="240" w:lineRule="auto"/>
        <w:jc w:val="both"/>
        <w:rPr>
          <w:rFonts w:eastAsia="Times New Roman" w:cs="Times New Roman"/>
          <w:szCs w:val="24"/>
        </w:rPr>
      </w:pPr>
    </w:p>
    <w:p w:rsidR="009C0587" w:rsidRDefault="009C058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 to January 1, 2018.</w:t>
      </w:r>
    </w:p>
    <w:p w:rsidR="009C0587" w:rsidRDefault="009C0587" w:rsidP="000F1DF9">
      <w:pPr>
        <w:spacing w:after="0" w:line="240" w:lineRule="auto"/>
        <w:jc w:val="both"/>
        <w:rPr>
          <w:rFonts w:eastAsia="Times New Roman" w:cs="Times New Roman"/>
          <w:szCs w:val="24"/>
        </w:rPr>
      </w:pPr>
    </w:p>
    <w:p w:rsidR="009C0587" w:rsidRPr="005C2A78" w:rsidRDefault="009C0587" w:rsidP="000F1DF9">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9C0587" w:rsidRPr="006529C4" w:rsidRDefault="009C0587" w:rsidP="00774EC7">
      <w:pPr>
        <w:spacing w:after="0" w:line="240" w:lineRule="auto"/>
        <w:jc w:val="both"/>
        <w:rPr>
          <w:rFonts w:cs="Times New Roman"/>
          <w:szCs w:val="24"/>
        </w:rPr>
      </w:pPr>
    </w:p>
    <w:p w:rsidR="009C0587" w:rsidRPr="006529C4" w:rsidRDefault="009C0587" w:rsidP="00774EC7">
      <w:pPr>
        <w:spacing w:after="0" w:line="240" w:lineRule="auto"/>
        <w:jc w:val="both"/>
      </w:pPr>
    </w:p>
    <w:sectPr w:rsidR="009C0587"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B6C" w:rsidRDefault="00237B6C" w:rsidP="000F1DF9">
      <w:pPr>
        <w:spacing w:after="0" w:line="240" w:lineRule="auto"/>
      </w:pPr>
      <w:r>
        <w:separator/>
      </w:r>
    </w:p>
  </w:endnote>
  <w:endnote w:type="continuationSeparator" w:id="0">
    <w:p w:rsidR="00237B6C" w:rsidRDefault="00237B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37B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058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0587">
                <w:rPr>
                  <w:sz w:val="20"/>
                  <w:szCs w:val="20"/>
                </w:rPr>
                <w:t>H.B. 1428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058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37B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058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058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B6C" w:rsidRDefault="00237B6C" w:rsidP="000F1DF9">
      <w:pPr>
        <w:spacing w:after="0" w:line="240" w:lineRule="auto"/>
      </w:pPr>
      <w:r>
        <w:separator/>
      </w:r>
    </w:p>
  </w:footnote>
  <w:footnote w:type="continuationSeparator" w:id="0">
    <w:p w:rsidR="00237B6C" w:rsidRDefault="00237B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7B6C"/>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0587"/>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058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C058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43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B23E7" w:rsidP="000B23E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E02EB178DF44A0F87A09D29FAF7C920"/>
        <w:category>
          <w:name w:val="General"/>
          <w:gallery w:val="placeholder"/>
        </w:category>
        <w:types>
          <w:type w:val="bbPlcHdr"/>
        </w:types>
        <w:behaviors>
          <w:behavior w:val="content"/>
        </w:behaviors>
        <w:guid w:val="{F7A4A933-E858-4844-9C62-CACF7687E881}"/>
      </w:docPartPr>
      <w:docPartBody>
        <w:p w:rsidR="00000000" w:rsidRDefault="00E05FC8"/>
      </w:docPartBody>
    </w:docPart>
    <w:docPart>
      <w:docPartPr>
        <w:name w:val="BC648AE615E64F68842460E4D2746346"/>
        <w:category>
          <w:name w:val="General"/>
          <w:gallery w:val="placeholder"/>
        </w:category>
        <w:types>
          <w:type w:val="bbPlcHdr"/>
        </w:types>
        <w:behaviors>
          <w:behavior w:val="content"/>
        </w:behaviors>
        <w:guid w:val="{76D58639-9748-44F5-9007-696637F6F8F1}"/>
      </w:docPartPr>
      <w:docPartBody>
        <w:p w:rsidR="00000000" w:rsidRDefault="00E05FC8"/>
      </w:docPartBody>
    </w:docPart>
    <w:docPart>
      <w:docPartPr>
        <w:name w:val="1C2ED450E06E4AEBB7C6CA7EC8ECDD08"/>
        <w:category>
          <w:name w:val="General"/>
          <w:gallery w:val="placeholder"/>
        </w:category>
        <w:types>
          <w:type w:val="bbPlcHdr"/>
        </w:types>
        <w:behaviors>
          <w:behavior w:val="content"/>
        </w:behaviors>
        <w:guid w:val="{F0A7F365-B3EC-4F49-8500-A6735CE3F990}"/>
      </w:docPartPr>
      <w:docPartBody>
        <w:p w:rsidR="00000000" w:rsidRDefault="00E05FC8"/>
      </w:docPartBody>
    </w:docPart>
    <w:docPart>
      <w:docPartPr>
        <w:name w:val="C0CB8D481CEB476A87CE3E5397723E8E"/>
        <w:category>
          <w:name w:val="General"/>
          <w:gallery w:val="placeholder"/>
        </w:category>
        <w:types>
          <w:type w:val="bbPlcHdr"/>
        </w:types>
        <w:behaviors>
          <w:behavior w:val="content"/>
        </w:behaviors>
        <w:guid w:val="{DF9463AD-E92A-46E7-AFDA-1EEDCDE25C34}"/>
      </w:docPartPr>
      <w:docPartBody>
        <w:p w:rsidR="00000000" w:rsidRDefault="00E05FC8"/>
      </w:docPartBody>
    </w:docPart>
    <w:docPart>
      <w:docPartPr>
        <w:name w:val="362F483396A449ACAF18AB7EC3CB996F"/>
        <w:category>
          <w:name w:val="General"/>
          <w:gallery w:val="placeholder"/>
        </w:category>
        <w:types>
          <w:type w:val="bbPlcHdr"/>
        </w:types>
        <w:behaviors>
          <w:behavior w:val="content"/>
        </w:behaviors>
        <w:guid w:val="{981F3A57-5599-4F2D-915F-3121FD676306}"/>
      </w:docPartPr>
      <w:docPartBody>
        <w:p w:rsidR="00000000" w:rsidRDefault="00E05FC8"/>
      </w:docPartBody>
    </w:docPart>
    <w:docPart>
      <w:docPartPr>
        <w:name w:val="15021DE007C549BEB39716BADAC1996C"/>
        <w:category>
          <w:name w:val="General"/>
          <w:gallery w:val="placeholder"/>
        </w:category>
        <w:types>
          <w:type w:val="bbPlcHdr"/>
        </w:types>
        <w:behaviors>
          <w:behavior w:val="content"/>
        </w:behaviors>
        <w:guid w:val="{AEB615D5-0E68-4688-B3CE-7154CE91E6A6}"/>
      </w:docPartPr>
      <w:docPartBody>
        <w:p w:rsidR="00000000" w:rsidRDefault="00E05FC8"/>
      </w:docPartBody>
    </w:docPart>
    <w:docPart>
      <w:docPartPr>
        <w:name w:val="BDD6FFA42B0C4530A88D90254E8AAEA3"/>
        <w:category>
          <w:name w:val="General"/>
          <w:gallery w:val="placeholder"/>
        </w:category>
        <w:types>
          <w:type w:val="bbPlcHdr"/>
        </w:types>
        <w:behaviors>
          <w:behavior w:val="content"/>
        </w:behaviors>
        <w:guid w:val="{867642E7-F09F-413C-B268-D911320E03D1}"/>
      </w:docPartPr>
      <w:docPartBody>
        <w:p w:rsidR="00000000" w:rsidRDefault="00E05FC8"/>
      </w:docPartBody>
    </w:docPart>
    <w:docPart>
      <w:docPartPr>
        <w:name w:val="39E8311EA36B4AA6B2179FF98F9B4B6E"/>
        <w:category>
          <w:name w:val="General"/>
          <w:gallery w:val="placeholder"/>
        </w:category>
        <w:types>
          <w:type w:val="bbPlcHdr"/>
        </w:types>
        <w:behaviors>
          <w:behavior w:val="content"/>
        </w:behaviors>
        <w:guid w:val="{6772BADD-10F7-4F0B-B442-301CA68EE5CD}"/>
      </w:docPartPr>
      <w:docPartBody>
        <w:p w:rsidR="00000000" w:rsidRDefault="00E05FC8"/>
      </w:docPartBody>
    </w:docPart>
    <w:docPart>
      <w:docPartPr>
        <w:name w:val="526143D833D74D988826213FAF09950E"/>
        <w:category>
          <w:name w:val="General"/>
          <w:gallery w:val="placeholder"/>
        </w:category>
        <w:types>
          <w:type w:val="bbPlcHdr"/>
        </w:types>
        <w:behaviors>
          <w:behavior w:val="content"/>
        </w:behaviors>
        <w:guid w:val="{03A24D63-7810-4244-9224-A4C10CDDC6F3}"/>
      </w:docPartPr>
      <w:docPartBody>
        <w:p w:rsidR="00000000" w:rsidRDefault="000B23E7" w:rsidP="000B23E7">
          <w:pPr>
            <w:pStyle w:val="526143D833D74D988826213FAF09950E"/>
          </w:pPr>
          <w:r w:rsidRPr="00A30DD1">
            <w:rPr>
              <w:rStyle w:val="PlaceholderText"/>
            </w:rPr>
            <w:t>Click here to enter a date.</w:t>
          </w:r>
        </w:p>
      </w:docPartBody>
    </w:docPart>
    <w:docPart>
      <w:docPartPr>
        <w:name w:val="564FDA80A9154FC482F1F30ED3B7D6C1"/>
        <w:category>
          <w:name w:val="General"/>
          <w:gallery w:val="placeholder"/>
        </w:category>
        <w:types>
          <w:type w:val="bbPlcHdr"/>
        </w:types>
        <w:behaviors>
          <w:behavior w:val="content"/>
        </w:behaviors>
        <w:guid w:val="{BE3B5999-257D-4D2B-ACBB-40D2F1385955}"/>
      </w:docPartPr>
      <w:docPartBody>
        <w:p w:rsidR="00000000" w:rsidRDefault="00E05FC8"/>
      </w:docPartBody>
    </w:docPart>
    <w:docPart>
      <w:docPartPr>
        <w:name w:val="6553EAA584D04B4DB4C293EF4A85195D"/>
        <w:category>
          <w:name w:val="General"/>
          <w:gallery w:val="placeholder"/>
        </w:category>
        <w:types>
          <w:type w:val="bbPlcHdr"/>
        </w:types>
        <w:behaviors>
          <w:behavior w:val="content"/>
        </w:behaviors>
        <w:guid w:val="{51ABC8BD-887B-4702-8455-D7906E4797FE}"/>
      </w:docPartPr>
      <w:docPartBody>
        <w:p w:rsidR="00000000" w:rsidRDefault="00E05FC8"/>
      </w:docPartBody>
    </w:docPart>
    <w:docPart>
      <w:docPartPr>
        <w:name w:val="C230521E8F9440A19B60B94FF5168806"/>
        <w:category>
          <w:name w:val="General"/>
          <w:gallery w:val="placeholder"/>
        </w:category>
        <w:types>
          <w:type w:val="bbPlcHdr"/>
        </w:types>
        <w:behaviors>
          <w:behavior w:val="content"/>
        </w:behaviors>
        <w:guid w:val="{89CD74ED-1127-4469-8E10-F4C4F33A3754}"/>
      </w:docPartPr>
      <w:docPartBody>
        <w:p w:rsidR="00000000" w:rsidRDefault="000B23E7" w:rsidP="000B23E7">
          <w:pPr>
            <w:pStyle w:val="C230521E8F9440A19B60B94FF5168806"/>
          </w:pPr>
          <w:r>
            <w:rPr>
              <w:rFonts w:eastAsia="Times New Roman" w:cs="Times New Roman"/>
              <w:bCs/>
              <w:szCs w:val="24"/>
            </w:rPr>
            <w:t xml:space="preserve"> </w:t>
          </w:r>
        </w:p>
      </w:docPartBody>
    </w:docPart>
    <w:docPart>
      <w:docPartPr>
        <w:name w:val="E3325BC0B7384221A29C7A660109C2F5"/>
        <w:category>
          <w:name w:val="General"/>
          <w:gallery w:val="placeholder"/>
        </w:category>
        <w:types>
          <w:type w:val="bbPlcHdr"/>
        </w:types>
        <w:behaviors>
          <w:behavior w:val="content"/>
        </w:behaviors>
        <w:guid w:val="{13CAA4F7-B6A2-43A8-A850-1E5697BA6C00}"/>
      </w:docPartPr>
      <w:docPartBody>
        <w:p w:rsidR="00000000" w:rsidRDefault="00E05FC8"/>
      </w:docPartBody>
    </w:docPart>
    <w:docPart>
      <w:docPartPr>
        <w:name w:val="5A32863BAA4A4E75AAC794955C55672F"/>
        <w:category>
          <w:name w:val="General"/>
          <w:gallery w:val="placeholder"/>
        </w:category>
        <w:types>
          <w:type w:val="bbPlcHdr"/>
        </w:types>
        <w:behaviors>
          <w:behavior w:val="content"/>
        </w:behaviors>
        <w:guid w:val="{467A84F7-E11F-4C63-9B2C-3354EC62EAF7}"/>
      </w:docPartPr>
      <w:docPartBody>
        <w:p w:rsidR="00000000" w:rsidRDefault="00E05FC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B23E7"/>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05FC8"/>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23E7"/>
    <w:rPr>
      <w:rFonts w:ascii="Times New Roman" w:hAnsi="Times New Roman"/>
      <w:sz w:val="24"/>
    </w:rPr>
  </w:style>
  <w:style w:type="paragraph" w:customStyle="1" w:styleId="487D89B4F8B34DB4967D41FE18F7F88D7">
    <w:name w:val="487D89B4F8B34DB4967D41FE18F7F88D7"/>
    <w:rsid w:val="000B23E7"/>
    <w:rPr>
      <w:rFonts w:ascii="Times New Roman" w:hAnsi="Times New Roman"/>
      <w:sz w:val="24"/>
    </w:rPr>
  </w:style>
  <w:style w:type="paragraph" w:customStyle="1" w:styleId="AE2570ED5D764CD7AF9686706F550F4620">
    <w:name w:val="AE2570ED5D764CD7AF9686706F550F4620"/>
    <w:rsid w:val="000B23E7"/>
    <w:pPr>
      <w:tabs>
        <w:tab w:val="center" w:pos="4680"/>
        <w:tab w:val="right" w:pos="9360"/>
      </w:tabs>
      <w:spacing w:after="0" w:line="240" w:lineRule="auto"/>
    </w:pPr>
    <w:rPr>
      <w:rFonts w:ascii="Times New Roman" w:hAnsi="Times New Roman"/>
      <w:sz w:val="24"/>
    </w:rPr>
  </w:style>
  <w:style w:type="paragraph" w:customStyle="1" w:styleId="526143D833D74D988826213FAF09950E">
    <w:name w:val="526143D833D74D988826213FAF09950E"/>
    <w:rsid w:val="000B23E7"/>
  </w:style>
  <w:style w:type="paragraph" w:customStyle="1" w:styleId="C230521E8F9440A19B60B94FF5168806">
    <w:name w:val="C230521E8F9440A19B60B94FF5168806"/>
    <w:rsid w:val="000B23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3E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B23E7"/>
    <w:rPr>
      <w:rFonts w:ascii="Times New Roman" w:hAnsi="Times New Roman"/>
      <w:sz w:val="24"/>
    </w:rPr>
  </w:style>
  <w:style w:type="paragraph" w:customStyle="1" w:styleId="487D89B4F8B34DB4967D41FE18F7F88D7">
    <w:name w:val="487D89B4F8B34DB4967D41FE18F7F88D7"/>
    <w:rsid w:val="000B23E7"/>
    <w:rPr>
      <w:rFonts w:ascii="Times New Roman" w:hAnsi="Times New Roman"/>
      <w:sz w:val="24"/>
    </w:rPr>
  </w:style>
  <w:style w:type="paragraph" w:customStyle="1" w:styleId="AE2570ED5D764CD7AF9686706F550F4620">
    <w:name w:val="AE2570ED5D764CD7AF9686706F550F4620"/>
    <w:rsid w:val="000B23E7"/>
    <w:pPr>
      <w:tabs>
        <w:tab w:val="center" w:pos="4680"/>
        <w:tab w:val="right" w:pos="9360"/>
      </w:tabs>
      <w:spacing w:after="0" w:line="240" w:lineRule="auto"/>
    </w:pPr>
    <w:rPr>
      <w:rFonts w:ascii="Times New Roman" w:hAnsi="Times New Roman"/>
      <w:sz w:val="24"/>
    </w:rPr>
  </w:style>
  <w:style w:type="paragraph" w:customStyle="1" w:styleId="526143D833D74D988826213FAF09950E">
    <w:name w:val="526143D833D74D988826213FAF09950E"/>
    <w:rsid w:val="000B23E7"/>
  </w:style>
  <w:style w:type="paragraph" w:customStyle="1" w:styleId="C230521E8F9440A19B60B94FF5168806">
    <w:name w:val="C230521E8F9440A19B60B94FF5168806"/>
    <w:rsid w:val="000B23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DB82869-4788-47E4-9926-B10DA4022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254</Words>
  <Characters>1453</Characters>
  <Application>Microsoft Office Word</Application>
  <DocSecurity>0</DocSecurity>
  <Lines>12</Lines>
  <Paragraphs>3</Paragraphs>
  <ScaleCrop>false</ScaleCrop>
  <Company>Texas Legislative Council</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2017-05-05T15:18:00Z</cp:lastPrinted>
  <dcterms:created xsi:type="dcterms:W3CDTF">2015-05-29T14:24:00Z</dcterms:created>
  <dcterms:modified xsi:type="dcterms:W3CDTF">2017-05-05T15:18:00Z</dcterms:modified>
</cp:coreProperties>
</file>

<file path=docProps/custom.xml><?xml version="1.0" encoding="utf-8"?>
<op:Properties xmlns:vt="http://schemas.openxmlformats.org/officeDocument/2006/docPropsVTypes" xmlns:op="http://schemas.openxmlformats.org/officeDocument/2006/custom-properties"/>
</file>