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0367" w:rsidTr="00345119">
        <w:tc>
          <w:tcPr>
            <w:tcW w:w="9576" w:type="dxa"/>
            <w:noWrap/>
          </w:tcPr>
          <w:p w:rsidR="008423E4" w:rsidRPr="0022177D" w:rsidRDefault="001824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242E" w:rsidP="008423E4">
      <w:pPr>
        <w:jc w:val="center"/>
      </w:pPr>
    </w:p>
    <w:p w:rsidR="008423E4" w:rsidRPr="00B31F0E" w:rsidRDefault="0018242E" w:rsidP="008423E4"/>
    <w:p w:rsidR="008423E4" w:rsidRPr="00742794" w:rsidRDefault="001824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0367" w:rsidTr="00345119">
        <w:tc>
          <w:tcPr>
            <w:tcW w:w="9576" w:type="dxa"/>
          </w:tcPr>
          <w:p w:rsidR="008423E4" w:rsidRPr="00861995" w:rsidRDefault="0018242E" w:rsidP="00345119">
            <w:pPr>
              <w:jc w:val="right"/>
            </w:pPr>
            <w:r>
              <w:t>H.B. 1428</w:t>
            </w:r>
          </w:p>
        </w:tc>
      </w:tr>
      <w:tr w:rsidR="00FD0367" w:rsidTr="00345119">
        <w:tc>
          <w:tcPr>
            <w:tcW w:w="9576" w:type="dxa"/>
          </w:tcPr>
          <w:p w:rsidR="008423E4" w:rsidRPr="00861995" w:rsidRDefault="0018242E" w:rsidP="0014606C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FD0367" w:rsidTr="00345119">
        <w:tc>
          <w:tcPr>
            <w:tcW w:w="9576" w:type="dxa"/>
          </w:tcPr>
          <w:p w:rsidR="008423E4" w:rsidRPr="00861995" w:rsidRDefault="0018242E" w:rsidP="00345119">
            <w:pPr>
              <w:jc w:val="right"/>
            </w:pPr>
            <w:r>
              <w:t>Insurance</w:t>
            </w:r>
          </w:p>
        </w:tc>
      </w:tr>
      <w:tr w:rsidR="00FD0367" w:rsidTr="00345119">
        <w:tc>
          <w:tcPr>
            <w:tcW w:w="9576" w:type="dxa"/>
          </w:tcPr>
          <w:p w:rsidR="008423E4" w:rsidRDefault="001824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242E" w:rsidP="008423E4">
      <w:pPr>
        <w:tabs>
          <w:tab w:val="right" w:pos="9360"/>
        </w:tabs>
      </w:pPr>
    </w:p>
    <w:p w:rsidR="008423E4" w:rsidRDefault="0018242E" w:rsidP="008423E4"/>
    <w:p w:rsidR="008423E4" w:rsidRDefault="001824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0367" w:rsidTr="00345119">
        <w:tc>
          <w:tcPr>
            <w:tcW w:w="9576" w:type="dxa"/>
          </w:tcPr>
          <w:p w:rsidR="008423E4" w:rsidRPr="00A8133F" w:rsidRDefault="0018242E" w:rsidP="009232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242E" w:rsidP="00923203"/>
          <w:p w:rsidR="008423E4" w:rsidRDefault="0018242E" w:rsidP="009232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report that th</w:t>
            </w:r>
            <w:r>
              <w:t xml:space="preserve">e out-of-network </w:t>
            </w:r>
            <w:r>
              <w:t xml:space="preserve">claim </w:t>
            </w:r>
            <w:r>
              <w:t>dispute resolution</w:t>
            </w:r>
            <w:r>
              <w:t xml:space="preserve"> process </w:t>
            </w:r>
            <w:r>
              <w:t>available to certain</w:t>
            </w:r>
            <w:r>
              <w:t xml:space="preserve"> health benefit plan enrollees </w:t>
            </w:r>
            <w:r>
              <w:t>has</w:t>
            </w:r>
            <w:r>
              <w:t xml:space="preserve"> led to </w:t>
            </w:r>
            <w:r>
              <w:t xml:space="preserve">both </w:t>
            </w:r>
            <w:r>
              <w:t>fair resolution of claims and cost saving</w:t>
            </w:r>
            <w:r>
              <w:t>s</w:t>
            </w:r>
            <w:r>
              <w:t xml:space="preserve"> for enrollees.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1428 </w:t>
            </w:r>
            <w:r>
              <w:t xml:space="preserve">seeks to </w:t>
            </w:r>
            <w:r>
              <w:t>provide</w:t>
            </w:r>
            <w:r>
              <w:t xml:space="preserve"> that </w:t>
            </w:r>
            <w:r>
              <w:t xml:space="preserve">dispute </w:t>
            </w:r>
            <w:r>
              <w:t>resolution process</w:t>
            </w:r>
            <w:r>
              <w:t xml:space="preserve"> to enrollees in the Texas Public School Employees Group Benefits Program and the </w:t>
            </w:r>
            <w:r>
              <w:t>uniform group coverage program established un</w:t>
            </w:r>
            <w:r>
              <w:t xml:space="preserve">der the </w:t>
            </w:r>
            <w:r>
              <w:t>Texas School Employees Uniform Group Health Coverage</w:t>
            </w:r>
            <w:r>
              <w:t xml:space="preserve"> Act</w:t>
            </w:r>
            <w:r>
              <w:t>.</w:t>
            </w:r>
          </w:p>
          <w:p w:rsidR="008423E4" w:rsidRPr="00E26B13" w:rsidRDefault="0018242E" w:rsidP="00923203">
            <w:pPr>
              <w:rPr>
                <w:b/>
              </w:rPr>
            </w:pPr>
          </w:p>
        </w:tc>
      </w:tr>
      <w:tr w:rsidR="00FD0367" w:rsidTr="00345119">
        <w:tc>
          <w:tcPr>
            <w:tcW w:w="9576" w:type="dxa"/>
          </w:tcPr>
          <w:p w:rsidR="0017725B" w:rsidRDefault="0018242E" w:rsidP="009232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242E" w:rsidP="00923203">
            <w:pPr>
              <w:rPr>
                <w:b/>
                <w:u w:val="single"/>
              </w:rPr>
            </w:pPr>
          </w:p>
          <w:p w:rsidR="00B52AD7" w:rsidRPr="00B52AD7" w:rsidRDefault="0018242E" w:rsidP="0092320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8242E" w:rsidP="00923203">
            <w:pPr>
              <w:rPr>
                <w:b/>
                <w:u w:val="single"/>
              </w:rPr>
            </w:pPr>
          </w:p>
        </w:tc>
      </w:tr>
      <w:tr w:rsidR="00FD0367" w:rsidTr="00345119">
        <w:tc>
          <w:tcPr>
            <w:tcW w:w="9576" w:type="dxa"/>
          </w:tcPr>
          <w:p w:rsidR="008423E4" w:rsidRPr="00A8133F" w:rsidRDefault="0018242E" w:rsidP="009232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242E" w:rsidP="00923203"/>
          <w:p w:rsidR="00B52AD7" w:rsidRDefault="0018242E" w:rsidP="009232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18242E" w:rsidP="00923203">
            <w:pPr>
              <w:rPr>
                <w:b/>
              </w:rPr>
            </w:pPr>
          </w:p>
        </w:tc>
      </w:tr>
      <w:tr w:rsidR="00FD0367" w:rsidTr="00345119">
        <w:tc>
          <w:tcPr>
            <w:tcW w:w="9576" w:type="dxa"/>
          </w:tcPr>
          <w:p w:rsidR="008423E4" w:rsidRPr="00A8133F" w:rsidRDefault="0018242E" w:rsidP="009232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242E" w:rsidP="00923203"/>
          <w:p w:rsidR="008423E4" w:rsidRPr="00854C9D" w:rsidRDefault="0018242E" w:rsidP="009232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H.B. 1428 amends the Insurance Code to </w:t>
            </w:r>
            <w:r>
              <w:t xml:space="preserve">make statutory </w:t>
            </w:r>
            <w:r>
              <w:t xml:space="preserve">provisions </w:t>
            </w:r>
            <w:r>
              <w:t>relating to</w:t>
            </w:r>
            <w:r>
              <w:t xml:space="preserve"> </w:t>
            </w:r>
            <w:r>
              <w:t>out-of-network claim dispute resolution applicable to an administrator of a health benefit plan</w:t>
            </w:r>
            <w:r>
              <w:t xml:space="preserve">, other than a health </w:t>
            </w:r>
            <w:r>
              <w:t>maintenance organization plan,</w:t>
            </w:r>
            <w:r>
              <w:t xml:space="preserve"> under </w:t>
            </w:r>
            <w:r>
              <w:t xml:space="preserve">the </w:t>
            </w:r>
            <w:r w:rsidRPr="00DA2949">
              <w:t>Texas Public School Retired Employees Group Benefits Act</w:t>
            </w:r>
            <w:r>
              <w:t xml:space="preserve"> and the </w:t>
            </w:r>
            <w:r w:rsidRPr="00DA2949">
              <w:t>Texas School Employees Uniform Group Health Coverage Act</w:t>
            </w:r>
            <w:r>
              <w:t xml:space="preserve">. The bill's provisions apply only to </w:t>
            </w:r>
            <w:r w:rsidRPr="00854C9D">
              <w:t>a health benefit claim for a medical service or supply p</w:t>
            </w:r>
            <w:r w:rsidRPr="00854C9D">
              <w:t>rovi</w:t>
            </w:r>
            <w:r>
              <w:t>ded on or after January 1, 2018</w:t>
            </w:r>
            <w:r w:rsidRPr="00854C9D">
              <w:t>.</w:t>
            </w:r>
          </w:p>
          <w:p w:rsidR="008423E4" w:rsidRPr="00835628" w:rsidRDefault="0018242E" w:rsidP="00923203">
            <w:pPr>
              <w:rPr>
                <w:b/>
              </w:rPr>
            </w:pPr>
          </w:p>
        </w:tc>
      </w:tr>
      <w:tr w:rsidR="00FD0367" w:rsidTr="00345119">
        <w:tc>
          <w:tcPr>
            <w:tcW w:w="9576" w:type="dxa"/>
          </w:tcPr>
          <w:p w:rsidR="008423E4" w:rsidRPr="00A8133F" w:rsidRDefault="0018242E" w:rsidP="009232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242E" w:rsidP="00923203"/>
          <w:p w:rsidR="008423E4" w:rsidRPr="003624F2" w:rsidRDefault="0018242E" w:rsidP="009232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8242E" w:rsidP="00923203">
            <w:pPr>
              <w:rPr>
                <w:b/>
              </w:rPr>
            </w:pPr>
          </w:p>
        </w:tc>
      </w:tr>
    </w:tbl>
    <w:p w:rsidR="008423E4" w:rsidRPr="00BE0E75" w:rsidRDefault="001824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242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42E">
      <w:r>
        <w:separator/>
      </w:r>
    </w:p>
  </w:endnote>
  <w:endnote w:type="continuationSeparator" w:id="0">
    <w:p w:rsidR="00000000" w:rsidRDefault="001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82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0367" w:rsidTr="009C1E9A">
      <w:trPr>
        <w:cantSplit/>
      </w:trPr>
      <w:tc>
        <w:tcPr>
          <w:tcW w:w="0" w:type="pct"/>
        </w:tcPr>
        <w:p w:rsidR="00137D90" w:rsidRDefault="00182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24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24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2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2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367" w:rsidTr="009C1E9A">
      <w:trPr>
        <w:cantSplit/>
      </w:trPr>
      <w:tc>
        <w:tcPr>
          <w:tcW w:w="0" w:type="pct"/>
        </w:tcPr>
        <w:p w:rsidR="00EC379B" w:rsidRDefault="00182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24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18200</w:t>
          </w:r>
        </w:p>
      </w:tc>
      <w:tc>
        <w:tcPr>
          <w:tcW w:w="2453" w:type="pct"/>
        </w:tcPr>
        <w:p w:rsidR="00EC379B" w:rsidRDefault="00182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17.76.239</w:t>
          </w:r>
          <w:r>
            <w:fldChar w:fldCharType="end"/>
          </w:r>
        </w:p>
      </w:tc>
    </w:tr>
    <w:tr w:rsidR="00FD0367" w:rsidTr="009C1E9A">
      <w:trPr>
        <w:cantSplit/>
      </w:trPr>
      <w:tc>
        <w:tcPr>
          <w:tcW w:w="0" w:type="pct"/>
        </w:tcPr>
        <w:p w:rsidR="00EC379B" w:rsidRDefault="001824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24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242E" w:rsidP="006D504F">
          <w:pPr>
            <w:pStyle w:val="Footer"/>
            <w:rPr>
              <w:rStyle w:val="PageNumber"/>
            </w:rPr>
          </w:pPr>
        </w:p>
        <w:p w:rsidR="00EC379B" w:rsidRDefault="00182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03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24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24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24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82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42E">
      <w:r>
        <w:separator/>
      </w:r>
    </w:p>
  </w:footnote>
  <w:footnote w:type="continuationSeparator" w:id="0">
    <w:p w:rsidR="00000000" w:rsidRDefault="0018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82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82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82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67"/>
    <w:rsid w:val="0018242E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6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999"/>
  </w:style>
  <w:style w:type="paragraph" w:styleId="CommentSubject">
    <w:name w:val="annotation subject"/>
    <w:basedOn w:val="CommentText"/>
    <w:next w:val="CommentText"/>
    <w:link w:val="CommentSubjectChar"/>
    <w:rsid w:val="00B7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999"/>
    <w:rPr>
      <w:b/>
      <w:bCs/>
    </w:rPr>
  </w:style>
  <w:style w:type="paragraph" w:styleId="Revision">
    <w:name w:val="Revision"/>
    <w:hidden/>
    <w:uiPriority w:val="99"/>
    <w:semiHidden/>
    <w:rsid w:val="00830E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6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999"/>
  </w:style>
  <w:style w:type="paragraph" w:styleId="CommentSubject">
    <w:name w:val="annotation subject"/>
    <w:basedOn w:val="CommentText"/>
    <w:next w:val="CommentText"/>
    <w:link w:val="CommentSubjectChar"/>
    <w:rsid w:val="00B7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999"/>
    <w:rPr>
      <w:b/>
      <w:bCs/>
    </w:rPr>
  </w:style>
  <w:style w:type="paragraph" w:styleId="Revision">
    <w:name w:val="Revision"/>
    <w:hidden/>
    <w:uiPriority w:val="99"/>
    <w:semiHidden/>
    <w:rsid w:val="00830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1335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HB01428 (Committee Report (Unamended))</vt:lpstr>
    </vt:vector>
  </TitlesOfParts>
  <Company>State of Texas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18200</dc:subject>
  <dc:creator>State of Texas</dc:creator>
  <dc:description>HB 1428 by Smithee-(H)Insurance</dc:description>
  <cp:lastModifiedBy>Alexander McMillan</cp:lastModifiedBy>
  <cp:revision>2</cp:revision>
  <cp:lastPrinted>2017-03-17T17:13:00Z</cp:lastPrinted>
  <dcterms:created xsi:type="dcterms:W3CDTF">2017-03-29T22:43:00Z</dcterms:created>
  <dcterms:modified xsi:type="dcterms:W3CDTF">2017-03-29T22:43:00Z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17.76.239</vt:lpwstr>
  </property>
</Properties>
</file>