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CA0" w:rsidRDefault="00034CA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26087F50D044E5588FF3C10BCAB262B"/>
          </w:placeholder>
        </w:sdtPr>
        <w:sdtContent>
          <w:r w:rsidRPr="005C2A78">
            <w:rPr>
              <w:rFonts w:cs="Times New Roman"/>
              <w:b/>
              <w:szCs w:val="24"/>
              <w:u w:val="single"/>
            </w:rPr>
            <w:t>BILL ANALYSIS</w:t>
          </w:r>
        </w:sdtContent>
      </w:sdt>
    </w:p>
    <w:p w:rsidR="00034CA0" w:rsidRPr="00585C31" w:rsidRDefault="00034CA0" w:rsidP="000F1DF9">
      <w:pPr>
        <w:spacing w:after="0" w:line="240" w:lineRule="auto"/>
        <w:rPr>
          <w:rFonts w:cs="Times New Roman"/>
          <w:szCs w:val="24"/>
        </w:rPr>
      </w:pPr>
    </w:p>
    <w:p w:rsidR="00034CA0" w:rsidRPr="00585C31" w:rsidRDefault="00034CA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34CA0" w:rsidTr="000F1DF9">
        <w:tc>
          <w:tcPr>
            <w:tcW w:w="2718" w:type="dxa"/>
          </w:tcPr>
          <w:p w:rsidR="00034CA0" w:rsidRPr="005C2A78" w:rsidRDefault="00034CA0" w:rsidP="006D756B">
            <w:pPr>
              <w:rPr>
                <w:rFonts w:cs="Times New Roman"/>
                <w:szCs w:val="24"/>
              </w:rPr>
            </w:pPr>
            <w:sdt>
              <w:sdtPr>
                <w:rPr>
                  <w:rFonts w:cs="Times New Roman"/>
                  <w:szCs w:val="24"/>
                </w:rPr>
                <w:alias w:val="Agency Title"/>
                <w:tag w:val="AgencyTitleContentControl"/>
                <w:id w:val="1920747753"/>
                <w:lock w:val="sdtContentLocked"/>
                <w:placeholder>
                  <w:docPart w:val="1B55E2949B67454F88E7077FE1A45DC3"/>
                </w:placeholder>
              </w:sdtPr>
              <w:sdtEndPr>
                <w:rPr>
                  <w:rFonts w:cstheme="minorBidi"/>
                  <w:szCs w:val="22"/>
                </w:rPr>
              </w:sdtEndPr>
              <w:sdtContent>
                <w:r>
                  <w:rPr>
                    <w:rFonts w:cs="Times New Roman"/>
                    <w:szCs w:val="24"/>
                  </w:rPr>
                  <w:t>Senate Research Center</w:t>
                </w:r>
              </w:sdtContent>
            </w:sdt>
          </w:p>
        </w:tc>
        <w:tc>
          <w:tcPr>
            <w:tcW w:w="6858" w:type="dxa"/>
          </w:tcPr>
          <w:p w:rsidR="00034CA0" w:rsidRPr="00FF6471" w:rsidRDefault="00034CA0" w:rsidP="000F1DF9">
            <w:pPr>
              <w:jc w:val="right"/>
              <w:rPr>
                <w:rFonts w:cs="Times New Roman"/>
                <w:szCs w:val="24"/>
              </w:rPr>
            </w:pPr>
            <w:sdt>
              <w:sdtPr>
                <w:rPr>
                  <w:rFonts w:cs="Times New Roman"/>
                  <w:szCs w:val="24"/>
                </w:rPr>
                <w:alias w:val="Bill Number"/>
                <w:tag w:val="BillNumberOne"/>
                <w:id w:val="-410784069"/>
                <w:lock w:val="sdtContentLocked"/>
                <w:placeholder>
                  <w:docPart w:val="8E7040B1EDE54F9D8163DA270335589A"/>
                </w:placeholder>
              </w:sdtPr>
              <w:sdtContent>
                <w:r>
                  <w:rPr>
                    <w:rFonts w:cs="Times New Roman"/>
                    <w:szCs w:val="24"/>
                  </w:rPr>
                  <w:t>H.B. 1433</w:t>
                </w:r>
              </w:sdtContent>
            </w:sdt>
          </w:p>
        </w:tc>
      </w:tr>
      <w:tr w:rsidR="00034CA0" w:rsidTr="000F1DF9">
        <w:sdt>
          <w:sdtPr>
            <w:rPr>
              <w:rFonts w:cs="Times New Roman"/>
              <w:szCs w:val="24"/>
            </w:rPr>
            <w:alias w:val="TLCNumber"/>
            <w:tag w:val="TLCNumber"/>
            <w:id w:val="-542600604"/>
            <w:lock w:val="sdtLocked"/>
            <w:placeholder>
              <w:docPart w:val="3EAAED459EA64274896EF72FA9175FC3"/>
            </w:placeholder>
          </w:sdtPr>
          <w:sdtContent>
            <w:tc>
              <w:tcPr>
                <w:tcW w:w="2718" w:type="dxa"/>
              </w:tcPr>
              <w:p w:rsidR="00034CA0" w:rsidRPr="000F1DF9" w:rsidRDefault="00034CA0" w:rsidP="00C65088">
                <w:pPr>
                  <w:rPr>
                    <w:rFonts w:cs="Times New Roman"/>
                    <w:szCs w:val="24"/>
                  </w:rPr>
                </w:pPr>
                <w:r>
                  <w:rPr>
                    <w:rFonts w:cs="Times New Roman"/>
                    <w:szCs w:val="24"/>
                  </w:rPr>
                  <w:t>85R10488 SMT-F</w:t>
                </w:r>
              </w:p>
            </w:tc>
          </w:sdtContent>
        </w:sdt>
        <w:tc>
          <w:tcPr>
            <w:tcW w:w="6858" w:type="dxa"/>
          </w:tcPr>
          <w:p w:rsidR="00034CA0" w:rsidRPr="005C2A78" w:rsidRDefault="00034CA0" w:rsidP="006D756B">
            <w:pPr>
              <w:jc w:val="right"/>
              <w:rPr>
                <w:rFonts w:cs="Times New Roman"/>
                <w:szCs w:val="24"/>
              </w:rPr>
            </w:pPr>
            <w:sdt>
              <w:sdtPr>
                <w:rPr>
                  <w:rFonts w:cs="Times New Roman"/>
                  <w:szCs w:val="24"/>
                </w:rPr>
                <w:alias w:val="Author Label"/>
                <w:tag w:val="By"/>
                <w:id w:val="72399597"/>
                <w:lock w:val="sdtLocked"/>
                <w:placeholder>
                  <w:docPart w:val="BCA946F234EE45019147443E3B41313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E062E1ACD79409B80B97EC32B901383"/>
                </w:placeholder>
              </w:sdtPr>
              <w:sdtContent>
                <w:r>
                  <w:rPr>
                    <w:rFonts w:cs="Times New Roman"/>
                    <w:szCs w:val="24"/>
                  </w:rPr>
                  <w:t>Vo</w:t>
                </w:r>
              </w:sdtContent>
            </w:sdt>
            <w:sdt>
              <w:sdtPr>
                <w:rPr>
                  <w:rFonts w:cs="Times New Roman"/>
                  <w:szCs w:val="24"/>
                </w:rPr>
                <w:alias w:val="Sponsor"/>
                <w:tag w:val="Sponsor"/>
                <w:id w:val="-2039656131"/>
                <w:lock w:val="sdtContentLocked"/>
                <w:placeholder>
                  <w:docPart w:val="D074EFA888E642B3B12AEAA520BDB8D1"/>
                </w:placeholder>
              </w:sdtPr>
              <w:sdtContent>
                <w:r>
                  <w:rPr>
                    <w:rFonts w:cs="Times New Roman"/>
                    <w:szCs w:val="24"/>
                  </w:rPr>
                  <w:t xml:space="preserve"> (Lucio)</w:t>
                </w:r>
              </w:sdtContent>
            </w:sdt>
          </w:p>
        </w:tc>
      </w:tr>
      <w:tr w:rsidR="00034CA0" w:rsidTr="000F1DF9">
        <w:tc>
          <w:tcPr>
            <w:tcW w:w="2718" w:type="dxa"/>
          </w:tcPr>
          <w:p w:rsidR="00034CA0" w:rsidRPr="00BC7495" w:rsidRDefault="00034CA0" w:rsidP="000F1DF9">
            <w:pPr>
              <w:rPr>
                <w:rFonts w:cs="Times New Roman"/>
                <w:szCs w:val="24"/>
              </w:rPr>
            </w:pPr>
          </w:p>
        </w:tc>
        <w:sdt>
          <w:sdtPr>
            <w:rPr>
              <w:rFonts w:cs="Times New Roman"/>
              <w:szCs w:val="24"/>
            </w:rPr>
            <w:alias w:val="Committee"/>
            <w:tag w:val="Committee"/>
            <w:id w:val="1914272295"/>
            <w:lock w:val="sdtContentLocked"/>
            <w:placeholder>
              <w:docPart w:val="B980A6E71F2544C3A96DB4ADB1CD3FEE"/>
            </w:placeholder>
          </w:sdtPr>
          <w:sdtContent>
            <w:tc>
              <w:tcPr>
                <w:tcW w:w="6858" w:type="dxa"/>
              </w:tcPr>
              <w:p w:rsidR="00034CA0" w:rsidRPr="00FF6471" w:rsidRDefault="00034CA0" w:rsidP="000F1DF9">
                <w:pPr>
                  <w:jc w:val="right"/>
                  <w:rPr>
                    <w:rFonts w:cs="Times New Roman"/>
                    <w:szCs w:val="24"/>
                  </w:rPr>
                </w:pPr>
                <w:r>
                  <w:rPr>
                    <w:rFonts w:cs="Times New Roman"/>
                    <w:szCs w:val="24"/>
                  </w:rPr>
                  <w:t>Natural Resources &amp; Economic Development</w:t>
                </w:r>
              </w:p>
            </w:tc>
          </w:sdtContent>
        </w:sdt>
      </w:tr>
      <w:tr w:rsidR="00034CA0" w:rsidTr="000F1DF9">
        <w:tc>
          <w:tcPr>
            <w:tcW w:w="2718" w:type="dxa"/>
          </w:tcPr>
          <w:p w:rsidR="00034CA0" w:rsidRPr="00BC7495" w:rsidRDefault="00034CA0" w:rsidP="000F1DF9">
            <w:pPr>
              <w:rPr>
                <w:rFonts w:cs="Times New Roman"/>
                <w:szCs w:val="24"/>
              </w:rPr>
            </w:pPr>
          </w:p>
        </w:tc>
        <w:sdt>
          <w:sdtPr>
            <w:rPr>
              <w:rFonts w:cs="Times New Roman"/>
              <w:szCs w:val="24"/>
            </w:rPr>
            <w:alias w:val="Date"/>
            <w:tag w:val="DateContentControl"/>
            <w:id w:val="1178081906"/>
            <w:lock w:val="sdtLocked"/>
            <w:placeholder>
              <w:docPart w:val="960F43CE38F147A88D39438DA5D9945C"/>
            </w:placeholder>
            <w:date w:fullDate="2017-05-01T00:00:00Z">
              <w:dateFormat w:val="M/d/yyyy"/>
              <w:lid w:val="en-US"/>
              <w:storeMappedDataAs w:val="dateTime"/>
              <w:calendar w:val="gregorian"/>
            </w:date>
          </w:sdtPr>
          <w:sdtContent>
            <w:tc>
              <w:tcPr>
                <w:tcW w:w="6858" w:type="dxa"/>
              </w:tcPr>
              <w:p w:rsidR="00034CA0" w:rsidRPr="00FF6471" w:rsidRDefault="00034CA0" w:rsidP="000F1DF9">
                <w:pPr>
                  <w:jc w:val="right"/>
                  <w:rPr>
                    <w:rFonts w:cs="Times New Roman"/>
                    <w:szCs w:val="24"/>
                  </w:rPr>
                </w:pPr>
                <w:r>
                  <w:rPr>
                    <w:rFonts w:cs="Times New Roman"/>
                    <w:szCs w:val="24"/>
                  </w:rPr>
                  <w:t>5/1/2017</w:t>
                </w:r>
              </w:p>
            </w:tc>
          </w:sdtContent>
        </w:sdt>
      </w:tr>
      <w:tr w:rsidR="00034CA0" w:rsidTr="000F1DF9">
        <w:tc>
          <w:tcPr>
            <w:tcW w:w="2718" w:type="dxa"/>
          </w:tcPr>
          <w:p w:rsidR="00034CA0" w:rsidRPr="00BC7495" w:rsidRDefault="00034CA0" w:rsidP="000F1DF9">
            <w:pPr>
              <w:rPr>
                <w:rFonts w:cs="Times New Roman"/>
                <w:szCs w:val="24"/>
              </w:rPr>
            </w:pPr>
          </w:p>
        </w:tc>
        <w:sdt>
          <w:sdtPr>
            <w:rPr>
              <w:rFonts w:cs="Times New Roman"/>
              <w:szCs w:val="24"/>
            </w:rPr>
            <w:alias w:val="BA Version"/>
            <w:tag w:val="BAVersion"/>
            <w:id w:val="-1685590809"/>
            <w:lock w:val="sdtContentLocked"/>
            <w:placeholder>
              <w:docPart w:val="40D64EB82E644C0296488412619B450D"/>
            </w:placeholder>
          </w:sdtPr>
          <w:sdtContent>
            <w:tc>
              <w:tcPr>
                <w:tcW w:w="6858" w:type="dxa"/>
              </w:tcPr>
              <w:p w:rsidR="00034CA0" w:rsidRPr="00FF6471" w:rsidRDefault="00034CA0" w:rsidP="000F1DF9">
                <w:pPr>
                  <w:jc w:val="right"/>
                  <w:rPr>
                    <w:rFonts w:cs="Times New Roman"/>
                    <w:szCs w:val="24"/>
                  </w:rPr>
                </w:pPr>
                <w:r>
                  <w:rPr>
                    <w:rFonts w:cs="Times New Roman"/>
                    <w:szCs w:val="24"/>
                  </w:rPr>
                  <w:t>Engrossed</w:t>
                </w:r>
              </w:p>
            </w:tc>
          </w:sdtContent>
        </w:sdt>
      </w:tr>
    </w:tbl>
    <w:p w:rsidR="00034CA0" w:rsidRPr="00FF6471" w:rsidRDefault="00034CA0" w:rsidP="000F1DF9">
      <w:pPr>
        <w:spacing w:after="0" w:line="240" w:lineRule="auto"/>
        <w:rPr>
          <w:rFonts w:cs="Times New Roman"/>
          <w:szCs w:val="24"/>
        </w:rPr>
      </w:pPr>
    </w:p>
    <w:p w:rsidR="00034CA0" w:rsidRPr="00FF6471" w:rsidRDefault="00034CA0" w:rsidP="000F1DF9">
      <w:pPr>
        <w:spacing w:after="0" w:line="240" w:lineRule="auto"/>
        <w:rPr>
          <w:rFonts w:cs="Times New Roman"/>
          <w:szCs w:val="24"/>
        </w:rPr>
      </w:pPr>
    </w:p>
    <w:p w:rsidR="00034CA0" w:rsidRPr="00FF6471" w:rsidRDefault="00034CA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2C78194BF1648BA87E8B864DD101004"/>
        </w:placeholder>
      </w:sdtPr>
      <w:sdtContent>
        <w:p w:rsidR="00034CA0" w:rsidRDefault="00034CA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6DFD72BEC6F48FC8D5FD5D3777369AE"/>
        </w:placeholder>
      </w:sdtPr>
      <w:sdtContent>
        <w:p w:rsidR="00034CA0" w:rsidRDefault="00034CA0" w:rsidP="00034CA0">
          <w:pPr>
            <w:pStyle w:val="NormalWeb"/>
            <w:spacing w:before="0" w:beforeAutospacing="0" w:after="0" w:afterAutospacing="0"/>
            <w:jc w:val="both"/>
            <w:divId w:val="685405575"/>
            <w:rPr>
              <w:rFonts w:eastAsia="Times New Roman"/>
              <w:bCs/>
            </w:rPr>
          </w:pPr>
        </w:p>
        <w:p w:rsidR="00034CA0" w:rsidRPr="00242F8A" w:rsidRDefault="00034CA0" w:rsidP="00034CA0">
          <w:pPr>
            <w:pStyle w:val="NormalWeb"/>
            <w:spacing w:before="0" w:beforeAutospacing="0" w:after="0" w:afterAutospacing="0"/>
            <w:jc w:val="both"/>
            <w:divId w:val="685405575"/>
            <w:rPr>
              <w:color w:val="000000"/>
            </w:rPr>
          </w:pPr>
          <w:r w:rsidRPr="00242F8A">
            <w:rPr>
              <w:color w:val="000000"/>
            </w:rPr>
            <w:t>Interested parties note that the Texas Workforce Commission (TWC) must begin collection actions to recover a contribution, a penalty, or interest from an employer under the Texas Unemployment Compensation Act before the expiration of the applicable statute of limitations and that, while the statute of limitations is suspended during the administrative appeal process to redetermine the liability for a contribution, a penalty,</w:t>
          </w:r>
          <w:r>
            <w:rPr>
              <w:color w:val="000000"/>
            </w:rPr>
            <w:t xml:space="preserve"> or interest pending before </w:t>
          </w:r>
          <w:r w:rsidRPr="00242F8A">
            <w:rPr>
              <w:color w:val="000000"/>
            </w:rPr>
            <w:t>TWC, the statute of limitations is not suspended for a judicial proceeding to redetermine such liability pending in a court of competent jurisdiction. H</w:t>
          </w:r>
          <w:r>
            <w:rPr>
              <w:color w:val="000000"/>
            </w:rPr>
            <w:t>.</w:t>
          </w:r>
          <w:r w:rsidRPr="00242F8A">
            <w:rPr>
              <w:color w:val="000000"/>
            </w:rPr>
            <w:t>B</w:t>
          </w:r>
          <w:r>
            <w:rPr>
              <w:color w:val="000000"/>
            </w:rPr>
            <w:t>.</w:t>
          </w:r>
          <w:r w:rsidRPr="00242F8A">
            <w:rPr>
              <w:color w:val="000000"/>
            </w:rPr>
            <w:t xml:space="preserve"> 1433 address</w:t>
          </w:r>
          <w:r>
            <w:rPr>
              <w:color w:val="000000"/>
            </w:rPr>
            <w:t>es</w:t>
          </w:r>
          <w:r w:rsidRPr="00242F8A">
            <w:rPr>
              <w:color w:val="000000"/>
            </w:rPr>
            <w:t xml:space="preserve"> this issue by suspending the running of the statute of limitations during those proceeding. </w:t>
          </w:r>
        </w:p>
        <w:p w:rsidR="00034CA0" w:rsidRPr="00242F8A" w:rsidRDefault="00034CA0" w:rsidP="00034CA0">
          <w:pPr>
            <w:pStyle w:val="NormalWeb"/>
            <w:spacing w:before="0" w:beforeAutospacing="0" w:after="0" w:afterAutospacing="0"/>
            <w:jc w:val="both"/>
            <w:divId w:val="685405575"/>
            <w:rPr>
              <w:color w:val="000000"/>
            </w:rPr>
          </w:pPr>
        </w:p>
        <w:p w:rsidR="00034CA0" w:rsidRPr="00242F8A" w:rsidRDefault="00034CA0" w:rsidP="00034CA0">
          <w:pPr>
            <w:pStyle w:val="NormalWeb"/>
            <w:spacing w:before="0" w:beforeAutospacing="0" w:after="0" w:afterAutospacing="0"/>
            <w:jc w:val="both"/>
            <w:divId w:val="685405575"/>
            <w:rPr>
              <w:color w:val="000000"/>
            </w:rPr>
          </w:pPr>
          <w:r>
            <w:rPr>
              <w:color w:val="000000"/>
            </w:rPr>
            <w:t>H.</w:t>
          </w:r>
          <w:r w:rsidRPr="00242F8A">
            <w:rPr>
              <w:color w:val="000000"/>
            </w:rPr>
            <w:t xml:space="preserve">B. 1433 amends the Labor Code to establish that the statute of limitations applicable to </w:t>
          </w:r>
          <w:r>
            <w:rPr>
              <w:color w:val="000000"/>
            </w:rPr>
            <w:t>TWC</w:t>
          </w:r>
          <w:r w:rsidRPr="00242F8A">
            <w:rPr>
              <w:color w:val="000000"/>
            </w:rPr>
            <w:t xml:space="preserve"> for the collection of a contribution, a penalty, or interest from an employer under the Texas Unemployment Compensation Act is suspended in a judicial proceeding to redetermine the liability for a contribution, a penalty, or interest pending in a court of competent jurisdiction. </w:t>
          </w:r>
        </w:p>
        <w:p w:rsidR="00034CA0" w:rsidRPr="00D70925" w:rsidRDefault="00034CA0" w:rsidP="00034CA0">
          <w:pPr>
            <w:spacing w:after="0" w:line="240" w:lineRule="auto"/>
            <w:jc w:val="both"/>
            <w:rPr>
              <w:rFonts w:eastAsia="Times New Roman" w:cs="Times New Roman"/>
              <w:bCs/>
              <w:szCs w:val="24"/>
            </w:rPr>
          </w:pPr>
        </w:p>
      </w:sdtContent>
    </w:sdt>
    <w:p w:rsidR="00034CA0" w:rsidRDefault="00034CA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1433 </w:t>
      </w:r>
      <w:bookmarkStart w:id="1" w:name="AmendsCurrentLaw"/>
      <w:bookmarkEnd w:id="1"/>
      <w:r>
        <w:rPr>
          <w:rFonts w:cs="Times New Roman"/>
          <w:szCs w:val="24"/>
        </w:rPr>
        <w:t>amends current law relating to the statute of limitations applicable to the collection of a contribution, a penalty, or interest under the Texas Unemployment Compensation Act.</w:t>
      </w:r>
    </w:p>
    <w:p w:rsidR="00034CA0" w:rsidRPr="00AF6AB0" w:rsidRDefault="00034CA0" w:rsidP="000F1DF9">
      <w:pPr>
        <w:spacing w:after="0" w:line="240" w:lineRule="auto"/>
        <w:jc w:val="both"/>
        <w:rPr>
          <w:rFonts w:eastAsia="Times New Roman" w:cs="Times New Roman"/>
          <w:szCs w:val="24"/>
        </w:rPr>
      </w:pPr>
    </w:p>
    <w:p w:rsidR="00034CA0" w:rsidRPr="005C2A78" w:rsidRDefault="00034CA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CA0064840E04183B75FE81D93E7CE34"/>
          </w:placeholder>
        </w:sdtPr>
        <w:sdtContent>
          <w:r>
            <w:rPr>
              <w:rFonts w:eastAsia="Times New Roman" w:cs="Times New Roman"/>
              <w:b/>
              <w:szCs w:val="24"/>
              <w:u w:val="single"/>
            </w:rPr>
            <w:t>RULEMAKING AUTHORITY</w:t>
          </w:r>
        </w:sdtContent>
      </w:sdt>
    </w:p>
    <w:p w:rsidR="00034CA0" w:rsidRPr="006529C4" w:rsidRDefault="00034CA0" w:rsidP="00774EC7">
      <w:pPr>
        <w:spacing w:after="0" w:line="240" w:lineRule="auto"/>
        <w:jc w:val="both"/>
        <w:rPr>
          <w:rFonts w:cs="Times New Roman"/>
          <w:szCs w:val="24"/>
        </w:rPr>
      </w:pPr>
    </w:p>
    <w:p w:rsidR="00034CA0" w:rsidRPr="006529C4" w:rsidRDefault="00034CA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34CA0" w:rsidRPr="006529C4" w:rsidRDefault="00034CA0" w:rsidP="00774EC7">
      <w:pPr>
        <w:spacing w:after="0" w:line="240" w:lineRule="auto"/>
        <w:jc w:val="both"/>
        <w:rPr>
          <w:rFonts w:cs="Times New Roman"/>
          <w:szCs w:val="24"/>
        </w:rPr>
      </w:pPr>
    </w:p>
    <w:p w:rsidR="00034CA0" w:rsidRPr="005C2A78" w:rsidRDefault="00034CA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361E1958AE647DCA17F07E6EBBFAA03"/>
          </w:placeholder>
        </w:sdtPr>
        <w:sdtContent>
          <w:r>
            <w:rPr>
              <w:rFonts w:eastAsia="Times New Roman" w:cs="Times New Roman"/>
              <w:b/>
              <w:szCs w:val="24"/>
              <w:u w:val="single"/>
            </w:rPr>
            <w:t>SECTION BY SECTION ANALYSIS</w:t>
          </w:r>
        </w:sdtContent>
      </w:sdt>
    </w:p>
    <w:p w:rsidR="00034CA0" w:rsidRPr="005C2A78" w:rsidRDefault="00034CA0" w:rsidP="000F1DF9">
      <w:pPr>
        <w:spacing w:after="0" w:line="240" w:lineRule="auto"/>
        <w:jc w:val="both"/>
        <w:rPr>
          <w:rFonts w:eastAsia="Times New Roman" w:cs="Times New Roman"/>
          <w:szCs w:val="24"/>
        </w:rPr>
      </w:pPr>
    </w:p>
    <w:p w:rsidR="00034CA0" w:rsidRDefault="00034CA0"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Sections 213.033(b) and (c), Labor Code, as follows: </w:t>
      </w:r>
    </w:p>
    <w:p w:rsidR="00034CA0" w:rsidRDefault="00034CA0" w:rsidP="000F1DF9">
      <w:pPr>
        <w:spacing w:after="0" w:line="240" w:lineRule="auto"/>
        <w:jc w:val="both"/>
        <w:rPr>
          <w:rFonts w:eastAsia="Times New Roman" w:cs="Times New Roman"/>
          <w:szCs w:val="24"/>
        </w:rPr>
      </w:pPr>
    </w:p>
    <w:p w:rsidR="00034CA0" w:rsidRDefault="00034CA0" w:rsidP="00AF6AB0">
      <w:pPr>
        <w:spacing w:after="0" w:line="240" w:lineRule="auto"/>
        <w:ind w:left="720"/>
        <w:jc w:val="both"/>
        <w:rPr>
          <w:rFonts w:eastAsia="Times New Roman" w:cs="Times New Roman"/>
          <w:szCs w:val="24"/>
        </w:rPr>
      </w:pPr>
      <w:r>
        <w:rPr>
          <w:rFonts w:eastAsia="Times New Roman" w:cs="Times New Roman"/>
          <w:szCs w:val="24"/>
        </w:rPr>
        <w:t xml:space="preserve">(b) Provides that the following actions suspend the running of the limitations period prescribed under Subsection (a) (relating to prohibiting the Texas Workforce Commission to begin a civil action in court or to make an assessment to collect a certain contribution, a penalty, or interest): </w:t>
      </w:r>
    </w:p>
    <w:p w:rsidR="00034CA0" w:rsidRDefault="00034CA0" w:rsidP="00AF6AB0">
      <w:pPr>
        <w:spacing w:after="0" w:line="240" w:lineRule="auto"/>
        <w:ind w:left="720"/>
        <w:jc w:val="both"/>
        <w:rPr>
          <w:rFonts w:eastAsia="Times New Roman" w:cs="Times New Roman"/>
          <w:szCs w:val="24"/>
        </w:rPr>
      </w:pPr>
    </w:p>
    <w:p w:rsidR="00034CA0" w:rsidRDefault="00034CA0" w:rsidP="00AF6AB0">
      <w:pPr>
        <w:spacing w:after="0" w:line="240" w:lineRule="auto"/>
        <w:ind w:left="1440"/>
        <w:jc w:val="both"/>
        <w:rPr>
          <w:rFonts w:eastAsia="Times New Roman" w:cs="Times New Roman"/>
          <w:szCs w:val="24"/>
        </w:rPr>
      </w:pPr>
      <w:r>
        <w:rPr>
          <w:rFonts w:eastAsia="Times New Roman" w:cs="Times New Roman"/>
          <w:szCs w:val="24"/>
        </w:rPr>
        <w:t xml:space="preserve">(1) makes a nonsubstantive change to this subdivision; </w:t>
      </w:r>
    </w:p>
    <w:p w:rsidR="00034CA0" w:rsidRDefault="00034CA0" w:rsidP="00AF6AB0">
      <w:pPr>
        <w:spacing w:after="0" w:line="240" w:lineRule="auto"/>
        <w:ind w:left="1440"/>
        <w:jc w:val="both"/>
        <w:rPr>
          <w:rFonts w:eastAsia="Times New Roman" w:cs="Times New Roman"/>
          <w:szCs w:val="24"/>
        </w:rPr>
      </w:pPr>
    </w:p>
    <w:p w:rsidR="00034CA0" w:rsidRDefault="00034CA0" w:rsidP="00AF6AB0">
      <w:pPr>
        <w:spacing w:after="0" w:line="240" w:lineRule="auto"/>
        <w:ind w:left="1440"/>
        <w:jc w:val="both"/>
        <w:rPr>
          <w:rFonts w:eastAsia="Times New Roman" w:cs="Times New Roman"/>
          <w:szCs w:val="24"/>
        </w:rPr>
      </w:pPr>
      <w:r>
        <w:rPr>
          <w:rFonts w:eastAsia="Times New Roman" w:cs="Times New Roman"/>
          <w:szCs w:val="24"/>
        </w:rPr>
        <w:t xml:space="preserve">(2) a judicial proceeding to redetermine the liability for a contribution, a penalty, or interest pending in a court of competent jurisdiction; and </w:t>
      </w:r>
    </w:p>
    <w:p w:rsidR="00034CA0" w:rsidRDefault="00034CA0" w:rsidP="00AF6AB0">
      <w:pPr>
        <w:spacing w:after="0" w:line="240" w:lineRule="auto"/>
        <w:ind w:left="1440"/>
        <w:jc w:val="both"/>
        <w:rPr>
          <w:rFonts w:eastAsia="Times New Roman" w:cs="Times New Roman"/>
          <w:szCs w:val="24"/>
        </w:rPr>
      </w:pPr>
    </w:p>
    <w:p w:rsidR="00034CA0" w:rsidRDefault="00034CA0" w:rsidP="00AF6AB0">
      <w:pPr>
        <w:spacing w:after="0" w:line="240" w:lineRule="auto"/>
        <w:ind w:left="1440"/>
        <w:jc w:val="both"/>
        <w:rPr>
          <w:rFonts w:eastAsia="Times New Roman" w:cs="Times New Roman"/>
          <w:szCs w:val="24"/>
        </w:rPr>
      </w:pPr>
      <w:r>
        <w:rPr>
          <w:rFonts w:eastAsia="Times New Roman" w:cs="Times New Roman"/>
          <w:szCs w:val="24"/>
        </w:rPr>
        <w:t xml:space="preserve">(3) redesignates existing Subdivision (2) as Subdivision (3). </w:t>
      </w:r>
    </w:p>
    <w:p w:rsidR="00034CA0" w:rsidRDefault="00034CA0" w:rsidP="00AF6AB0">
      <w:pPr>
        <w:spacing w:after="0" w:line="240" w:lineRule="auto"/>
        <w:ind w:left="1440"/>
        <w:jc w:val="both"/>
        <w:rPr>
          <w:rFonts w:eastAsia="Times New Roman" w:cs="Times New Roman"/>
          <w:szCs w:val="24"/>
        </w:rPr>
      </w:pPr>
    </w:p>
    <w:p w:rsidR="00034CA0" w:rsidRPr="005C2A78" w:rsidRDefault="00034CA0" w:rsidP="00AF6AB0">
      <w:pPr>
        <w:spacing w:after="0" w:line="240" w:lineRule="auto"/>
        <w:ind w:left="720"/>
        <w:jc w:val="both"/>
        <w:rPr>
          <w:rFonts w:eastAsia="Times New Roman" w:cs="Times New Roman"/>
          <w:szCs w:val="24"/>
        </w:rPr>
      </w:pPr>
      <w:r>
        <w:rPr>
          <w:rFonts w:eastAsia="Times New Roman" w:cs="Times New Roman"/>
          <w:szCs w:val="24"/>
        </w:rPr>
        <w:t xml:space="preserve">(c) Provides that after a hearing, proceeding, or case described by Subsection (b) is closed, the running of the limitations period prescribed under Subsection (a) resumes. </w:t>
      </w:r>
    </w:p>
    <w:p w:rsidR="00034CA0" w:rsidRPr="005C2A78" w:rsidRDefault="00034CA0" w:rsidP="000F1DF9">
      <w:pPr>
        <w:spacing w:after="0" w:line="240" w:lineRule="auto"/>
        <w:jc w:val="both"/>
        <w:rPr>
          <w:rFonts w:eastAsia="Times New Roman" w:cs="Times New Roman"/>
          <w:szCs w:val="24"/>
        </w:rPr>
      </w:pPr>
    </w:p>
    <w:p w:rsidR="00034CA0" w:rsidRPr="005C2A78" w:rsidRDefault="00034CA0" w:rsidP="00AF6AB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2017. </w:t>
      </w:r>
      <w:r w:rsidRPr="005C2A78">
        <w:rPr>
          <w:rFonts w:eastAsia="Times New Roman" w:cs="Times New Roman"/>
          <w:szCs w:val="24"/>
        </w:rPr>
        <w:t xml:space="preserve"> </w:t>
      </w:r>
    </w:p>
    <w:p w:rsidR="00034CA0" w:rsidRPr="006529C4" w:rsidRDefault="00034CA0" w:rsidP="00774EC7">
      <w:pPr>
        <w:spacing w:after="0" w:line="240" w:lineRule="auto"/>
        <w:jc w:val="both"/>
        <w:rPr>
          <w:rFonts w:cs="Times New Roman"/>
          <w:szCs w:val="24"/>
        </w:rPr>
      </w:pPr>
    </w:p>
    <w:p w:rsidR="00034CA0" w:rsidRPr="006529C4" w:rsidRDefault="00034CA0" w:rsidP="00774EC7">
      <w:pPr>
        <w:spacing w:after="0" w:line="240" w:lineRule="auto"/>
        <w:jc w:val="both"/>
      </w:pPr>
    </w:p>
    <w:sectPr w:rsidR="00034CA0"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D31" w:rsidRDefault="008F4D31" w:rsidP="000F1DF9">
      <w:pPr>
        <w:spacing w:after="0" w:line="240" w:lineRule="auto"/>
      </w:pPr>
      <w:r>
        <w:separator/>
      </w:r>
    </w:p>
  </w:endnote>
  <w:endnote w:type="continuationSeparator" w:id="0">
    <w:p w:rsidR="008F4D31" w:rsidRDefault="008F4D3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F4D3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34CA0">
                <w:rPr>
                  <w:sz w:val="20"/>
                  <w:szCs w:val="20"/>
                </w:rPr>
                <w:t>AMA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034CA0">
                <w:rPr>
                  <w:sz w:val="20"/>
                  <w:szCs w:val="20"/>
                </w:rPr>
                <w:t>H.B. 1433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034CA0">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F4D3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34CA0">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34CA0">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D31" w:rsidRDefault="008F4D31" w:rsidP="000F1DF9">
      <w:pPr>
        <w:spacing w:after="0" w:line="240" w:lineRule="auto"/>
      </w:pPr>
      <w:r>
        <w:separator/>
      </w:r>
    </w:p>
  </w:footnote>
  <w:footnote w:type="continuationSeparator" w:id="0">
    <w:p w:rsidR="008F4D31" w:rsidRDefault="008F4D31"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34CA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F4D31"/>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34CA0"/>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34CA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40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8375F3" w:rsidP="008375F3">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26087F50D044E5588FF3C10BCAB262B"/>
        <w:category>
          <w:name w:val="General"/>
          <w:gallery w:val="placeholder"/>
        </w:category>
        <w:types>
          <w:type w:val="bbPlcHdr"/>
        </w:types>
        <w:behaviors>
          <w:behavior w:val="content"/>
        </w:behaviors>
        <w:guid w:val="{8A21FE06-301C-4F39-BD54-0CDC36605C09}"/>
      </w:docPartPr>
      <w:docPartBody>
        <w:p w:rsidR="00000000" w:rsidRDefault="004D0485"/>
      </w:docPartBody>
    </w:docPart>
    <w:docPart>
      <w:docPartPr>
        <w:name w:val="1B55E2949B67454F88E7077FE1A45DC3"/>
        <w:category>
          <w:name w:val="General"/>
          <w:gallery w:val="placeholder"/>
        </w:category>
        <w:types>
          <w:type w:val="bbPlcHdr"/>
        </w:types>
        <w:behaviors>
          <w:behavior w:val="content"/>
        </w:behaviors>
        <w:guid w:val="{BE10B737-7234-470B-A103-0D974A60ABD6}"/>
      </w:docPartPr>
      <w:docPartBody>
        <w:p w:rsidR="00000000" w:rsidRDefault="004D0485"/>
      </w:docPartBody>
    </w:docPart>
    <w:docPart>
      <w:docPartPr>
        <w:name w:val="8E7040B1EDE54F9D8163DA270335589A"/>
        <w:category>
          <w:name w:val="General"/>
          <w:gallery w:val="placeholder"/>
        </w:category>
        <w:types>
          <w:type w:val="bbPlcHdr"/>
        </w:types>
        <w:behaviors>
          <w:behavior w:val="content"/>
        </w:behaviors>
        <w:guid w:val="{EB3220A3-6764-4D5F-8CC0-5D8E57ABDE04}"/>
      </w:docPartPr>
      <w:docPartBody>
        <w:p w:rsidR="00000000" w:rsidRDefault="004D0485"/>
      </w:docPartBody>
    </w:docPart>
    <w:docPart>
      <w:docPartPr>
        <w:name w:val="3EAAED459EA64274896EF72FA9175FC3"/>
        <w:category>
          <w:name w:val="General"/>
          <w:gallery w:val="placeholder"/>
        </w:category>
        <w:types>
          <w:type w:val="bbPlcHdr"/>
        </w:types>
        <w:behaviors>
          <w:behavior w:val="content"/>
        </w:behaviors>
        <w:guid w:val="{5AACC851-2282-4579-B1B8-01D6904E256D}"/>
      </w:docPartPr>
      <w:docPartBody>
        <w:p w:rsidR="00000000" w:rsidRDefault="004D0485"/>
      </w:docPartBody>
    </w:docPart>
    <w:docPart>
      <w:docPartPr>
        <w:name w:val="BCA946F234EE45019147443E3B413131"/>
        <w:category>
          <w:name w:val="General"/>
          <w:gallery w:val="placeholder"/>
        </w:category>
        <w:types>
          <w:type w:val="bbPlcHdr"/>
        </w:types>
        <w:behaviors>
          <w:behavior w:val="content"/>
        </w:behaviors>
        <w:guid w:val="{84D1D210-E5DB-44FA-BF4F-949277ED029F}"/>
      </w:docPartPr>
      <w:docPartBody>
        <w:p w:rsidR="00000000" w:rsidRDefault="004D0485"/>
      </w:docPartBody>
    </w:docPart>
    <w:docPart>
      <w:docPartPr>
        <w:name w:val="0E062E1ACD79409B80B97EC32B901383"/>
        <w:category>
          <w:name w:val="General"/>
          <w:gallery w:val="placeholder"/>
        </w:category>
        <w:types>
          <w:type w:val="bbPlcHdr"/>
        </w:types>
        <w:behaviors>
          <w:behavior w:val="content"/>
        </w:behaviors>
        <w:guid w:val="{160FF5FC-2CA5-4ED9-B446-CEE0D0A2465B}"/>
      </w:docPartPr>
      <w:docPartBody>
        <w:p w:rsidR="00000000" w:rsidRDefault="004D0485"/>
      </w:docPartBody>
    </w:docPart>
    <w:docPart>
      <w:docPartPr>
        <w:name w:val="D074EFA888E642B3B12AEAA520BDB8D1"/>
        <w:category>
          <w:name w:val="General"/>
          <w:gallery w:val="placeholder"/>
        </w:category>
        <w:types>
          <w:type w:val="bbPlcHdr"/>
        </w:types>
        <w:behaviors>
          <w:behavior w:val="content"/>
        </w:behaviors>
        <w:guid w:val="{B3CBB5E9-CC01-4EC9-B3C0-D37B480C0DA9}"/>
      </w:docPartPr>
      <w:docPartBody>
        <w:p w:rsidR="00000000" w:rsidRDefault="004D0485"/>
      </w:docPartBody>
    </w:docPart>
    <w:docPart>
      <w:docPartPr>
        <w:name w:val="B980A6E71F2544C3A96DB4ADB1CD3FEE"/>
        <w:category>
          <w:name w:val="General"/>
          <w:gallery w:val="placeholder"/>
        </w:category>
        <w:types>
          <w:type w:val="bbPlcHdr"/>
        </w:types>
        <w:behaviors>
          <w:behavior w:val="content"/>
        </w:behaviors>
        <w:guid w:val="{E8EBB564-E4DD-4B2F-99C0-0B381D5782CE}"/>
      </w:docPartPr>
      <w:docPartBody>
        <w:p w:rsidR="00000000" w:rsidRDefault="004D0485"/>
      </w:docPartBody>
    </w:docPart>
    <w:docPart>
      <w:docPartPr>
        <w:name w:val="960F43CE38F147A88D39438DA5D9945C"/>
        <w:category>
          <w:name w:val="General"/>
          <w:gallery w:val="placeholder"/>
        </w:category>
        <w:types>
          <w:type w:val="bbPlcHdr"/>
        </w:types>
        <w:behaviors>
          <w:behavior w:val="content"/>
        </w:behaviors>
        <w:guid w:val="{FEF6993E-7934-46A0-A2A6-061583C1D6CA}"/>
      </w:docPartPr>
      <w:docPartBody>
        <w:p w:rsidR="00000000" w:rsidRDefault="008375F3" w:rsidP="008375F3">
          <w:pPr>
            <w:pStyle w:val="960F43CE38F147A88D39438DA5D9945C"/>
          </w:pPr>
          <w:r w:rsidRPr="00A30DD1">
            <w:rPr>
              <w:rStyle w:val="PlaceholderText"/>
            </w:rPr>
            <w:t>Click here to enter a date.</w:t>
          </w:r>
        </w:p>
      </w:docPartBody>
    </w:docPart>
    <w:docPart>
      <w:docPartPr>
        <w:name w:val="40D64EB82E644C0296488412619B450D"/>
        <w:category>
          <w:name w:val="General"/>
          <w:gallery w:val="placeholder"/>
        </w:category>
        <w:types>
          <w:type w:val="bbPlcHdr"/>
        </w:types>
        <w:behaviors>
          <w:behavior w:val="content"/>
        </w:behaviors>
        <w:guid w:val="{17E14CDE-D7BD-4009-A638-A2FC99807553}"/>
      </w:docPartPr>
      <w:docPartBody>
        <w:p w:rsidR="00000000" w:rsidRDefault="004D0485"/>
      </w:docPartBody>
    </w:docPart>
    <w:docPart>
      <w:docPartPr>
        <w:name w:val="42C78194BF1648BA87E8B864DD101004"/>
        <w:category>
          <w:name w:val="General"/>
          <w:gallery w:val="placeholder"/>
        </w:category>
        <w:types>
          <w:type w:val="bbPlcHdr"/>
        </w:types>
        <w:behaviors>
          <w:behavior w:val="content"/>
        </w:behaviors>
        <w:guid w:val="{C29D8CCE-59B4-4226-94D8-11562122EF01}"/>
      </w:docPartPr>
      <w:docPartBody>
        <w:p w:rsidR="00000000" w:rsidRDefault="004D0485"/>
      </w:docPartBody>
    </w:docPart>
    <w:docPart>
      <w:docPartPr>
        <w:name w:val="66DFD72BEC6F48FC8D5FD5D3777369AE"/>
        <w:category>
          <w:name w:val="General"/>
          <w:gallery w:val="placeholder"/>
        </w:category>
        <w:types>
          <w:type w:val="bbPlcHdr"/>
        </w:types>
        <w:behaviors>
          <w:behavior w:val="content"/>
        </w:behaviors>
        <w:guid w:val="{D8971919-0DCD-46D4-808E-EBA947908F91}"/>
      </w:docPartPr>
      <w:docPartBody>
        <w:p w:rsidR="00000000" w:rsidRDefault="008375F3" w:rsidP="008375F3">
          <w:pPr>
            <w:pStyle w:val="66DFD72BEC6F48FC8D5FD5D3777369AE"/>
          </w:pPr>
          <w:r>
            <w:rPr>
              <w:rFonts w:eastAsia="Times New Roman" w:cs="Times New Roman"/>
              <w:bCs/>
              <w:szCs w:val="24"/>
            </w:rPr>
            <w:t xml:space="preserve"> </w:t>
          </w:r>
        </w:p>
      </w:docPartBody>
    </w:docPart>
    <w:docPart>
      <w:docPartPr>
        <w:name w:val="DCA0064840E04183B75FE81D93E7CE34"/>
        <w:category>
          <w:name w:val="General"/>
          <w:gallery w:val="placeholder"/>
        </w:category>
        <w:types>
          <w:type w:val="bbPlcHdr"/>
        </w:types>
        <w:behaviors>
          <w:behavior w:val="content"/>
        </w:behaviors>
        <w:guid w:val="{4588B95A-0D12-4C78-B78B-2F9256CCE78C}"/>
      </w:docPartPr>
      <w:docPartBody>
        <w:p w:rsidR="00000000" w:rsidRDefault="004D0485"/>
      </w:docPartBody>
    </w:docPart>
    <w:docPart>
      <w:docPartPr>
        <w:name w:val="4361E1958AE647DCA17F07E6EBBFAA03"/>
        <w:category>
          <w:name w:val="General"/>
          <w:gallery w:val="placeholder"/>
        </w:category>
        <w:types>
          <w:type w:val="bbPlcHdr"/>
        </w:types>
        <w:behaviors>
          <w:behavior w:val="content"/>
        </w:behaviors>
        <w:guid w:val="{9B5A8EA7-09BC-4B7B-B9EF-A8EEFDEBDE6A}"/>
      </w:docPartPr>
      <w:docPartBody>
        <w:p w:rsidR="00000000" w:rsidRDefault="004D04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4D0485"/>
    <w:rsid w:val="00576003"/>
    <w:rsid w:val="005B408E"/>
    <w:rsid w:val="005D31F2"/>
    <w:rsid w:val="00635291"/>
    <w:rsid w:val="006959CC"/>
    <w:rsid w:val="00696675"/>
    <w:rsid w:val="006B0016"/>
    <w:rsid w:val="008375F3"/>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75F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8375F3"/>
    <w:rPr>
      <w:rFonts w:ascii="Times New Roman" w:hAnsi="Times New Roman"/>
      <w:sz w:val="24"/>
    </w:rPr>
  </w:style>
  <w:style w:type="paragraph" w:customStyle="1" w:styleId="487D89B4F8B34DB4967D41FE18F7F88D7">
    <w:name w:val="487D89B4F8B34DB4967D41FE18F7F88D7"/>
    <w:rsid w:val="008375F3"/>
    <w:rPr>
      <w:rFonts w:ascii="Times New Roman" w:hAnsi="Times New Roman"/>
      <w:sz w:val="24"/>
    </w:rPr>
  </w:style>
  <w:style w:type="paragraph" w:customStyle="1" w:styleId="AE2570ED5D764CD7AF9686706F550F4620">
    <w:name w:val="AE2570ED5D764CD7AF9686706F550F4620"/>
    <w:rsid w:val="008375F3"/>
    <w:pPr>
      <w:tabs>
        <w:tab w:val="center" w:pos="4680"/>
        <w:tab w:val="right" w:pos="9360"/>
      </w:tabs>
      <w:spacing w:after="0" w:line="240" w:lineRule="auto"/>
    </w:pPr>
    <w:rPr>
      <w:rFonts w:ascii="Times New Roman" w:hAnsi="Times New Roman"/>
      <w:sz w:val="24"/>
    </w:rPr>
  </w:style>
  <w:style w:type="paragraph" w:customStyle="1" w:styleId="960F43CE38F147A88D39438DA5D9945C">
    <w:name w:val="960F43CE38F147A88D39438DA5D9945C"/>
    <w:rsid w:val="008375F3"/>
  </w:style>
  <w:style w:type="paragraph" w:customStyle="1" w:styleId="66DFD72BEC6F48FC8D5FD5D3777369AE">
    <w:name w:val="66DFD72BEC6F48FC8D5FD5D3777369AE"/>
    <w:rsid w:val="008375F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75F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8375F3"/>
    <w:rPr>
      <w:rFonts w:ascii="Times New Roman" w:hAnsi="Times New Roman"/>
      <w:sz w:val="24"/>
    </w:rPr>
  </w:style>
  <w:style w:type="paragraph" w:customStyle="1" w:styleId="487D89B4F8B34DB4967D41FE18F7F88D7">
    <w:name w:val="487D89B4F8B34DB4967D41FE18F7F88D7"/>
    <w:rsid w:val="008375F3"/>
    <w:rPr>
      <w:rFonts w:ascii="Times New Roman" w:hAnsi="Times New Roman"/>
      <w:sz w:val="24"/>
    </w:rPr>
  </w:style>
  <w:style w:type="paragraph" w:customStyle="1" w:styleId="AE2570ED5D764CD7AF9686706F550F4620">
    <w:name w:val="AE2570ED5D764CD7AF9686706F550F4620"/>
    <w:rsid w:val="008375F3"/>
    <w:pPr>
      <w:tabs>
        <w:tab w:val="center" w:pos="4680"/>
        <w:tab w:val="right" w:pos="9360"/>
      </w:tabs>
      <w:spacing w:after="0" w:line="240" w:lineRule="auto"/>
    </w:pPr>
    <w:rPr>
      <w:rFonts w:ascii="Times New Roman" w:hAnsi="Times New Roman"/>
      <w:sz w:val="24"/>
    </w:rPr>
  </w:style>
  <w:style w:type="paragraph" w:customStyle="1" w:styleId="960F43CE38F147A88D39438DA5D9945C">
    <w:name w:val="960F43CE38F147A88D39438DA5D9945C"/>
    <w:rsid w:val="008375F3"/>
  </w:style>
  <w:style w:type="paragraph" w:customStyle="1" w:styleId="66DFD72BEC6F48FC8D5FD5D3777369AE">
    <w:name w:val="66DFD72BEC6F48FC8D5FD5D3777369AE"/>
    <w:rsid w:val="008375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1A4F8DB-EC8C-4AD8-8CBB-A8D5641E6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5669</TotalTime>
  <Pages>1</Pages>
  <Words>380</Words>
  <Characters>2171</Characters>
  <Application>Microsoft Office Word</Application>
  <DocSecurity>0</DocSecurity>
  <Lines>18</Lines>
  <Paragraphs>5</Paragraphs>
  <ScaleCrop>false</ScaleCrop>
  <Company>Texas Legislative Council</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Athanason</cp:lastModifiedBy>
  <cp:revision>153</cp:revision>
  <cp:lastPrinted>2017-05-01T13:56:00Z</cp:lastPrinted>
  <dcterms:created xsi:type="dcterms:W3CDTF">2015-05-29T14:24:00Z</dcterms:created>
  <dcterms:modified xsi:type="dcterms:W3CDTF">2017-05-01T13:56:00Z</dcterms:modified>
</cp:coreProperties>
</file>

<file path=docProps/custom.xml><?xml version="1.0" encoding="utf-8"?>
<op:Properties xmlns:vt="http://schemas.openxmlformats.org/officeDocument/2006/docPropsVTypes" xmlns:op="http://schemas.openxmlformats.org/officeDocument/2006/custom-properties"/>
</file>