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3" w:rsidRDefault="005441E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3E47F58227642C6B2C05ABFA234545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441E3" w:rsidRPr="00585C31" w:rsidRDefault="005441E3" w:rsidP="000F1DF9">
      <w:pPr>
        <w:spacing w:after="0" w:line="240" w:lineRule="auto"/>
        <w:rPr>
          <w:rFonts w:cs="Times New Roman"/>
          <w:szCs w:val="24"/>
        </w:rPr>
      </w:pPr>
    </w:p>
    <w:p w:rsidR="005441E3" w:rsidRPr="00585C31" w:rsidRDefault="005441E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441E3" w:rsidTr="000F1DF9">
        <w:tc>
          <w:tcPr>
            <w:tcW w:w="2718" w:type="dxa"/>
          </w:tcPr>
          <w:p w:rsidR="005441E3" w:rsidRPr="005C2A78" w:rsidRDefault="005441E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DD5FC2462BC44AA82D07E9A5D5943B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441E3" w:rsidRPr="00FF6471" w:rsidRDefault="005441E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02E57BB41EE4EB9A1ABA1EA9928219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1469</w:t>
                </w:r>
              </w:sdtContent>
            </w:sdt>
          </w:p>
        </w:tc>
      </w:tr>
      <w:tr w:rsidR="005441E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9CD5E009C6E4F5F9B768DD7CC708DD0"/>
            </w:placeholder>
          </w:sdtPr>
          <w:sdtContent>
            <w:tc>
              <w:tcPr>
                <w:tcW w:w="2718" w:type="dxa"/>
              </w:tcPr>
              <w:p w:rsidR="005441E3" w:rsidRPr="000F1DF9" w:rsidRDefault="005441E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85R11722 MK-F</w:t>
                </w:r>
              </w:p>
            </w:tc>
          </w:sdtContent>
        </w:sdt>
        <w:tc>
          <w:tcPr>
            <w:tcW w:w="6858" w:type="dxa"/>
          </w:tcPr>
          <w:p w:rsidR="005441E3" w:rsidRPr="005C2A78" w:rsidRDefault="005441E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4957B87F5F04BD4AC73ACC83EED3F7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8DD8347A30E4E10BDEE6AA1B1E318B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Bailes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D3691C2E1C745D091C6D20B54FC724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(Schwertner)</w:t>
                </w:r>
              </w:sdtContent>
            </w:sdt>
          </w:p>
        </w:tc>
      </w:tr>
      <w:tr w:rsidR="005441E3" w:rsidTr="000F1DF9">
        <w:tc>
          <w:tcPr>
            <w:tcW w:w="2718" w:type="dxa"/>
          </w:tcPr>
          <w:p w:rsidR="005441E3" w:rsidRPr="00BC7495" w:rsidRDefault="005441E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07A1EE9A96E4E359453DCBE42BDFE31"/>
            </w:placeholder>
          </w:sdtPr>
          <w:sdtContent>
            <w:tc>
              <w:tcPr>
                <w:tcW w:w="6858" w:type="dxa"/>
              </w:tcPr>
              <w:p w:rsidR="005441E3" w:rsidRPr="00FF6471" w:rsidRDefault="005441E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5441E3" w:rsidTr="000F1DF9">
        <w:tc>
          <w:tcPr>
            <w:tcW w:w="2718" w:type="dxa"/>
          </w:tcPr>
          <w:p w:rsidR="005441E3" w:rsidRPr="00BC7495" w:rsidRDefault="005441E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CA63CAA88A546189F144CCB717265FA"/>
            </w:placeholder>
            <w:date w:fullDate="2017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441E3" w:rsidRPr="00FF6471" w:rsidRDefault="005441E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5/10/2017</w:t>
                </w:r>
              </w:p>
            </w:tc>
          </w:sdtContent>
        </w:sdt>
      </w:tr>
      <w:tr w:rsidR="005441E3" w:rsidTr="000F1DF9">
        <w:tc>
          <w:tcPr>
            <w:tcW w:w="2718" w:type="dxa"/>
          </w:tcPr>
          <w:p w:rsidR="005441E3" w:rsidRPr="00BC7495" w:rsidRDefault="005441E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324426F7ED5499D8E56E12EB2C7729F"/>
            </w:placeholder>
          </w:sdtPr>
          <w:sdtContent>
            <w:tc>
              <w:tcPr>
                <w:tcW w:w="6858" w:type="dxa"/>
              </w:tcPr>
              <w:p w:rsidR="005441E3" w:rsidRPr="00FF6471" w:rsidRDefault="005441E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441E3" w:rsidRPr="00FF6471" w:rsidRDefault="005441E3" w:rsidP="000F1DF9">
      <w:pPr>
        <w:spacing w:after="0" w:line="240" w:lineRule="auto"/>
        <w:rPr>
          <w:rFonts w:cs="Times New Roman"/>
          <w:szCs w:val="24"/>
        </w:rPr>
      </w:pPr>
    </w:p>
    <w:p w:rsidR="005441E3" w:rsidRPr="00FF6471" w:rsidRDefault="005441E3" w:rsidP="000F1DF9">
      <w:pPr>
        <w:spacing w:after="0" w:line="240" w:lineRule="auto"/>
        <w:rPr>
          <w:rFonts w:cs="Times New Roman"/>
          <w:szCs w:val="24"/>
        </w:rPr>
      </w:pPr>
    </w:p>
    <w:p w:rsidR="005441E3" w:rsidRPr="00FF6471" w:rsidRDefault="005441E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25DA8E5FB004D19A2290A1B597B9B58"/>
        </w:placeholder>
      </w:sdtPr>
      <w:sdtContent>
        <w:p w:rsidR="005441E3" w:rsidRDefault="005441E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B7C9725B34B4331A8A79B6EB2FD6C48"/>
        </w:placeholder>
      </w:sdtPr>
      <w:sdtContent>
        <w:p w:rsidR="005441E3" w:rsidRDefault="005441E3" w:rsidP="009B7165">
          <w:pPr>
            <w:pStyle w:val="NormalWeb"/>
            <w:spacing w:before="0" w:beforeAutospacing="0" w:after="0" w:afterAutospacing="0"/>
            <w:jc w:val="both"/>
            <w:divId w:val="940139077"/>
            <w:rPr>
              <w:rFonts w:eastAsia="Times New Roman"/>
              <w:bCs/>
            </w:rPr>
          </w:pPr>
        </w:p>
        <w:p w:rsidR="005441E3" w:rsidRPr="009B7165" w:rsidRDefault="005441E3" w:rsidP="009B7165">
          <w:pPr>
            <w:pStyle w:val="NormalWeb"/>
            <w:spacing w:before="0" w:beforeAutospacing="0" w:after="0" w:afterAutospacing="0"/>
            <w:jc w:val="both"/>
            <w:divId w:val="940139077"/>
            <w:rPr>
              <w:color w:val="000000"/>
            </w:rPr>
          </w:pPr>
          <w:r w:rsidRPr="009B7165">
            <w:rPr>
              <w:color w:val="000000"/>
            </w:rPr>
            <w:t>Interested parties note that open-enrollment charter schools are often unable to find qualified teachers to educate students in vocational classrooms. H</w:t>
          </w:r>
          <w:r>
            <w:rPr>
              <w:color w:val="000000"/>
            </w:rPr>
            <w:t>.</w:t>
          </w:r>
          <w:r w:rsidRPr="009B7165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9B7165">
            <w:rPr>
              <w:color w:val="000000"/>
            </w:rPr>
            <w:t xml:space="preserve"> 1469 seeks to remedy this issue by revising qualifications for certain charter school teachers in charter schools that serve youth referred to or placed in a residential trade center by a local or state agency.</w:t>
          </w:r>
        </w:p>
        <w:p w:rsidR="005441E3" w:rsidRPr="00D70925" w:rsidRDefault="005441E3" w:rsidP="009B716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441E3" w:rsidRDefault="005441E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1469 </w:t>
      </w:r>
      <w:bookmarkStart w:id="1" w:name="AmendsCurrentLaw"/>
      <w:bookmarkEnd w:id="1"/>
      <w:r>
        <w:rPr>
          <w:rFonts w:cs="Times New Roman"/>
          <w:szCs w:val="24"/>
        </w:rPr>
        <w:t>amends current law relating to qualifications for certain teachers employed by certain open-enrollment charter schools.</w:t>
      </w:r>
    </w:p>
    <w:p w:rsidR="005441E3" w:rsidRPr="007F4C24" w:rsidRDefault="005441E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41E3" w:rsidRPr="005C2A78" w:rsidRDefault="005441E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E8EBAE581294C208A17A96B5F4CC40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441E3" w:rsidRPr="006529C4" w:rsidRDefault="005441E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441E3" w:rsidRPr="006529C4" w:rsidRDefault="005441E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441E3" w:rsidRPr="006529C4" w:rsidRDefault="005441E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441E3" w:rsidRPr="005C2A78" w:rsidRDefault="005441E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132121605BF4C6FBE211E8474C2AD2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441E3" w:rsidRPr="005C2A78" w:rsidRDefault="005441E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41E3" w:rsidRDefault="005441E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12.129, Education Code, as follows:</w:t>
      </w:r>
    </w:p>
    <w:p w:rsidR="005441E3" w:rsidRDefault="005441E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41E3" w:rsidRDefault="005441E3" w:rsidP="007F4C24">
      <w:pPr>
        <w:spacing w:after="0" w:line="240" w:lineRule="auto"/>
        <w:ind w:left="720"/>
        <w:jc w:val="both"/>
      </w:pPr>
      <w:r>
        <w:rPr>
          <w:rFonts w:eastAsia="Times New Roman" w:cs="Times New Roman"/>
          <w:szCs w:val="24"/>
        </w:rPr>
        <w:t xml:space="preserve">Sec. 12.129. MINIMUM QUALIFICATIONS FOR PRINCIPALS AND TEACHERS. (a) Creates an exception under </w:t>
      </w:r>
      <w:r>
        <w:t>Subsection (b). Creates this subsection from existing text.</w:t>
      </w:r>
    </w:p>
    <w:p w:rsidR="005441E3" w:rsidRDefault="005441E3" w:rsidP="007F4C24">
      <w:pPr>
        <w:spacing w:after="0" w:line="240" w:lineRule="auto"/>
        <w:ind w:left="720"/>
        <w:jc w:val="both"/>
      </w:pPr>
    </w:p>
    <w:p w:rsidR="005441E3" w:rsidRPr="007F4C24" w:rsidRDefault="005441E3" w:rsidP="007F4C24">
      <w:pPr>
        <w:spacing w:after="0" w:line="240" w:lineRule="auto"/>
        <w:ind w:left="1440"/>
        <w:jc w:val="both"/>
      </w:pPr>
      <w:r>
        <w:t xml:space="preserve">(b) Authorizes a person, in an </w:t>
      </w:r>
      <w:r w:rsidRPr="007F4C24">
        <w:t>open-enrollment charter school that serves youth referred to or placed in a residential trade cent</w:t>
      </w:r>
      <w:r>
        <w:t>er by a local or state agency,</w:t>
      </w:r>
      <w:r w:rsidRPr="007F4C24">
        <w:t xml:space="preserve"> </w:t>
      </w:r>
      <w:r>
        <w:t xml:space="preserve">to </w:t>
      </w:r>
      <w:r w:rsidRPr="007F4C24">
        <w:t>be employed as a teacher for a noncore vo</w:t>
      </w:r>
      <w:r>
        <w:t xml:space="preserve">cational course without holding </w:t>
      </w:r>
      <w:r w:rsidRPr="007F4C24">
        <w:t>a baccala</w:t>
      </w:r>
      <w:r>
        <w:t xml:space="preserve">ureate degree if the person has demonstrated certain subject matter expertise and received at least 20 hours </w:t>
      </w:r>
      <w:r w:rsidRPr="001359AD">
        <w:t>of classroom management training, as determined by the governing body of the open-enrollment charter school.</w:t>
      </w:r>
    </w:p>
    <w:p w:rsidR="005441E3" w:rsidRPr="005C2A78" w:rsidRDefault="005441E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441E3" w:rsidRPr="005C2A78" w:rsidRDefault="005441E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</w:t>
      </w:r>
      <w:r w:rsidRPr="005C2A78">
        <w:rPr>
          <w:rFonts w:eastAsia="Times New Roman" w:cs="Times New Roman"/>
          <w:szCs w:val="24"/>
        </w:rPr>
        <w:t xml:space="preserve"> </w:t>
      </w:r>
    </w:p>
    <w:p w:rsidR="005441E3" w:rsidRPr="006529C4" w:rsidRDefault="005441E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441E3" w:rsidRPr="006529C4" w:rsidRDefault="005441E3" w:rsidP="00774EC7">
      <w:pPr>
        <w:spacing w:after="0" w:line="240" w:lineRule="auto"/>
        <w:jc w:val="both"/>
      </w:pPr>
    </w:p>
    <w:sectPr w:rsidR="005441E3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FC" w:rsidRDefault="00F56EFC" w:rsidP="000F1DF9">
      <w:pPr>
        <w:spacing w:after="0" w:line="240" w:lineRule="auto"/>
      </w:pPr>
      <w:r>
        <w:separator/>
      </w:r>
    </w:p>
  </w:endnote>
  <w:endnote w:type="continuationSeparator" w:id="0">
    <w:p w:rsidR="00F56EFC" w:rsidRDefault="00F56EF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F56EF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441E3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441E3">
                <w:rPr>
                  <w:sz w:val="20"/>
                  <w:szCs w:val="20"/>
                </w:rPr>
                <w:t>H.B. 1469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441E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F56EF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441E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441E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FC" w:rsidRDefault="00F56EFC" w:rsidP="000F1DF9">
      <w:pPr>
        <w:spacing w:after="0" w:line="240" w:lineRule="auto"/>
      </w:pPr>
      <w:r>
        <w:separator/>
      </w:r>
    </w:p>
  </w:footnote>
  <w:footnote w:type="continuationSeparator" w:id="0">
    <w:p w:rsidR="00F56EFC" w:rsidRDefault="00F56EF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1E3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56EFC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41E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41E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773C5" w:rsidP="004773C5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3E47F58227642C6B2C05ABFA234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9F9AF-2B5E-4194-AA40-8E32BA414BE5}"/>
      </w:docPartPr>
      <w:docPartBody>
        <w:p w:rsidR="00000000" w:rsidRDefault="005C3B36"/>
      </w:docPartBody>
    </w:docPart>
    <w:docPart>
      <w:docPartPr>
        <w:name w:val="3DD5FC2462BC44AA82D07E9A5D59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76F4-5BDD-40F9-8C90-484747C3D036}"/>
      </w:docPartPr>
      <w:docPartBody>
        <w:p w:rsidR="00000000" w:rsidRDefault="005C3B36"/>
      </w:docPartBody>
    </w:docPart>
    <w:docPart>
      <w:docPartPr>
        <w:name w:val="202E57BB41EE4EB9A1ABA1EA99282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F81A-07BF-4092-9360-41783D222CB8}"/>
      </w:docPartPr>
      <w:docPartBody>
        <w:p w:rsidR="00000000" w:rsidRDefault="005C3B36"/>
      </w:docPartBody>
    </w:docPart>
    <w:docPart>
      <w:docPartPr>
        <w:name w:val="99CD5E009C6E4F5F9B768DD7CC70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1E08-9E65-44B3-A793-25DAFE8462B0}"/>
      </w:docPartPr>
      <w:docPartBody>
        <w:p w:rsidR="00000000" w:rsidRDefault="005C3B36"/>
      </w:docPartBody>
    </w:docPart>
    <w:docPart>
      <w:docPartPr>
        <w:name w:val="F4957B87F5F04BD4AC73ACC83EED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6BB2-A623-4E29-8861-56E0D4D82C99}"/>
      </w:docPartPr>
      <w:docPartBody>
        <w:p w:rsidR="00000000" w:rsidRDefault="005C3B36"/>
      </w:docPartBody>
    </w:docPart>
    <w:docPart>
      <w:docPartPr>
        <w:name w:val="38DD8347A30E4E10BDEE6AA1B1E31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8A2E-6FC8-4326-91B1-748CD2128B24}"/>
      </w:docPartPr>
      <w:docPartBody>
        <w:p w:rsidR="00000000" w:rsidRDefault="005C3B36"/>
      </w:docPartBody>
    </w:docPart>
    <w:docPart>
      <w:docPartPr>
        <w:name w:val="3D3691C2E1C745D091C6D20B54FC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8A55-7297-419D-8CFA-12F7FFFFCFF1}"/>
      </w:docPartPr>
      <w:docPartBody>
        <w:p w:rsidR="00000000" w:rsidRDefault="005C3B36"/>
      </w:docPartBody>
    </w:docPart>
    <w:docPart>
      <w:docPartPr>
        <w:name w:val="107A1EE9A96E4E359453DCBE42BD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6FC0-F1A7-404C-AFF3-E7525439411C}"/>
      </w:docPartPr>
      <w:docPartBody>
        <w:p w:rsidR="00000000" w:rsidRDefault="005C3B36"/>
      </w:docPartBody>
    </w:docPart>
    <w:docPart>
      <w:docPartPr>
        <w:name w:val="0CA63CAA88A546189F144CCB7172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BB4D-160C-4094-97FB-DEB2A60C43E6}"/>
      </w:docPartPr>
      <w:docPartBody>
        <w:p w:rsidR="00000000" w:rsidRDefault="004773C5" w:rsidP="004773C5">
          <w:pPr>
            <w:pStyle w:val="0CA63CAA88A546189F144CCB717265F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324426F7ED5499D8E56E12EB2C7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5C9E-4586-4C76-8E15-764B04BF4544}"/>
      </w:docPartPr>
      <w:docPartBody>
        <w:p w:rsidR="00000000" w:rsidRDefault="005C3B36"/>
      </w:docPartBody>
    </w:docPart>
    <w:docPart>
      <w:docPartPr>
        <w:name w:val="925DA8E5FB004D19A2290A1B597B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29A4-FC1D-4BC4-9523-EAA61E0B327B}"/>
      </w:docPartPr>
      <w:docPartBody>
        <w:p w:rsidR="00000000" w:rsidRDefault="005C3B36"/>
      </w:docPartBody>
    </w:docPart>
    <w:docPart>
      <w:docPartPr>
        <w:name w:val="CB7C9725B34B4331A8A79B6EB2FD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EE2F9-2A63-4114-B312-3D3F39283C37}"/>
      </w:docPartPr>
      <w:docPartBody>
        <w:p w:rsidR="00000000" w:rsidRDefault="004773C5" w:rsidP="004773C5">
          <w:pPr>
            <w:pStyle w:val="CB7C9725B34B4331A8A79B6EB2FD6C4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E8EBAE581294C208A17A96B5F4C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9CF0-A5FC-4704-9691-3C78B018F84D}"/>
      </w:docPartPr>
      <w:docPartBody>
        <w:p w:rsidR="00000000" w:rsidRDefault="005C3B36"/>
      </w:docPartBody>
    </w:docPart>
    <w:docPart>
      <w:docPartPr>
        <w:name w:val="C132121605BF4C6FBE211E8474C2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0F0BF-C7CF-4ACC-AB6F-9E1556B13B8E}"/>
      </w:docPartPr>
      <w:docPartBody>
        <w:p w:rsidR="00000000" w:rsidRDefault="005C3B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773C5"/>
    <w:rsid w:val="004816E8"/>
    <w:rsid w:val="00493D6D"/>
    <w:rsid w:val="00576003"/>
    <w:rsid w:val="005B408E"/>
    <w:rsid w:val="005C3B36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3C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773C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773C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773C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CA63CAA88A546189F144CCB717265FA">
    <w:name w:val="0CA63CAA88A546189F144CCB717265FA"/>
    <w:rsid w:val="004773C5"/>
  </w:style>
  <w:style w:type="paragraph" w:customStyle="1" w:styleId="CB7C9725B34B4331A8A79B6EB2FD6C48">
    <w:name w:val="CB7C9725B34B4331A8A79B6EB2FD6C48"/>
    <w:rsid w:val="004773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3C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4773C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4773C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4773C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CA63CAA88A546189F144CCB717265FA">
    <w:name w:val="0CA63CAA88A546189F144CCB717265FA"/>
    <w:rsid w:val="004773C5"/>
  </w:style>
  <w:style w:type="paragraph" w:customStyle="1" w:styleId="CB7C9725B34B4331A8A79B6EB2FD6C48">
    <w:name w:val="CB7C9725B34B4331A8A79B6EB2FD6C48"/>
    <w:rsid w:val="00477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2B7B4CF-0B51-4624-A21A-D3CDA36C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240</Words>
  <Characters>1373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2017-05-11T00:49:00Z</cp:lastPrinted>
  <dcterms:created xsi:type="dcterms:W3CDTF">2015-05-29T14:24:00Z</dcterms:created>
  <dcterms:modified xsi:type="dcterms:W3CDTF">2017-05-11T00:49:00Z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