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34E0" w:rsidTr="00345119">
        <w:tc>
          <w:tcPr>
            <w:tcW w:w="9576" w:type="dxa"/>
            <w:noWrap/>
          </w:tcPr>
          <w:p w:rsidR="008423E4" w:rsidRPr="0022177D" w:rsidRDefault="003967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6722" w:rsidP="008423E4">
      <w:pPr>
        <w:jc w:val="center"/>
      </w:pPr>
    </w:p>
    <w:p w:rsidR="008423E4" w:rsidRPr="00B31F0E" w:rsidRDefault="00396722" w:rsidP="008423E4"/>
    <w:p w:rsidR="008423E4" w:rsidRPr="00742794" w:rsidRDefault="003967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34E0" w:rsidTr="00345119">
        <w:tc>
          <w:tcPr>
            <w:tcW w:w="9576" w:type="dxa"/>
          </w:tcPr>
          <w:p w:rsidR="008423E4" w:rsidRPr="00861995" w:rsidRDefault="00396722" w:rsidP="005F4CB8">
            <w:pPr>
              <w:jc w:val="right"/>
            </w:pPr>
            <w:r>
              <w:t>C.S.H.B. 1469</w:t>
            </w:r>
          </w:p>
        </w:tc>
      </w:tr>
      <w:tr w:rsidR="006834E0" w:rsidTr="00345119">
        <w:tc>
          <w:tcPr>
            <w:tcW w:w="9576" w:type="dxa"/>
          </w:tcPr>
          <w:p w:rsidR="008423E4" w:rsidRPr="00861995" w:rsidRDefault="00396722" w:rsidP="004A408A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6834E0" w:rsidTr="00345119">
        <w:tc>
          <w:tcPr>
            <w:tcW w:w="9576" w:type="dxa"/>
          </w:tcPr>
          <w:p w:rsidR="008423E4" w:rsidRPr="00861995" w:rsidRDefault="00396722" w:rsidP="005F4CB8">
            <w:pPr>
              <w:jc w:val="right"/>
            </w:pPr>
            <w:r>
              <w:t>Public Education</w:t>
            </w:r>
          </w:p>
        </w:tc>
      </w:tr>
      <w:tr w:rsidR="006834E0" w:rsidTr="00345119">
        <w:tc>
          <w:tcPr>
            <w:tcW w:w="9576" w:type="dxa"/>
          </w:tcPr>
          <w:p w:rsidR="008423E4" w:rsidRDefault="00396722" w:rsidP="005F4CB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96722" w:rsidP="008423E4">
      <w:pPr>
        <w:tabs>
          <w:tab w:val="right" w:pos="9360"/>
        </w:tabs>
      </w:pPr>
    </w:p>
    <w:p w:rsidR="008423E4" w:rsidRDefault="00396722" w:rsidP="008423E4"/>
    <w:p w:rsidR="008423E4" w:rsidRDefault="003967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834E0" w:rsidTr="00272856">
        <w:tc>
          <w:tcPr>
            <w:tcW w:w="9582" w:type="dxa"/>
          </w:tcPr>
          <w:p w:rsidR="008423E4" w:rsidRPr="00A8133F" w:rsidRDefault="00396722" w:rsidP="009559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6722" w:rsidP="009559C6"/>
          <w:p w:rsidR="008423E4" w:rsidRDefault="00396722" w:rsidP="00955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3222A">
              <w:t>Interested parties note that open-enrollment charter school</w:t>
            </w:r>
            <w:r>
              <w:t>s</w:t>
            </w:r>
            <w:r w:rsidRPr="00C3222A">
              <w:t xml:space="preserve"> </w:t>
            </w:r>
            <w:r>
              <w:t>are</w:t>
            </w:r>
            <w:r w:rsidRPr="00C3222A">
              <w:t xml:space="preserve"> </w:t>
            </w:r>
            <w:r>
              <w:t xml:space="preserve">often </w:t>
            </w:r>
            <w:r w:rsidRPr="00C3222A">
              <w:t>unable to find qualified te</w:t>
            </w:r>
            <w:r>
              <w:t xml:space="preserve">achers to educate students in </w:t>
            </w:r>
            <w:r w:rsidRPr="00C3222A">
              <w:t>vocational classroom</w:t>
            </w:r>
            <w:r>
              <w:t>s</w:t>
            </w:r>
            <w:r w:rsidRPr="00C3222A">
              <w:t xml:space="preserve">. </w:t>
            </w:r>
            <w:r>
              <w:t>C.S.</w:t>
            </w:r>
            <w:r w:rsidRPr="00C3222A">
              <w:t>H</w:t>
            </w:r>
            <w:r>
              <w:t>.</w:t>
            </w:r>
            <w:r w:rsidRPr="00C3222A">
              <w:t>B</w:t>
            </w:r>
            <w:r>
              <w:t>.</w:t>
            </w:r>
            <w:r w:rsidRPr="00C3222A">
              <w:t xml:space="preserve"> 1469 seeks to remedy this issue by </w:t>
            </w:r>
            <w:r>
              <w:t xml:space="preserve">revising qualifications for certain </w:t>
            </w:r>
            <w:r w:rsidRPr="00C3222A">
              <w:t>charter school teacher</w:t>
            </w:r>
            <w:r>
              <w:t>s</w:t>
            </w:r>
            <w:r w:rsidRPr="00C3222A">
              <w:t>.</w:t>
            </w:r>
          </w:p>
          <w:p w:rsidR="008423E4" w:rsidRPr="00E26B13" w:rsidRDefault="00396722" w:rsidP="009559C6">
            <w:pPr>
              <w:rPr>
                <w:b/>
              </w:rPr>
            </w:pPr>
          </w:p>
        </w:tc>
      </w:tr>
      <w:tr w:rsidR="006834E0" w:rsidTr="00272856">
        <w:tc>
          <w:tcPr>
            <w:tcW w:w="9582" w:type="dxa"/>
          </w:tcPr>
          <w:p w:rsidR="0017725B" w:rsidRDefault="00396722" w:rsidP="00955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6722" w:rsidP="009559C6">
            <w:pPr>
              <w:rPr>
                <w:b/>
                <w:u w:val="single"/>
              </w:rPr>
            </w:pPr>
          </w:p>
          <w:p w:rsidR="004A54A5" w:rsidRPr="004A54A5" w:rsidRDefault="00396722" w:rsidP="009559C6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96722" w:rsidP="009559C6">
            <w:pPr>
              <w:rPr>
                <w:b/>
                <w:u w:val="single"/>
              </w:rPr>
            </w:pPr>
          </w:p>
        </w:tc>
      </w:tr>
      <w:tr w:rsidR="006834E0" w:rsidTr="00272856">
        <w:tc>
          <w:tcPr>
            <w:tcW w:w="9582" w:type="dxa"/>
          </w:tcPr>
          <w:p w:rsidR="008423E4" w:rsidRPr="00A8133F" w:rsidRDefault="00396722" w:rsidP="009559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6722" w:rsidP="009559C6"/>
          <w:p w:rsidR="004A54A5" w:rsidRDefault="00396722" w:rsidP="00955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396722" w:rsidP="009559C6">
            <w:pPr>
              <w:rPr>
                <w:b/>
              </w:rPr>
            </w:pPr>
          </w:p>
        </w:tc>
      </w:tr>
      <w:tr w:rsidR="006834E0" w:rsidTr="00272856">
        <w:tc>
          <w:tcPr>
            <w:tcW w:w="9582" w:type="dxa"/>
          </w:tcPr>
          <w:p w:rsidR="008423E4" w:rsidRPr="00A8133F" w:rsidRDefault="00396722" w:rsidP="009559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6722" w:rsidP="009559C6"/>
          <w:p w:rsidR="008423E4" w:rsidRDefault="00396722" w:rsidP="009559C6">
            <w:pPr>
              <w:pStyle w:val="Header"/>
              <w:jc w:val="both"/>
            </w:pPr>
            <w:r>
              <w:t>C.S.</w:t>
            </w:r>
            <w:r>
              <w:t xml:space="preserve">H.B. 1469 amends the Education Code to </w:t>
            </w:r>
            <w:r>
              <w:t xml:space="preserve">create an </w:t>
            </w:r>
            <w:r>
              <w:t>exempt</w:t>
            </w:r>
            <w:r>
              <w:t>ion</w:t>
            </w:r>
            <w:r>
              <w:t xml:space="preserve"> from the requirement</w:t>
            </w:r>
            <w:r>
              <w:t xml:space="preserve"> that a person employed as a teacher by an open-enrollment charter school hold a baccalaureate degree</w:t>
            </w:r>
            <w:r>
              <w:t xml:space="preserve"> for a person employed as a teacher for a noncore </w:t>
            </w:r>
            <w:r>
              <w:t>vocational</w:t>
            </w:r>
            <w:r>
              <w:t xml:space="preserve"> course</w:t>
            </w:r>
            <w:r>
              <w:t xml:space="preserve"> by a charter school that </w:t>
            </w:r>
            <w:r w:rsidRPr="00A10A7E">
              <w:t>serves youth referred to or placed in a residential trade cent</w:t>
            </w:r>
            <w:r w:rsidRPr="00A10A7E">
              <w:t>er by a local or state agency</w:t>
            </w:r>
            <w:r>
              <w:t xml:space="preserve"> if the person has demonstrated subject matter expertise related to the subject taught</w:t>
            </w:r>
            <w:r>
              <w:t xml:space="preserve"> </w:t>
            </w:r>
            <w:r>
              <w:t xml:space="preserve">and has received at least 20 hours of classroom management training, as determined by the </w:t>
            </w:r>
            <w:r>
              <w:t xml:space="preserve">charter school's </w:t>
            </w:r>
            <w:r>
              <w:t>governing body.</w:t>
            </w:r>
          </w:p>
          <w:p w:rsidR="0050794B" w:rsidRPr="00132121" w:rsidRDefault="00396722" w:rsidP="009559C6">
            <w:pPr>
              <w:pStyle w:val="Header"/>
              <w:jc w:val="both"/>
            </w:pPr>
          </w:p>
        </w:tc>
      </w:tr>
      <w:tr w:rsidR="006834E0" w:rsidTr="00272856">
        <w:tc>
          <w:tcPr>
            <w:tcW w:w="9582" w:type="dxa"/>
          </w:tcPr>
          <w:p w:rsidR="008423E4" w:rsidRPr="00A8133F" w:rsidRDefault="00396722" w:rsidP="009559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6722" w:rsidP="009559C6"/>
          <w:p w:rsidR="008423E4" w:rsidRPr="003624F2" w:rsidRDefault="00396722" w:rsidP="00955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96722" w:rsidP="009559C6">
            <w:pPr>
              <w:rPr>
                <w:b/>
              </w:rPr>
            </w:pPr>
          </w:p>
        </w:tc>
      </w:tr>
      <w:tr w:rsidR="006834E0" w:rsidTr="00272856">
        <w:tc>
          <w:tcPr>
            <w:tcW w:w="9582" w:type="dxa"/>
          </w:tcPr>
          <w:p w:rsidR="004A408A" w:rsidRDefault="00396722" w:rsidP="004A40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44BD4" w:rsidRDefault="00396722" w:rsidP="004A408A">
            <w:pPr>
              <w:jc w:val="both"/>
            </w:pPr>
          </w:p>
          <w:p w:rsidR="00B44BD4" w:rsidRDefault="00396722" w:rsidP="004A408A">
            <w:pPr>
              <w:jc w:val="both"/>
            </w:pPr>
            <w:r>
              <w:t>While C.S.H.B. 1469 may differ from the original in minor or nonsubstantive ways, the following comparison is organized and forma</w:t>
            </w:r>
            <w:r>
              <w:t>tted in a manner that indicates the substantial differences between the introduced and committee substitute versions of the bill.</w:t>
            </w:r>
          </w:p>
          <w:p w:rsidR="00B44BD4" w:rsidRPr="00B44BD4" w:rsidRDefault="00396722" w:rsidP="004A408A">
            <w:pPr>
              <w:jc w:val="both"/>
            </w:pPr>
          </w:p>
        </w:tc>
      </w:tr>
      <w:tr w:rsidR="006834E0" w:rsidTr="0027285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834E0" w:rsidTr="0027285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72856" w:rsidRDefault="00396722" w:rsidP="009559C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72856" w:rsidRDefault="00396722" w:rsidP="009559C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834E0" w:rsidTr="00272856">
              <w:tc>
                <w:tcPr>
                  <w:tcW w:w="4673" w:type="dxa"/>
                  <w:tcMar>
                    <w:right w:w="360" w:type="dxa"/>
                  </w:tcMar>
                </w:tcPr>
                <w:p w:rsidR="00272856" w:rsidRDefault="00396722" w:rsidP="009559C6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12.129, Education Code, is amended to read as follows:</w:t>
                  </w:r>
                </w:p>
                <w:p w:rsidR="00272856" w:rsidRDefault="00396722" w:rsidP="009559C6">
                  <w:pPr>
                    <w:jc w:val="both"/>
                  </w:pPr>
                  <w:r>
                    <w:t xml:space="preserve">Sec. </w:t>
                  </w:r>
                  <w:r>
                    <w:t>12.129.</w:t>
                  </w:r>
                  <w:r>
                    <w:t xml:space="preserve"> </w:t>
                  </w:r>
                  <w:r>
                    <w:t>MINIMUM QUALIFICATIONS FOR PRINCIPALS AND TEACHERS.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Except as provided </w:t>
                  </w:r>
                  <w:r>
                    <w:rPr>
                      <w:u w:val="single"/>
                    </w:rPr>
                    <w:lastRenderedPageBreak/>
                    <w:t>by Subsection (b), 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>] person employed as a principal or a teacher by an open-enrollment charter school must hold a baccalaureate degree.</w:t>
                  </w:r>
                </w:p>
                <w:p w:rsidR="00272856" w:rsidRDefault="00396722" w:rsidP="009559C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 person may be employed as a teacher for a noncore </w:t>
                  </w:r>
                  <w:r w:rsidRPr="00EE54ED">
                    <w:rPr>
                      <w:highlight w:val="lightGray"/>
                      <w:u w:val="single"/>
                    </w:rPr>
                    <w:t>academic career and technical</w:t>
                  </w:r>
                  <w:r>
                    <w:rPr>
                      <w:u w:val="single"/>
                    </w:rPr>
                    <w:t xml:space="preserve"> </w:t>
                  </w:r>
                  <w:r w:rsidRPr="00362EAD">
                    <w:rPr>
                      <w:highlight w:val="lightGray"/>
                      <w:u w:val="single"/>
                    </w:rPr>
                    <w:t>education</w:t>
                  </w:r>
                  <w:r>
                    <w:rPr>
                      <w:u w:val="single"/>
                    </w:rPr>
                    <w:t xml:space="preserve"> course without holding a baccalaureate degree if the person has:</w:t>
                  </w:r>
                </w:p>
                <w:p w:rsidR="00EE54ED" w:rsidRDefault="00396722" w:rsidP="009559C6">
                  <w:pPr>
                    <w:jc w:val="both"/>
                    <w:rPr>
                      <w:u w:val="single"/>
                    </w:rPr>
                  </w:pPr>
                </w:p>
                <w:p w:rsidR="00EE54ED" w:rsidRDefault="00396722" w:rsidP="009559C6">
                  <w:pPr>
                    <w:jc w:val="both"/>
                    <w:rPr>
                      <w:u w:val="single"/>
                    </w:rPr>
                  </w:pPr>
                </w:p>
                <w:p w:rsidR="00EE54ED" w:rsidRDefault="00396722" w:rsidP="009559C6">
                  <w:pPr>
                    <w:jc w:val="both"/>
                  </w:pPr>
                </w:p>
                <w:p w:rsidR="00272856" w:rsidRDefault="00396722" w:rsidP="009559C6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demonstrated subject matter expertise related to the subject taught, such as professional wo</w:t>
                  </w:r>
                  <w:r>
                    <w:rPr>
                      <w:u w:val="single"/>
                    </w:rPr>
                    <w:t>rk experience, formal training and education, holding a relevant active professional industry license, certification, or registration, or any combination of work experience, training and education, and industry license, certification, or registration; and</w:t>
                  </w:r>
                </w:p>
                <w:p w:rsidR="00272856" w:rsidRDefault="00396722" w:rsidP="009559C6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received at least 20 hours of classroom management training, as determined by the governing body of the open-enrollment charter school.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2856" w:rsidRDefault="00396722" w:rsidP="009559C6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Section 12.129, Education Code, is amended to read as follows:</w:t>
                  </w:r>
                </w:p>
                <w:p w:rsidR="00272856" w:rsidRDefault="00396722" w:rsidP="009559C6">
                  <w:pPr>
                    <w:jc w:val="both"/>
                  </w:pPr>
                  <w:r>
                    <w:t>Sec. 12.129.</w:t>
                  </w:r>
                  <w:r>
                    <w:t xml:space="preserve"> </w:t>
                  </w:r>
                  <w:r>
                    <w:t>MINIMUM QUALIFICATIONS FOR PR</w:t>
                  </w:r>
                  <w:r>
                    <w:t>INCIPALS AND TEACHERS.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Except as provided </w:t>
                  </w:r>
                  <w:r>
                    <w:rPr>
                      <w:u w:val="single"/>
                    </w:rPr>
                    <w:lastRenderedPageBreak/>
                    <w:t>by Subsection (b), 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>] person employed as a principal or a teacher by an open-enrollment charter school must hold a baccalaureate degree.</w:t>
                  </w:r>
                </w:p>
                <w:p w:rsidR="00272856" w:rsidRDefault="00396722" w:rsidP="009559C6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 w:rsidRPr="00EE54ED">
                    <w:rPr>
                      <w:highlight w:val="lightGray"/>
                      <w:u w:val="single"/>
                    </w:rPr>
                    <w:t>In an open-enrollment charter school that serves youth referred to</w:t>
                  </w:r>
                  <w:r w:rsidRPr="00EE54ED">
                    <w:rPr>
                      <w:highlight w:val="lightGray"/>
                      <w:u w:val="single"/>
                    </w:rPr>
                    <w:t xml:space="preserve"> or placed in a residential trade center by a local or state agency</w:t>
                  </w:r>
                  <w:r>
                    <w:rPr>
                      <w:u w:val="single"/>
                    </w:rPr>
                    <w:t xml:space="preserve">, a person may be employed as a teacher for a noncore </w:t>
                  </w:r>
                  <w:r w:rsidRPr="00EE54ED">
                    <w:rPr>
                      <w:highlight w:val="lightGray"/>
                      <w:u w:val="single"/>
                    </w:rPr>
                    <w:t>vocational</w:t>
                  </w:r>
                  <w:r>
                    <w:rPr>
                      <w:u w:val="single"/>
                    </w:rPr>
                    <w:t xml:space="preserve"> course without holding a baccalaureate degree if the person has:</w:t>
                  </w:r>
                </w:p>
                <w:p w:rsidR="00272856" w:rsidRDefault="00396722" w:rsidP="009559C6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demonstrated subject matter expertise related to the su</w:t>
                  </w:r>
                  <w:r>
                    <w:rPr>
                      <w:u w:val="single"/>
                    </w:rPr>
                    <w:t>bject taught, such as professional work experience, formal training and education, holding a relevant active professional industry license, certification, or registration, or any combination of work experience, training and education, and industry license,</w:t>
                  </w:r>
                  <w:r>
                    <w:rPr>
                      <w:u w:val="single"/>
                    </w:rPr>
                    <w:t xml:space="preserve"> certification, or registration; and</w:t>
                  </w:r>
                </w:p>
                <w:p w:rsidR="00272856" w:rsidRDefault="00396722" w:rsidP="009559C6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received at least 20 hours of classroom management training, as determined by the governing body of the open-enrollment charter school.</w:t>
                  </w:r>
                </w:p>
              </w:tc>
            </w:tr>
            <w:tr w:rsidR="006834E0" w:rsidTr="00272856">
              <w:tc>
                <w:tcPr>
                  <w:tcW w:w="4673" w:type="dxa"/>
                  <w:tcMar>
                    <w:right w:w="360" w:type="dxa"/>
                  </w:tcMar>
                </w:tcPr>
                <w:p w:rsidR="00272856" w:rsidRDefault="00396722" w:rsidP="009559C6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This Act takes effect immediately if it receives a vote of </w:t>
                  </w:r>
                  <w:r>
                    <w:t>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2856" w:rsidRDefault="00396722" w:rsidP="009559C6">
                  <w:pPr>
                    <w:jc w:val="both"/>
                  </w:pPr>
                  <w:r>
                    <w:t>SECTION 2. Same as introduced ve</w:t>
                  </w:r>
                  <w:r>
                    <w:t>rsion.</w:t>
                  </w:r>
                </w:p>
                <w:p w:rsidR="00272856" w:rsidRDefault="00396722" w:rsidP="009559C6">
                  <w:pPr>
                    <w:jc w:val="both"/>
                  </w:pPr>
                </w:p>
                <w:p w:rsidR="00272856" w:rsidRDefault="00396722" w:rsidP="009559C6">
                  <w:pPr>
                    <w:jc w:val="both"/>
                  </w:pPr>
                </w:p>
              </w:tc>
            </w:tr>
          </w:tbl>
          <w:p w:rsidR="00272856" w:rsidRDefault="00396722" w:rsidP="009559C6"/>
          <w:p w:rsidR="00272856" w:rsidRPr="009C1E9A" w:rsidRDefault="00396722" w:rsidP="009559C6">
            <w:pPr>
              <w:rPr>
                <w:b/>
                <w:u w:val="single"/>
              </w:rPr>
            </w:pPr>
          </w:p>
        </w:tc>
      </w:tr>
      <w:tr w:rsidR="006834E0" w:rsidTr="00272856">
        <w:tc>
          <w:tcPr>
            <w:tcW w:w="9582" w:type="dxa"/>
          </w:tcPr>
          <w:p w:rsidR="004A408A" w:rsidRPr="004A408A" w:rsidRDefault="00396722" w:rsidP="004A408A">
            <w:pPr>
              <w:spacing w:line="480" w:lineRule="auto"/>
              <w:jc w:val="both"/>
            </w:pPr>
          </w:p>
        </w:tc>
      </w:tr>
      <w:tr w:rsidR="006834E0" w:rsidTr="00272856">
        <w:tc>
          <w:tcPr>
            <w:tcW w:w="9582" w:type="dxa"/>
          </w:tcPr>
          <w:p w:rsidR="004A408A" w:rsidRDefault="00396722" w:rsidP="009559C6">
            <w:pPr>
              <w:jc w:val="center"/>
            </w:pPr>
          </w:p>
        </w:tc>
      </w:tr>
      <w:tr w:rsidR="006834E0" w:rsidTr="00272856">
        <w:tc>
          <w:tcPr>
            <w:tcW w:w="9582" w:type="dxa"/>
          </w:tcPr>
          <w:p w:rsidR="004A408A" w:rsidRDefault="00396722" w:rsidP="009559C6">
            <w:pPr>
              <w:jc w:val="center"/>
            </w:pPr>
          </w:p>
        </w:tc>
      </w:tr>
    </w:tbl>
    <w:p w:rsidR="008423E4" w:rsidRPr="00BE0E75" w:rsidRDefault="003967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672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722">
      <w:r>
        <w:separator/>
      </w:r>
    </w:p>
  </w:endnote>
  <w:endnote w:type="continuationSeparator" w:id="0">
    <w:p w:rsidR="00000000" w:rsidRDefault="0039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4" w:rsidRDefault="00396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34E0" w:rsidTr="009C1E9A">
      <w:trPr>
        <w:cantSplit/>
      </w:trPr>
      <w:tc>
        <w:tcPr>
          <w:tcW w:w="0" w:type="pct"/>
        </w:tcPr>
        <w:p w:rsidR="00137D90" w:rsidRDefault="003967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67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67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67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67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34E0" w:rsidTr="009C1E9A">
      <w:trPr>
        <w:cantSplit/>
      </w:trPr>
      <w:tc>
        <w:tcPr>
          <w:tcW w:w="0" w:type="pct"/>
        </w:tcPr>
        <w:p w:rsidR="00EC379B" w:rsidRDefault="003967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6722" w:rsidP="005F4CB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21259</w:t>
          </w:r>
        </w:p>
      </w:tc>
      <w:tc>
        <w:tcPr>
          <w:tcW w:w="2453" w:type="pct"/>
        </w:tcPr>
        <w:p w:rsidR="00EC379B" w:rsidRDefault="003967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17.93.534</w:t>
          </w:r>
          <w:r>
            <w:fldChar w:fldCharType="end"/>
          </w:r>
        </w:p>
      </w:tc>
    </w:tr>
    <w:tr w:rsidR="006834E0" w:rsidTr="009C1E9A">
      <w:trPr>
        <w:cantSplit/>
      </w:trPr>
      <w:tc>
        <w:tcPr>
          <w:tcW w:w="0" w:type="pct"/>
        </w:tcPr>
        <w:p w:rsidR="00EC379B" w:rsidRDefault="003967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67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11722</w:t>
          </w:r>
        </w:p>
      </w:tc>
      <w:tc>
        <w:tcPr>
          <w:tcW w:w="2453" w:type="pct"/>
        </w:tcPr>
        <w:p w:rsidR="00EC379B" w:rsidRDefault="00396722" w:rsidP="006D504F">
          <w:pPr>
            <w:pStyle w:val="Footer"/>
            <w:rPr>
              <w:rStyle w:val="PageNumber"/>
            </w:rPr>
          </w:pPr>
        </w:p>
        <w:p w:rsidR="00EC379B" w:rsidRDefault="003967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34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67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67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67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4" w:rsidRDefault="0039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722">
      <w:r>
        <w:separator/>
      </w:r>
    </w:p>
  </w:footnote>
  <w:footnote w:type="continuationSeparator" w:id="0">
    <w:p w:rsidR="00000000" w:rsidRDefault="0039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4" w:rsidRDefault="00396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4" w:rsidRDefault="00396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4" w:rsidRDefault="00396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0"/>
    <w:rsid w:val="00396722"/>
    <w:rsid w:val="006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21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2121"/>
  </w:style>
  <w:style w:type="paragraph" w:styleId="CommentSubject">
    <w:name w:val="annotation subject"/>
    <w:basedOn w:val="CommentText"/>
    <w:next w:val="CommentText"/>
    <w:link w:val="CommentSubjectChar"/>
    <w:rsid w:val="0013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121"/>
    <w:rPr>
      <w:b/>
      <w:bCs/>
    </w:rPr>
  </w:style>
  <w:style w:type="paragraph" w:styleId="Revision">
    <w:name w:val="Revision"/>
    <w:hidden/>
    <w:uiPriority w:val="99"/>
    <w:semiHidden/>
    <w:rsid w:val="0029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21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2121"/>
  </w:style>
  <w:style w:type="paragraph" w:styleId="CommentSubject">
    <w:name w:val="annotation subject"/>
    <w:basedOn w:val="CommentText"/>
    <w:next w:val="CommentText"/>
    <w:link w:val="CommentSubjectChar"/>
    <w:rsid w:val="0013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121"/>
    <w:rPr>
      <w:b/>
      <w:bCs/>
    </w:rPr>
  </w:style>
  <w:style w:type="paragraph" w:styleId="Revision">
    <w:name w:val="Revision"/>
    <w:hidden/>
    <w:uiPriority w:val="99"/>
    <w:semiHidden/>
    <w:rsid w:val="0029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3581</Characters>
  <Application>Microsoft Office Word</Application>
  <DocSecurity>4</DocSecurity>
  <Lines>125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HB01469 (Committee Report (Substituted))</vt:lpstr>
    </vt:vector>
  </TitlesOfParts>
  <Company>State of Texas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21259</dc:subject>
  <dc:creator>State of Texas</dc:creator>
  <dc:description>HB 1469 by Bailes-(H)Public Education (Substitute Document Number: 85R 11722)</dc:description>
  <cp:lastModifiedBy>Alexander McMillan</cp:lastModifiedBy>
  <cp:revision>2</cp:revision>
  <cp:lastPrinted>2017-03-30T19:34:00Z</cp:lastPrinted>
  <dcterms:created xsi:type="dcterms:W3CDTF">2017-04-05T21:01:00Z</dcterms:created>
  <dcterms:modified xsi:type="dcterms:W3CDTF">2017-04-05T21:01:00Z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17.93.534</vt:lpwstr>
  </property>
</Properties>
</file>