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4" w:rsidRDefault="00F25DD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5BEB39AD1F943A5AA0A053357C7B23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25DD4" w:rsidRPr="00585C31" w:rsidRDefault="00F25DD4" w:rsidP="000F1DF9">
      <w:pPr>
        <w:spacing w:after="0" w:line="240" w:lineRule="auto"/>
        <w:rPr>
          <w:rFonts w:cs="Times New Roman"/>
          <w:szCs w:val="24"/>
        </w:rPr>
      </w:pPr>
    </w:p>
    <w:p w:rsidR="00F25DD4" w:rsidRPr="00585C31" w:rsidRDefault="00F25DD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25DD4" w:rsidTr="000F1DF9">
        <w:tc>
          <w:tcPr>
            <w:tcW w:w="2718" w:type="dxa"/>
          </w:tcPr>
          <w:p w:rsidR="00F25DD4" w:rsidRPr="005C2A78" w:rsidRDefault="00F25DD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C707254A4634A488C38A3B168ABD6A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25DD4" w:rsidRPr="00FF6471" w:rsidRDefault="00F25DD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882310D3D154F7F9EFEFA62A4F6D0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1480</w:t>
                </w:r>
              </w:sdtContent>
            </w:sdt>
          </w:p>
        </w:tc>
      </w:tr>
      <w:tr w:rsidR="00F25DD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C2E706BF863498EBBAA94F849889310"/>
            </w:placeholder>
          </w:sdtPr>
          <w:sdtContent>
            <w:tc>
              <w:tcPr>
                <w:tcW w:w="2718" w:type="dxa"/>
              </w:tcPr>
              <w:p w:rsidR="00F25DD4" w:rsidRPr="000F1DF9" w:rsidRDefault="00F25DD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85R2127 CAE-F</w:t>
                </w:r>
              </w:p>
            </w:tc>
          </w:sdtContent>
        </w:sdt>
        <w:tc>
          <w:tcPr>
            <w:tcW w:w="6858" w:type="dxa"/>
          </w:tcPr>
          <w:p w:rsidR="00F25DD4" w:rsidRPr="005C2A78" w:rsidRDefault="00F25DD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6AE7908F712493AA3FECE239E088E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74445F466B24F70AFC7138B1E7BF6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75EA349D58A416D897A2DD6008F54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(Rodríguez)</w:t>
                </w:r>
              </w:sdtContent>
            </w:sdt>
          </w:p>
        </w:tc>
      </w:tr>
      <w:tr w:rsidR="00F25DD4" w:rsidTr="000F1DF9">
        <w:tc>
          <w:tcPr>
            <w:tcW w:w="2718" w:type="dxa"/>
          </w:tcPr>
          <w:p w:rsidR="00F25DD4" w:rsidRPr="00BC7495" w:rsidRDefault="00F25D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3ECCD63BE9C42849D102824EFD6CC87"/>
            </w:placeholder>
          </w:sdtPr>
          <w:sdtContent>
            <w:tc>
              <w:tcPr>
                <w:tcW w:w="6858" w:type="dxa"/>
              </w:tcPr>
              <w:p w:rsidR="00F25DD4" w:rsidRPr="00FF6471" w:rsidRDefault="00F25D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F25DD4" w:rsidTr="000F1DF9">
        <w:tc>
          <w:tcPr>
            <w:tcW w:w="2718" w:type="dxa"/>
          </w:tcPr>
          <w:p w:rsidR="00F25DD4" w:rsidRPr="00BC7495" w:rsidRDefault="00F25D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3E42024EAD44816925CEBA84D649B48"/>
            </w:placeholder>
            <w:date w:fullDate="2017-05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25DD4" w:rsidRPr="00FF6471" w:rsidRDefault="00F25DD4" w:rsidP="005A4296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5/22/2017</w:t>
                </w:r>
              </w:p>
            </w:tc>
          </w:sdtContent>
        </w:sdt>
      </w:tr>
      <w:tr w:rsidR="00F25DD4" w:rsidTr="000F1DF9">
        <w:tc>
          <w:tcPr>
            <w:tcW w:w="2718" w:type="dxa"/>
          </w:tcPr>
          <w:p w:rsidR="00F25DD4" w:rsidRPr="00BC7495" w:rsidRDefault="00F25D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E993223EC4D477284E8864BF5B004AA"/>
            </w:placeholder>
          </w:sdtPr>
          <w:sdtContent>
            <w:tc>
              <w:tcPr>
                <w:tcW w:w="6858" w:type="dxa"/>
              </w:tcPr>
              <w:p w:rsidR="00F25DD4" w:rsidRPr="00FF6471" w:rsidRDefault="00F25D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25DD4" w:rsidRPr="00FF6471" w:rsidRDefault="00F25DD4" w:rsidP="000F1DF9">
      <w:pPr>
        <w:spacing w:after="0" w:line="240" w:lineRule="auto"/>
        <w:rPr>
          <w:rFonts w:cs="Times New Roman"/>
          <w:szCs w:val="24"/>
        </w:rPr>
      </w:pPr>
    </w:p>
    <w:p w:rsidR="00F25DD4" w:rsidRPr="00FF6471" w:rsidRDefault="00F25DD4" w:rsidP="000F1DF9">
      <w:pPr>
        <w:spacing w:after="0" w:line="240" w:lineRule="auto"/>
        <w:rPr>
          <w:rFonts w:cs="Times New Roman"/>
          <w:szCs w:val="24"/>
        </w:rPr>
      </w:pPr>
    </w:p>
    <w:p w:rsidR="00F25DD4" w:rsidRPr="00FF6471" w:rsidRDefault="00F25DD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3BCB47F334341EE9AFCC5192A1AD253"/>
        </w:placeholder>
      </w:sdtPr>
      <w:sdtContent>
        <w:p w:rsidR="00F25DD4" w:rsidRDefault="00F25DD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4518B7E6C564C51A3105BD0993AAC94"/>
        </w:placeholder>
      </w:sdtPr>
      <w:sdtEndPr/>
      <w:sdtContent>
        <w:p w:rsidR="00F25DD4" w:rsidRDefault="00F25DD4" w:rsidP="00F25DD4">
          <w:pPr>
            <w:pStyle w:val="NormalWeb"/>
            <w:spacing w:before="0" w:beforeAutospacing="0" w:after="0" w:afterAutospacing="0"/>
            <w:jc w:val="both"/>
            <w:divId w:val="704528190"/>
            <w:rPr>
              <w:rFonts w:eastAsia="Times New Roman"/>
              <w:bCs/>
            </w:rPr>
          </w:pPr>
        </w:p>
        <w:p w:rsidR="00F25DD4" w:rsidRPr="00F25DD4" w:rsidRDefault="00F25DD4" w:rsidP="00F25DD4">
          <w:pPr>
            <w:pStyle w:val="NormalWeb"/>
            <w:spacing w:before="0" w:beforeAutospacing="0" w:after="0" w:afterAutospacing="0"/>
            <w:jc w:val="both"/>
            <w:divId w:val="704528190"/>
          </w:pPr>
          <w:r w:rsidRPr="00F25DD4">
            <w:t>Relating to a writ of mandamus by a court of appeals against an associate judge in certain cases.</w:t>
          </w:r>
        </w:p>
        <w:p w:rsidR="00F25DD4" w:rsidRPr="00F25DD4" w:rsidRDefault="00F25DD4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F25DD4" w:rsidRPr="005C2A78" w:rsidRDefault="00F25DD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46B00472AF3410B9E1F3F890B81873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25DD4" w:rsidRPr="006529C4" w:rsidRDefault="00F25D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25DD4" w:rsidRPr="006529C4" w:rsidRDefault="00F25DD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25DD4" w:rsidRPr="006529C4" w:rsidRDefault="00F25D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25DD4" w:rsidRPr="005C2A78" w:rsidRDefault="00F25DD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6C69A95A36C47FBAFE761DA8E927FB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25DD4" w:rsidRPr="005C2A78" w:rsidRDefault="00F25D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5DD4" w:rsidRPr="005C2A78" w:rsidRDefault="00F25D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22.221(b), Government Code, to authorize each court of appeals for a court of appeals district to issue all writs of mandamus, agreeable to the principles of law regulating those writs, against certain judges, including an associate judge of a district or county court appointed by a judge under Chapter 201 (Associate Judge), Family Code, in the court of appeals district for the judge who appointed the associate judge. Makes nonsubstantive changes. </w:t>
      </w:r>
    </w:p>
    <w:p w:rsidR="00F25DD4" w:rsidRPr="005C2A78" w:rsidRDefault="00F25D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5DD4" w:rsidRPr="005C2A78" w:rsidRDefault="00F25D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Section 22.221(b), Government Code, as amended by this Act, prospective. </w:t>
      </w:r>
    </w:p>
    <w:p w:rsidR="00F25DD4" w:rsidRPr="005C2A78" w:rsidRDefault="00F25D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5DD4" w:rsidRPr="005C2A78" w:rsidRDefault="00F25D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F25DD4" w:rsidRPr="006529C4" w:rsidRDefault="00F25D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25DD4" w:rsidRPr="006529C4" w:rsidRDefault="00F25DD4" w:rsidP="00774EC7">
      <w:pPr>
        <w:spacing w:after="0" w:line="240" w:lineRule="auto"/>
        <w:jc w:val="both"/>
      </w:pPr>
    </w:p>
    <w:sectPr w:rsidR="00F25DD4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00" w:rsidRDefault="004C7C00" w:rsidP="000F1DF9">
      <w:pPr>
        <w:spacing w:after="0" w:line="240" w:lineRule="auto"/>
      </w:pPr>
      <w:r>
        <w:separator/>
      </w:r>
    </w:p>
  </w:endnote>
  <w:endnote w:type="continuationSeparator" w:id="0">
    <w:p w:rsidR="004C7C00" w:rsidRDefault="004C7C0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C7C0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25DD4">
                <w:rPr>
                  <w:sz w:val="20"/>
                  <w:szCs w:val="20"/>
                </w:rPr>
                <w:t>LLM, 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25DD4">
                <w:rPr>
                  <w:sz w:val="20"/>
                  <w:szCs w:val="20"/>
                </w:rPr>
                <w:t>H.B. 1480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25DD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C7C0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25DD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25DD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00" w:rsidRDefault="004C7C00" w:rsidP="000F1DF9">
      <w:pPr>
        <w:spacing w:after="0" w:line="240" w:lineRule="auto"/>
      </w:pPr>
      <w:r>
        <w:separator/>
      </w:r>
    </w:p>
  </w:footnote>
  <w:footnote w:type="continuationSeparator" w:id="0">
    <w:p w:rsidR="004C7C00" w:rsidRDefault="004C7C0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7C00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25DD4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5DD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5DD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300B8" w:rsidP="00B300B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5BEB39AD1F943A5AA0A053357C7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8758-999F-426B-99A3-557B6BA56BF9}"/>
      </w:docPartPr>
      <w:docPartBody>
        <w:p w:rsidR="00000000" w:rsidRDefault="002B6409"/>
      </w:docPartBody>
    </w:docPart>
    <w:docPart>
      <w:docPartPr>
        <w:name w:val="6C707254A4634A488C38A3B168AB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BED3-517D-4FF9-8570-C5147AE25A81}"/>
      </w:docPartPr>
      <w:docPartBody>
        <w:p w:rsidR="00000000" w:rsidRDefault="002B6409"/>
      </w:docPartBody>
    </w:docPart>
    <w:docPart>
      <w:docPartPr>
        <w:name w:val="8882310D3D154F7F9EFEFA62A4F6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BA98-F4DE-4D7E-AD02-F94D09F1F471}"/>
      </w:docPartPr>
      <w:docPartBody>
        <w:p w:rsidR="00000000" w:rsidRDefault="002B6409"/>
      </w:docPartBody>
    </w:docPart>
    <w:docPart>
      <w:docPartPr>
        <w:name w:val="BC2E706BF863498EBBAA94F8498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1B72-8F32-4A34-B8AF-34AB9955554A}"/>
      </w:docPartPr>
      <w:docPartBody>
        <w:p w:rsidR="00000000" w:rsidRDefault="002B6409"/>
      </w:docPartBody>
    </w:docPart>
    <w:docPart>
      <w:docPartPr>
        <w:name w:val="E6AE7908F712493AA3FECE239E08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507E-D206-4822-8D44-61135403313F}"/>
      </w:docPartPr>
      <w:docPartBody>
        <w:p w:rsidR="00000000" w:rsidRDefault="002B6409"/>
      </w:docPartBody>
    </w:docPart>
    <w:docPart>
      <w:docPartPr>
        <w:name w:val="774445F466B24F70AFC7138B1E7B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FE3F-1A74-4CA9-892A-DE1B8E489E73}"/>
      </w:docPartPr>
      <w:docPartBody>
        <w:p w:rsidR="00000000" w:rsidRDefault="002B6409"/>
      </w:docPartBody>
    </w:docPart>
    <w:docPart>
      <w:docPartPr>
        <w:name w:val="D75EA349D58A416D897A2DD6008F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1A97-A4D5-4617-856C-A65DEE2141F7}"/>
      </w:docPartPr>
      <w:docPartBody>
        <w:p w:rsidR="00000000" w:rsidRDefault="002B6409"/>
      </w:docPartBody>
    </w:docPart>
    <w:docPart>
      <w:docPartPr>
        <w:name w:val="03ECCD63BE9C42849D102824EFD6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CAD5-B6C6-4A8A-A267-246D0C34C7D0}"/>
      </w:docPartPr>
      <w:docPartBody>
        <w:p w:rsidR="00000000" w:rsidRDefault="002B6409"/>
      </w:docPartBody>
    </w:docPart>
    <w:docPart>
      <w:docPartPr>
        <w:name w:val="03E42024EAD44816925CEBA84D64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B4C6-8298-49FE-8E82-92FA2CD82F6A}"/>
      </w:docPartPr>
      <w:docPartBody>
        <w:p w:rsidR="00000000" w:rsidRDefault="00B300B8" w:rsidP="00B300B8">
          <w:pPr>
            <w:pStyle w:val="03E42024EAD44816925CEBA84D649B4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E993223EC4D477284E8864BF5B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A470-85A6-43B2-8030-54E6E9536EC7}"/>
      </w:docPartPr>
      <w:docPartBody>
        <w:p w:rsidR="00000000" w:rsidRDefault="002B6409"/>
      </w:docPartBody>
    </w:docPart>
    <w:docPart>
      <w:docPartPr>
        <w:name w:val="C3BCB47F334341EE9AFCC5192A1A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6ED1-7EF5-4075-A715-3C6E04CE25D5}"/>
      </w:docPartPr>
      <w:docPartBody>
        <w:p w:rsidR="00000000" w:rsidRDefault="002B6409"/>
      </w:docPartBody>
    </w:docPart>
    <w:docPart>
      <w:docPartPr>
        <w:name w:val="94518B7E6C564C51A3105BD0993A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7667-9FE7-4521-855D-F91777B95975}"/>
      </w:docPartPr>
      <w:docPartBody>
        <w:p w:rsidR="00000000" w:rsidRDefault="00B300B8" w:rsidP="00B300B8">
          <w:pPr>
            <w:pStyle w:val="94518B7E6C564C51A3105BD0993AAC9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46B00472AF3410B9E1F3F890B81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004A-F58C-44C1-A52D-7922820465E3}"/>
      </w:docPartPr>
      <w:docPartBody>
        <w:p w:rsidR="00000000" w:rsidRDefault="002B6409"/>
      </w:docPartBody>
    </w:docPart>
    <w:docPart>
      <w:docPartPr>
        <w:name w:val="A6C69A95A36C47FBAFE761DA8E92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D19D-43EC-455D-95C6-991BC0987C76}"/>
      </w:docPartPr>
      <w:docPartBody>
        <w:p w:rsidR="00000000" w:rsidRDefault="002B64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B6409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300B8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0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300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300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300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3E42024EAD44816925CEBA84D649B48">
    <w:name w:val="03E42024EAD44816925CEBA84D649B48"/>
    <w:rsid w:val="00B300B8"/>
  </w:style>
  <w:style w:type="paragraph" w:customStyle="1" w:styleId="94518B7E6C564C51A3105BD0993AAC94">
    <w:name w:val="94518B7E6C564C51A3105BD0993AAC94"/>
    <w:rsid w:val="00B300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0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300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300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300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3E42024EAD44816925CEBA84D649B48">
    <w:name w:val="03E42024EAD44816925CEBA84D649B48"/>
    <w:rsid w:val="00B300B8"/>
  </w:style>
  <w:style w:type="paragraph" w:customStyle="1" w:styleId="94518B7E6C564C51A3105BD0993AAC94">
    <w:name w:val="94518B7E6C564C51A3105BD0993AAC94"/>
    <w:rsid w:val="00B30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7892CFF-21EB-496B-BD97-8BC10FFC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166</Words>
  <Characters>950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2017-05-22T15:41:00Z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