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37DB" w:rsidTr="00345119">
        <w:tc>
          <w:tcPr>
            <w:tcW w:w="9576" w:type="dxa"/>
            <w:noWrap/>
          </w:tcPr>
          <w:p w:rsidR="008423E4" w:rsidRPr="0022177D" w:rsidRDefault="00396C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6C72" w:rsidP="008423E4">
      <w:pPr>
        <w:jc w:val="center"/>
      </w:pPr>
    </w:p>
    <w:p w:rsidR="008423E4" w:rsidRPr="00B31F0E" w:rsidRDefault="00396C72" w:rsidP="008423E4"/>
    <w:p w:rsidR="008423E4" w:rsidRPr="00742794" w:rsidRDefault="00396C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37DB" w:rsidTr="00345119">
        <w:tc>
          <w:tcPr>
            <w:tcW w:w="9576" w:type="dxa"/>
          </w:tcPr>
          <w:p w:rsidR="008423E4" w:rsidRPr="00861995" w:rsidRDefault="00396C72" w:rsidP="00345119">
            <w:pPr>
              <w:jc w:val="right"/>
            </w:pPr>
            <w:r>
              <w:t>H.B. 1481</w:t>
            </w:r>
          </w:p>
        </w:tc>
      </w:tr>
      <w:tr w:rsidR="003737DB" w:rsidTr="00345119">
        <w:tc>
          <w:tcPr>
            <w:tcW w:w="9576" w:type="dxa"/>
          </w:tcPr>
          <w:p w:rsidR="008423E4" w:rsidRPr="00861995" w:rsidRDefault="00396C72" w:rsidP="00500D72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3737DB" w:rsidTr="00345119">
        <w:tc>
          <w:tcPr>
            <w:tcW w:w="9576" w:type="dxa"/>
          </w:tcPr>
          <w:p w:rsidR="008423E4" w:rsidRPr="00861995" w:rsidRDefault="00396C72" w:rsidP="00345119">
            <w:pPr>
              <w:jc w:val="right"/>
            </w:pPr>
            <w:r>
              <w:t>Energy Resources</w:t>
            </w:r>
          </w:p>
        </w:tc>
      </w:tr>
      <w:tr w:rsidR="003737DB" w:rsidTr="00345119">
        <w:tc>
          <w:tcPr>
            <w:tcW w:w="9576" w:type="dxa"/>
          </w:tcPr>
          <w:p w:rsidR="008423E4" w:rsidRDefault="00396C7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6C72" w:rsidP="008423E4">
      <w:pPr>
        <w:tabs>
          <w:tab w:val="right" w:pos="9360"/>
        </w:tabs>
      </w:pPr>
    </w:p>
    <w:p w:rsidR="008423E4" w:rsidRDefault="00396C72" w:rsidP="008423E4"/>
    <w:p w:rsidR="008423E4" w:rsidRDefault="00396C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37DB" w:rsidTr="00345119">
        <w:tc>
          <w:tcPr>
            <w:tcW w:w="9576" w:type="dxa"/>
          </w:tcPr>
          <w:p w:rsidR="008423E4" w:rsidRPr="00A8133F" w:rsidRDefault="00396C72" w:rsidP="004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6C72" w:rsidP="00476CAC"/>
          <w:p w:rsidR="008423E4" w:rsidRDefault="00396C72" w:rsidP="00476CAC">
            <w:pPr>
              <w:pStyle w:val="Header"/>
              <w:jc w:val="both"/>
            </w:pPr>
            <w:r>
              <w:t xml:space="preserve">Interested parties </w:t>
            </w:r>
            <w:r>
              <w:t>suggest that it would be beneficial</w:t>
            </w:r>
            <w:r>
              <w:t xml:space="preserve"> to </w:t>
            </w:r>
            <w:r>
              <w:t>abolish</w:t>
            </w:r>
            <w:r>
              <w:t xml:space="preserve"> the </w:t>
            </w:r>
            <w:r w:rsidRPr="00C14153">
              <w:t xml:space="preserve">fee for processing applications for a terminal facility discharge </w:t>
            </w:r>
            <w:r w:rsidRPr="00C14153">
              <w:t>prevention and response certificate</w:t>
            </w:r>
            <w:r>
              <w:t xml:space="preserve"> as</w:t>
            </w:r>
            <w:r>
              <w:t xml:space="preserve"> </w:t>
            </w:r>
            <w:r>
              <w:t>t</w:t>
            </w:r>
            <w:r>
              <w:t xml:space="preserve">he fee does not represent the </w:t>
            </w:r>
            <w:r>
              <w:t xml:space="preserve">applicable </w:t>
            </w:r>
            <w:r>
              <w:t xml:space="preserve">administrative costs </w:t>
            </w:r>
            <w:r>
              <w:t>and t</w:t>
            </w:r>
            <w:r>
              <w:t xml:space="preserve">he </w:t>
            </w:r>
            <w:r>
              <w:t>abolishment</w:t>
            </w:r>
            <w:r>
              <w:t xml:space="preserve"> would reduce paperwork and expenses.</w:t>
            </w:r>
            <w:r>
              <w:t xml:space="preserve"> H.B. 1481 seeks to abolish the fee.</w:t>
            </w:r>
          </w:p>
          <w:p w:rsidR="008423E4" w:rsidRPr="00E26B13" w:rsidRDefault="00396C72" w:rsidP="00476CAC">
            <w:pPr>
              <w:rPr>
                <w:b/>
              </w:rPr>
            </w:pPr>
          </w:p>
        </w:tc>
      </w:tr>
      <w:tr w:rsidR="003737DB" w:rsidTr="00345119">
        <w:tc>
          <w:tcPr>
            <w:tcW w:w="9576" w:type="dxa"/>
          </w:tcPr>
          <w:p w:rsidR="0017725B" w:rsidRDefault="00396C72" w:rsidP="00476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6C72" w:rsidP="00476CAC">
            <w:pPr>
              <w:rPr>
                <w:b/>
                <w:u w:val="single"/>
              </w:rPr>
            </w:pPr>
          </w:p>
          <w:p w:rsidR="00536594" w:rsidRPr="00536594" w:rsidRDefault="00396C72" w:rsidP="00476CAC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6C72" w:rsidP="00476CAC">
            <w:pPr>
              <w:rPr>
                <w:b/>
                <w:u w:val="single"/>
              </w:rPr>
            </w:pPr>
          </w:p>
        </w:tc>
      </w:tr>
      <w:tr w:rsidR="003737DB" w:rsidTr="00345119">
        <w:tc>
          <w:tcPr>
            <w:tcW w:w="9576" w:type="dxa"/>
          </w:tcPr>
          <w:p w:rsidR="008423E4" w:rsidRPr="00A8133F" w:rsidRDefault="00396C72" w:rsidP="004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396C72" w:rsidP="00476CAC"/>
          <w:p w:rsidR="00536594" w:rsidRDefault="00396C72" w:rsidP="004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6C72" w:rsidP="00476CAC">
            <w:pPr>
              <w:rPr>
                <w:b/>
              </w:rPr>
            </w:pPr>
          </w:p>
        </w:tc>
      </w:tr>
      <w:tr w:rsidR="003737DB" w:rsidTr="00345119">
        <w:tc>
          <w:tcPr>
            <w:tcW w:w="9576" w:type="dxa"/>
          </w:tcPr>
          <w:p w:rsidR="008423E4" w:rsidRPr="00A8133F" w:rsidRDefault="00396C72" w:rsidP="004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6C72" w:rsidP="00476CAC"/>
          <w:p w:rsidR="008423E4" w:rsidRDefault="00396C72" w:rsidP="004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1481 repeals </w:t>
            </w:r>
            <w:r w:rsidRPr="00536594">
              <w:t>Section 40.110(e), Natural Resources Code</w:t>
            </w:r>
            <w:r>
              <w:t>,</w:t>
            </w:r>
            <w:r>
              <w:t xml:space="preserve"> which requires </w:t>
            </w:r>
            <w:r w:rsidRPr="00536594">
              <w:t>the commissioner of the General Land Office</w:t>
            </w:r>
            <w:r>
              <w:t xml:space="preserve"> </w:t>
            </w:r>
            <w:r>
              <w:t xml:space="preserve">by rule </w:t>
            </w:r>
            <w:r>
              <w:t xml:space="preserve">to establish and require </w:t>
            </w:r>
            <w:r w:rsidRPr="00536594">
              <w:t>payment of a reasonable fee for processing</w:t>
            </w:r>
            <w:r>
              <w:t xml:space="preserve"> </w:t>
            </w:r>
            <w:r w:rsidRPr="00536594">
              <w:t xml:space="preserve">applications for </w:t>
            </w:r>
            <w:r>
              <w:t xml:space="preserve">a </w:t>
            </w:r>
            <w:r w:rsidRPr="00536594">
              <w:t>terminal facility discharge prevention and respons</w:t>
            </w:r>
            <w:r>
              <w:t xml:space="preserve">e </w:t>
            </w:r>
            <w:r w:rsidRPr="00536594">
              <w:t>certificate</w:t>
            </w:r>
            <w:r>
              <w:t>, and amends the Natural Resources Cod</w:t>
            </w:r>
            <w:r>
              <w:t>e to make a conforming change</w:t>
            </w:r>
            <w:r>
              <w:t>.</w:t>
            </w:r>
          </w:p>
          <w:p w:rsidR="008423E4" w:rsidRPr="00835628" w:rsidRDefault="00396C72" w:rsidP="00476CAC">
            <w:pPr>
              <w:rPr>
                <w:b/>
              </w:rPr>
            </w:pPr>
          </w:p>
        </w:tc>
      </w:tr>
      <w:tr w:rsidR="003737DB" w:rsidTr="00345119">
        <w:tc>
          <w:tcPr>
            <w:tcW w:w="9576" w:type="dxa"/>
          </w:tcPr>
          <w:p w:rsidR="008423E4" w:rsidRPr="00A8133F" w:rsidRDefault="00396C72" w:rsidP="004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6C72" w:rsidP="00476CAC"/>
          <w:p w:rsidR="008423E4" w:rsidRPr="003624F2" w:rsidRDefault="00396C72" w:rsidP="004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96C72" w:rsidP="00476CAC">
            <w:pPr>
              <w:rPr>
                <w:b/>
              </w:rPr>
            </w:pPr>
          </w:p>
        </w:tc>
      </w:tr>
    </w:tbl>
    <w:p w:rsidR="008423E4" w:rsidRPr="00BE0E75" w:rsidRDefault="00396C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6C7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C72">
      <w:r>
        <w:separator/>
      </w:r>
    </w:p>
  </w:endnote>
  <w:endnote w:type="continuationSeparator" w:id="0">
    <w:p w:rsidR="00000000" w:rsidRDefault="0039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37DB" w:rsidTr="009C1E9A">
      <w:trPr>
        <w:cantSplit/>
      </w:trPr>
      <w:tc>
        <w:tcPr>
          <w:tcW w:w="0" w:type="pct"/>
        </w:tcPr>
        <w:p w:rsidR="00137D90" w:rsidRDefault="00396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6C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6C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6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6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37DB" w:rsidTr="009C1E9A">
      <w:trPr>
        <w:cantSplit/>
      </w:trPr>
      <w:tc>
        <w:tcPr>
          <w:tcW w:w="0" w:type="pct"/>
        </w:tcPr>
        <w:p w:rsidR="00EC379B" w:rsidRDefault="00396C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6C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19186</w:t>
          </w:r>
        </w:p>
      </w:tc>
      <w:tc>
        <w:tcPr>
          <w:tcW w:w="2453" w:type="pct"/>
        </w:tcPr>
        <w:p w:rsidR="00EC379B" w:rsidRDefault="00396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17.88.598</w:t>
          </w:r>
          <w:r>
            <w:fldChar w:fldCharType="end"/>
          </w:r>
        </w:p>
      </w:tc>
    </w:tr>
    <w:tr w:rsidR="003737DB" w:rsidTr="009C1E9A">
      <w:trPr>
        <w:cantSplit/>
      </w:trPr>
      <w:tc>
        <w:tcPr>
          <w:tcW w:w="0" w:type="pct"/>
        </w:tcPr>
        <w:p w:rsidR="00EC379B" w:rsidRDefault="00396C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6C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6C72" w:rsidP="006D504F">
          <w:pPr>
            <w:pStyle w:val="Footer"/>
            <w:rPr>
              <w:rStyle w:val="PageNumber"/>
            </w:rPr>
          </w:pPr>
        </w:p>
        <w:p w:rsidR="00EC379B" w:rsidRDefault="00396C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37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6C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6C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6C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C72">
      <w:r>
        <w:separator/>
      </w:r>
    </w:p>
  </w:footnote>
  <w:footnote w:type="continuationSeparator" w:id="0">
    <w:p w:rsidR="00000000" w:rsidRDefault="0039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9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DB"/>
    <w:rsid w:val="003737DB"/>
    <w:rsid w:val="003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18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816"/>
  </w:style>
  <w:style w:type="paragraph" w:styleId="CommentSubject">
    <w:name w:val="annotation subject"/>
    <w:basedOn w:val="CommentText"/>
    <w:next w:val="CommentText"/>
    <w:link w:val="CommentSubjectChar"/>
    <w:rsid w:val="0044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418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816"/>
  </w:style>
  <w:style w:type="paragraph" w:styleId="CommentSubject">
    <w:name w:val="annotation subject"/>
    <w:basedOn w:val="CommentText"/>
    <w:next w:val="CommentText"/>
    <w:link w:val="CommentSubjectChar"/>
    <w:rsid w:val="0044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HB01481 (Committee Report (Unamended))</vt:lpstr>
    </vt:vector>
  </TitlesOfParts>
  <Company>State of Texas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19186</dc:subject>
  <dc:creator>State of Texas</dc:creator>
  <dc:description>HB 1481 by Lozano-(H)Energy Resources</dc:description>
  <cp:lastModifiedBy>Brianna Weis</cp:lastModifiedBy>
  <cp:revision>2</cp:revision>
  <cp:lastPrinted>2003-11-26T17:21:00Z</cp:lastPrinted>
  <dcterms:created xsi:type="dcterms:W3CDTF">2017-04-18T21:02:00Z</dcterms:created>
  <dcterms:modified xsi:type="dcterms:W3CDTF">2017-04-18T21:02:00Z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17.88.598</vt:lpwstr>
  </property>
</Properties>
</file>