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0B2B" w:rsidTr="00345119">
        <w:tc>
          <w:tcPr>
            <w:tcW w:w="9576" w:type="dxa"/>
            <w:noWrap/>
          </w:tcPr>
          <w:p w:rsidR="008423E4" w:rsidRPr="0022177D" w:rsidRDefault="008F67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67D5" w:rsidP="008423E4">
      <w:pPr>
        <w:jc w:val="center"/>
      </w:pPr>
    </w:p>
    <w:p w:rsidR="008423E4" w:rsidRPr="00B31F0E" w:rsidRDefault="008F67D5" w:rsidP="008423E4"/>
    <w:p w:rsidR="008423E4" w:rsidRPr="00742794" w:rsidRDefault="008F67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0B2B" w:rsidTr="00345119">
        <w:tc>
          <w:tcPr>
            <w:tcW w:w="9576" w:type="dxa"/>
          </w:tcPr>
          <w:p w:rsidR="008423E4" w:rsidRPr="00861995" w:rsidRDefault="008F67D5" w:rsidP="00345119">
            <w:pPr>
              <w:jc w:val="right"/>
            </w:pPr>
            <w:r>
              <w:t>H.B. 1503</w:t>
            </w:r>
          </w:p>
        </w:tc>
      </w:tr>
      <w:tr w:rsidR="00220B2B" w:rsidTr="00345119">
        <w:tc>
          <w:tcPr>
            <w:tcW w:w="9576" w:type="dxa"/>
          </w:tcPr>
          <w:p w:rsidR="008423E4" w:rsidRPr="00861995" w:rsidRDefault="008F67D5" w:rsidP="00DD0122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220B2B" w:rsidTr="00345119">
        <w:tc>
          <w:tcPr>
            <w:tcW w:w="9576" w:type="dxa"/>
          </w:tcPr>
          <w:p w:rsidR="008423E4" w:rsidRPr="00861995" w:rsidRDefault="008F67D5" w:rsidP="00345119">
            <w:pPr>
              <w:jc w:val="right"/>
            </w:pPr>
            <w:r>
              <w:t>Homeland Security &amp; Public Safety</w:t>
            </w:r>
          </w:p>
        </w:tc>
      </w:tr>
      <w:tr w:rsidR="00220B2B" w:rsidTr="00345119">
        <w:tc>
          <w:tcPr>
            <w:tcW w:w="9576" w:type="dxa"/>
          </w:tcPr>
          <w:p w:rsidR="008423E4" w:rsidRDefault="008F67D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67D5" w:rsidP="008423E4">
      <w:pPr>
        <w:tabs>
          <w:tab w:val="right" w:pos="9360"/>
        </w:tabs>
      </w:pPr>
    </w:p>
    <w:p w:rsidR="008423E4" w:rsidRDefault="008F67D5" w:rsidP="008423E4"/>
    <w:p w:rsidR="008423E4" w:rsidRDefault="008F67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0B2B" w:rsidTr="00345119">
        <w:tc>
          <w:tcPr>
            <w:tcW w:w="9576" w:type="dxa"/>
          </w:tcPr>
          <w:p w:rsidR="008423E4" w:rsidRPr="00A8133F" w:rsidRDefault="008F67D5" w:rsidP="005714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67D5" w:rsidP="00571460"/>
          <w:p w:rsidR="008423E4" w:rsidRDefault="008F67D5" w:rsidP="00571460">
            <w:pPr>
              <w:pStyle w:val="Header"/>
              <w:jc w:val="both"/>
            </w:pPr>
            <w:r>
              <w:t>Interested parties express c</w:t>
            </w:r>
            <w:r>
              <w:t xml:space="preserve">oncerns </w:t>
            </w:r>
            <w:r>
              <w:t>over</w:t>
            </w:r>
            <w:r>
              <w:t xml:space="preserve"> </w:t>
            </w:r>
            <w:r>
              <w:t>in</w:t>
            </w:r>
            <w:r>
              <w:t xml:space="preserve">consistent reporting of information by </w:t>
            </w:r>
            <w:r>
              <w:t xml:space="preserve">local law enforcement </w:t>
            </w:r>
            <w:r>
              <w:t>agencies</w:t>
            </w:r>
            <w:r>
              <w:t xml:space="preserve"> </w:t>
            </w:r>
            <w:r>
              <w:t xml:space="preserve">to the </w:t>
            </w:r>
            <w:r>
              <w:t>missing children and missing persons information clearinghouse</w:t>
            </w:r>
            <w:r>
              <w:t xml:space="preserve"> </w:t>
            </w:r>
            <w:r>
              <w:t xml:space="preserve">regarding an attempted child abduction, </w:t>
            </w:r>
            <w:r>
              <w:t xml:space="preserve">and </w:t>
            </w:r>
            <w:r>
              <w:t xml:space="preserve">the parties </w:t>
            </w:r>
            <w:r>
              <w:t xml:space="preserve">contend that </w:t>
            </w:r>
            <w:r>
              <w:t xml:space="preserve">a </w:t>
            </w:r>
            <w:r>
              <w:t>more clearly defined</w:t>
            </w:r>
            <w:r>
              <w:t xml:space="preserve"> reporting</w:t>
            </w:r>
            <w:r>
              <w:t xml:space="preserve"> approach</w:t>
            </w:r>
            <w:r>
              <w:t xml:space="preserve"> </w:t>
            </w:r>
            <w:r>
              <w:t xml:space="preserve">will improve analytical capabilities </w:t>
            </w:r>
            <w:r>
              <w:t>for investigating</w:t>
            </w:r>
            <w:r>
              <w:t xml:space="preserve"> these events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1503 </w:t>
            </w:r>
            <w:r>
              <w:t>see</w:t>
            </w:r>
            <w:r>
              <w:t>ks to</w:t>
            </w:r>
            <w:r>
              <w:t xml:space="preserve"> improve public safety by</w:t>
            </w:r>
            <w:r>
              <w:t xml:space="preserve"> </w:t>
            </w:r>
            <w:r>
              <w:t>clarify</w:t>
            </w:r>
            <w:r>
              <w:t>ing</w:t>
            </w:r>
            <w:r>
              <w:t xml:space="preserve"> th</w:t>
            </w:r>
            <w:r>
              <w:t>e</w:t>
            </w:r>
            <w:r>
              <w:t xml:space="preserve"> </w:t>
            </w:r>
            <w:r>
              <w:t xml:space="preserve">responsibilities of local </w:t>
            </w:r>
            <w:r>
              <w:t xml:space="preserve">law enforcement </w:t>
            </w:r>
            <w:r>
              <w:t xml:space="preserve">agencies in relation </w:t>
            </w:r>
            <w:r>
              <w:t>to report</w:t>
            </w:r>
            <w:r>
              <w:t>ing an</w:t>
            </w:r>
            <w:r>
              <w:t xml:space="preserve"> attempted </w:t>
            </w:r>
            <w:r>
              <w:t xml:space="preserve">child </w:t>
            </w:r>
            <w:r>
              <w:t xml:space="preserve">abduction </w:t>
            </w:r>
            <w:r>
              <w:t>to the clearinghouse.</w:t>
            </w:r>
            <w:r>
              <w:t xml:space="preserve"> </w:t>
            </w:r>
          </w:p>
          <w:p w:rsidR="008423E4" w:rsidRPr="00E26B13" w:rsidRDefault="008F67D5" w:rsidP="00571460">
            <w:pPr>
              <w:rPr>
                <w:b/>
              </w:rPr>
            </w:pPr>
          </w:p>
        </w:tc>
      </w:tr>
      <w:tr w:rsidR="00220B2B" w:rsidTr="00345119">
        <w:tc>
          <w:tcPr>
            <w:tcW w:w="9576" w:type="dxa"/>
          </w:tcPr>
          <w:p w:rsidR="0017725B" w:rsidRDefault="008F67D5" w:rsidP="005714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67D5" w:rsidP="00571460">
            <w:pPr>
              <w:rPr>
                <w:b/>
                <w:u w:val="single"/>
              </w:rPr>
            </w:pPr>
          </w:p>
          <w:p w:rsidR="0031148B" w:rsidRPr="0031148B" w:rsidRDefault="008F67D5" w:rsidP="00571460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F67D5" w:rsidP="00571460">
            <w:pPr>
              <w:rPr>
                <w:b/>
                <w:u w:val="single"/>
              </w:rPr>
            </w:pPr>
          </w:p>
        </w:tc>
      </w:tr>
      <w:tr w:rsidR="00220B2B" w:rsidTr="00345119">
        <w:tc>
          <w:tcPr>
            <w:tcW w:w="9576" w:type="dxa"/>
          </w:tcPr>
          <w:p w:rsidR="008423E4" w:rsidRPr="00A8133F" w:rsidRDefault="008F67D5" w:rsidP="005714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67D5" w:rsidP="00571460"/>
          <w:p w:rsidR="0031148B" w:rsidRDefault="008F67D5" w:rsidP="00571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F67D5" w:rsidP="00571460">
            <w:pPr>
              <w:rPr>
                <w:b/>
              </w:rPr>
            </w:pPr>
          </w:p>
        </w:tc>
      </w:tr>
      <w:tr w:rsidR="00220B2B" w:rsidTr="00345119">
        <w:tc>
          <w:tcPr>
            <w:tcW w:w="9576" w:type="dxa"/>
          </w:tcPr>
          <w:p w:rsidR="008423E4" w:rsidRPr="00A8133F" w:rsidRDefault="008F67D5" w:rsidP="005714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67D5" w:rsidP="00571460"/>
          <w:p w:rsidR="008423E4" w:rsidRDefault="008F67D5" w:rsidP="00571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1503 amends the Code of Criminal Procedure to </w:t>
            </w:r>
            <w:r>
              <w:t xml:space="preserve">change the deadline by which </w:t>
            </w:r>
            <w:r>
              <w:t>a local law</w:t>
            </w:r>
            <w:r>
              <w:t xml:space="preserve"> enforcement agency</w:t>
            </w:r>
            <w:r>
              <w:t xml:space="preserve"> is required</w:t>
            </w:r>
            <w:r>
              <w:t xml:space="preserve">, on receiving a report of an attempted child abduction, </w:t>
            </w:r>
            <w:r>
              <w:t>to</w:t>
            </w:r>
            <w:r>
              <w:t xml:space="preserve"> provide any relevant information regarding the attempted child abduction to the </w:t>
            </w:r>
            <w:r>
              <w:t xml:space="preserve">missing children and missing persons information </w:t>
            </w:r>
            <w:r>
              <w:t xml:space="preserve">clearinghouse </w:t>
            </w:r>
            <w:r>
              <w:t>from immediately but n</w:t>
            </w:r>
            <w:r>
              <w:t>ot later than eight hours after receiving the report to as soon as practicable but not later than eight hours after receiving the report</w:t>
            </w:r>
            <w:r>
              <w:t>. The bill requires in</w:t>
            </w:r>
            <w:r w:rsidRPr="00CC0589">
              <w:t xml:space="preserve">formation not immediately available </w:t>
            </w:r>
            <w:r>
              <w:t>to</w:t>
            </w:r>
            <w:r w:rsidRPr="00CC0589">
              <w:t xml:space="preserve"> be obtained by the agency and entered into the clearinghous</w:t>
            </w:r>
            <w:r w:rsidRPr="00CC0589">
              <w:t>e as a supplement to the original entry as soon as possible.</w:t>
            </w:r>
          </w:p>
          <w:p w:rsidR="0031148B" w:rsidRDefault="008F67D5" w:rsidP="00571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1148B" w:rsidRDefault="008F67D5" w:rsidP="00571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1503 repeals Article 63.009(a-3), Code of Criminal Procedure.</w:t>
            </w:r>
          </w:p>
          <w:p w:rsidR="008423E4" w:rsidRPr="00835628" w:rsidRDefault="008F67D5" w:rsidP="00571460">
            <w:pPr>
              <w:rPr>
                <w:b/>
              </w:rPr>
            </w:pPr>
          </w:p>
        </w:tc>
      </w:tr>
      <w:tr w:rsidR="00220B2B" w:rsidTr="00345119">
        <w:tc>
          <w:tcPr>
            <w:tcW w:w="9576" w:type="dxa"/>
          </w:tcPr>
          <w:p w:rsidR="008423E4" w:rsidRPr="00A8133F" w:rsidRDefault="008F67D5" w:rsidP="005714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67D5" w:rsidP="00571460"/>
          <w:p w:rsidR="008423E4" w:rsidRPr="003624F2" w:rsidRDefault="008F67D5" w:rsidP="005714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F67D5" w:rsidP="00571460">
            <w:pPr>
              <w:rPr>
                <w:b/>
              </w:rPr>
            </w:pPr>
          </w:p>
        </w:tc>
      </w:tr>
    </w:tbl>
    <w:p w:rsidR="008423E4" w:rsidRPr="00BE0E75" w:rsidRDefault="008F67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67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67D5">
      <w:r>
        <w:separator/>
      </w:r>
    </w:p>
  </w:endnote>
  <w:endnote w:type="continuationSeparator" w:id="0">
    <w:p w:rsidR="00000000" w:rsidRDefault="008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6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0B2B" w:rsidTr="009C1E9A">
      <w:trPr>
        <w:cantSplit/>
      </w:trPr>
      <w:tc>
        <w:tcPr>
          <w:tcW w:w="0" w:type="pct"/>
        </w:tcPr>
        <w:p w:rsidR="00137D90" w:rsidRDefault="008F67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67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67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67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67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B2B" w:rsidTr="009C1E9A">
      <w:trPr>
        <w:cantSplit/>
      </w:trPr>
      <w:tc>
        <w:tcPr>
          <w:tcW w:w="0" w:type="pct"/>
        </w:tcPr>
        <w:p w:rsidR="00EC379B" w:rsidRDefault="008F67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67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18219</w:t>
          </w:r>
        </w:p>
      </w:tc>
      <w:tc>
        <w:tcPr>
          <w:tcW w:w="2453" w:type="pct"/>
        </w:tcPr>
        <w:p w:rsidR="00EC379B" w:rsidRDefault="008F67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17.76.93</w:t>
          </w:r>
          <w:r>
            <w:fldChar w:fldCharType="end"/>
          </w:r>
        </w:p>
      </w:tc>
    </w:tr>
    <w:tr w:rsidR="00220B2B" w:rsidTr="009C1E9A">
      <w:trPr>
        <w:cantSplit/>
      </w:trPr>
      <w:tc>
        <w:tcPr>
          <w:tcW w:w="0" w:type="pct"/>
        </w:tcPr>
        <w:p w:rsidR="00EC379B" w:rsidRDefault="008F67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67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67D5" w:rsidP="006D504F">
          <w:pPr>
            <w:pStyle w:val="Footer"/>
            <w:rPr>
              <w:rStyle w:val="PageNumber"/>
            </w:rPr>
          </w:pPr>
        </w:p>
        <w:p w:rsidR="00EC379B" w:rsidRDefault="008F67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67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67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67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67D5">
      <w:r>
        <w:separator/>
      </w:r>
    </w:p>
  </w:footnote>
  <w:footnote w:type="continuationSeparator" w:id="0">
    <w:p w:rsidR="00000000" w:rsidRDefault="008F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6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67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F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2B"/>
    <w:rsid w:val="00220B2B"/>
    <w:rsid w:val="008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1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48B"/>
  </w:style>
  <w:style w:type="paragraph" w:styleId="CommentSubject">
    <w:name w:val="annotation subject"/>
    <w:basedOn w:val="CommentText"/>
    <w:next w:val="CommentText"/>
    <w:link w:val="CommentSubjectChar"/>
    <w:rsid w:val="0031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48B"/>
    <w:rPr>
      <w:b/>
      <w:bCs/>
    </w:rPr>
  </w:style>
  <w:style w:type="character" w:styleId="Hyperlink">
    <w:name w:val="Hyperlink"/>
    <w:basedOn w:val="DefaultParagraphFont"/>
    <w:rsid w:val="000F3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3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1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48B"/>
  </w:style>
  <w:style w:type="paragraph" w:styleId="CommentSubject">
    <w:name w:val="annotation subject"/>
    <w:basedOn w:val="CommentText"/>
    <w:next w:val="CommentText"/>
    <w:link w:val="CommentSubjectChar"/>
    <w:rsid w:val="0031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48B"/>
    <w:rPr>
      <w:b/>
      <w:bCs/>
    </w:rPr>
  </w:style>
  <w:style w:type="character" w:styleId="Hyperlink">
    <w:name w:val="Hyperlink"/>
    <w:basedOn w:val="DefaultParagraphFont"/>
    <w:rsid w:val="000F3E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A3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1642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HB01503 (Committee Report (Unamended))</vt:lpstr>
    </vt:vector>
  </TitlesOfParts>
  <Company>State of Texas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18219</dc:subject>
  <dc:creator>State of Texas</dc:creator>
  <dc:description>HB 1503 by Frullo-(H)Homeland Security &amp; Public Safety</dc:description>
  <cp:lastModifiedBy>Molly Hoffman-Bricker</cp:lastModifiedBy>
  <cp:revision>2</cp:revision>
  <cp:lastPrinted>2003-11-26T17:21:00Z</cp:lastPrinted>
  <dcterms:created xsi:type="dcterms:W3CDTF">2017-04-12T21:05:00Z</dcterms:created>
  <dcterms:modified xsi:type="dcterms:W3CDTF">2017-04-12T21:05:00Z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17.76.93</vt:lpwstr>
  </property>
</Properties>
</file>