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04ED7" w:rsidTr="00345119">
        <w:tc>
          <w:tcPr>
            <w:tcW w:w="9576" w:type="dxa"/>
            <w:noWrap/>
          </w:tcPr>
          <w:p w:rsidR="008423E4" w:rsidRPr="0022177D" w:rsidRDefault="00C75AC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75ACE" w:rsidP="008423E4">
      <w:pPr>
        <w:jc w:val="center"/>
      </w:pPr>
    </w:p>
    <w:p w:rsidR="008423E4" w:rsidRPr="00B31F0E" w:rsidRDefault="00C75ACE" w:rsidP="008423E4"/>
    <w:p w:rsidR="008423E4" w:rsidRPr="00742794" w:rsidRDefault="00C75AC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04ED7" w:rsidTr="00345119">
        <w:tc>
          <w:tcPr>
            <w:tcW w:w="9576" w:type="dxa"/>
          </w:tcPr>
          <w:p w:rsidR="008423E4" w:rsidRPr="00861995" w:rsidRDefault="00C75ACE" w:rsidP="00345119">
            <w:pPr>
              <w:jc w:val="right"/>
            </w:pPr>
            <w:r>
              <w:t>C.S.H.B. 1532</w:t>
            </w:r>
          </w:p>
        </w:tc>
      </w:tr>
      <w:tr w:rsidR="00604ED7" w:rsidTr="00345119">
        <w:tc>
          <w:tcPr>
            <w:tcW w:w="9576" w:type="dxa"/>
          </w:tcPr>
          <w:p w:rsidR="008423E4" w:rsidRPr="00861995" w:rsidRDefault="00C75ACE" w:rsidP="0029490C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604ED7" w:rsidTr="00345119">
        <w:tc>
          <w:tcPr>
            <w:tcW w:w="9576" w:type="dxa"/>
          </w:tcPr>
          <w:p w:rsidR="008423E4" w:rsidRPr="00861995" w:rsidRDefault="00C75ACE" w:rsidP="00345119">
            <w:pPr>
              <w:jc w:val="right"/>
            </w:pPr>
            <w:r>
              <w:t>Judiciary &amp; Civil Jurisprudence</w:t>
            </w:r>
          </w:p>
        </w:tc>
      </w:tr>
      <w:tr w:rsidR="00604ED7" w:rsidTr="00345119">
        <w:tc>
          <w:tcPr>
            <w:tcW w:w="9576" w:type="dxa"/>
          </w:tcPr>
          <w:p w:rsidR="008423E4" w:rsidRDefault="00C75AC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75ACE" w:rsidP="008423E4">
      <w:pPr>
        <w:tabs>
          <w:tab w:val="right" w:pos="9360"/>
        </w:tabs>
      </w:pPr>
    </w:p>
    <w:p w:rsidR="008423E4" w:rsidRDefault="00C75ACE" w:rsidP="008423E4"/>
    <w:p w:rsidR="008423E4" w:rsidRDefault="00C75AC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04ED7" w:rsidTr="0029490C">
        <w:tc>
          <w:tcPr>
            <w:tcW w:w="9582" w:type="dxa"/>
          </w:tcPr>
          <w:p w:rsidR="008423E4" w:rsidRPr="00A8133F" w:rsidRDefault="00C75ACE" w:rsidP="002163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75ACE" w:rsidP="002163C1"/>
          <w:p w:rsidR="008423E4" w:rsidRDefault="00C75ACE" w:rsidP="00216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is concern</w:t>
            </w:r>
            <w:r>
              <w:t xml:space="preserve"> that</w:t>
            </w:r>
            <w:r w:rsidRPr="00BB4411">
              <w:t xml:space="preserve"> </w:t>
            </w:r>
            <w:r>
              <w:t>m</w:t>
            </w:r>
            <w:r w:rsidRPr="00BB4411">
              <w:t xml:space="preserve">any Texans fall into </w:t>
            </w:r>
            <w:r>
              <w:t xml:space="preserve">what has been called </w:t>
            </w:r>
            <w:r w:rsidRPr="00BB4411">
              <w:t xml:space="preserve">a "justice gap" </w:t>
            </w:r>
            <w:r>
              <w:t>in which</w:t>
            </w:r>
            <w:r w:rsidRPr="00BB4411">
              <w:t xml:space="preserve"> </w:t>
            </w:r>
            <w:r w:rsidRPr="00BB4411">
              <w:t xml:space="preserve">they are </w:t>
            </w:r>
            <w:r>
              <w:t>neither</w:t>
            </w:r>
            <w:r w:rsidRPr="00BB4411">
              <w:t xml:space="preserve"> poor enough to qualify for free legal services</w:t>
            </w:r>
            <w:r>
              <w:t xml:space="preserve"> nor affluent enough</w:t>
            </w:r>
            <w:r w:rsidRPr="00BB4411">
              <w:t xml:space="preserve"> </w:t>
            </w:r>
            <w:r>
              <w:t xml:space="preserve">to </w:t>
            </w:r>
            <w:r w:rsidRPr="00BB4411">
              <w:t>afford legal services on their own</w:t>
            </w:r>
            <w:r>
              <w:t>, thus</w:t>
            </w:r>
            <w:r>
              <w:t xml:space="preserve"> putting </w:t>
            </w:r>
            <w:r>
              <w:t xml:space="preserve">these </w:t>
            </w:r>
            <w:r w:rsidRPr="00BB4411">
              <w:t xml:space="preserve">pro se litigants at a disadvantage during the legal process. </w:t>
            </w:r>
            <w:r>
              <w:t>C.S.</w:t>
            </w:r>
            <w:r>
              <w:t xml:space="preserve">H.B. 1532 seeks to </w:t>
            </w:r>
            <w:r>
              <w:t>address this gap</w:t>
            </w:r>
            <w:r>
              <w:t xml:space="preserve"> by </w:t>
            </w:r>
            <w:r w:rsidRPr="00BB4411">
              <w:t>requir</w:t>
            </w:r>
            <w:r>
              <w:t>ing</w:t>
            </w:r>
            <w:r w:rsidRPr="00BB4411">
              <w:t xml:space="preserve"> </w:t>
            </w:r>
            <w:r>
              <w:t xml:space="preserve">the </w:t>
            </w:r>
            <w:r w:rsidRPr="00BB4411">
              <w:t>court</w:t>
            </w:r>
            <w:r>
              <w:t>s</w:t>
            </w:r>
            <w:r w:rsidRPr="00BB4411">
              <w:t xml:space="preserve"> </w:t>
            </w:r>
            <w:r>
              <w:t>of Te</w:t>
            </w:r>
            <w:r>
              <w:t>xas to make information relating to le</w:t>
            </w:r>
            <w:r>
              <w:t>gal self-help resources public</w:t>
            </w:r>
            <w:r>
              <w:t>ly available</w:t>
            </w:r>
            <w:r>
              <w:t xml:space="preserve"> on </w:t>
            </w:r>
            <w:r>
              <w:t>each</w:t>
            </w:r>
            <w:r>
              <w:t xml:space="preserve"> court</w:t>
            </w:r>
            <w:r>
              <w:t>'s</w:t>
            </w:r>
            <w:r>
              <w:t xml:space="preserve"> website</w:t>
            </w:r>
            <w:r>
              <w:t>, if the court has a website,</w:t>
            </w:r>
            <w:r>
              <w:t xml:space="preserve"> and in the </w:t>
            </w:r>
            <w:r>
              <w:t xml:space="preserve">office of the </w:t>
            </w:r>
            <w:r>
              <w:t>court clerk</w:t>
            </w:r>
            <w:r w:rsidRPr="00BB4411">
              <w:t>.</w:t>
            </w:r>
          </w:p>
          <w:p w:rsidR="008423E4" w:rsidRPr="00E26B13" w:rsidRDefault="00C75ACE" w:rsidP="002163C1">
            <w:pPr>
              <w:rPr>
                <w:b/>
              </w:rPr>
            </w:pPr>
          </w:p>
        </w:tc>
      </w:tr>
      <w:tr w:rsidR="00604ED7" w:rsidTr="0029490C">
        <w:tc>
          <w:tcPr>
            <w:tcW w:w="9582" w:type="dxa"/>
          </w:tcPr>
          <w:p w:rsidR="0017725B" w:rsidRDefault="00C75ACE" w:rsidP="002163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75ACE" w:rsidP="002163C1">
            <w:pPr>
              <w:rPr>
                <w:b/>
                <w:u w:val="single"/>
              </w:rPr>
            </w:pPr>
          </w:p>
          <w:p w:rsidR="006A54ED" w:rsidRPr="006A54ED" w:rsidRDefault="00C75ACE" w:rsidP="002163C1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75ACE" w:rsidP="002163C1">
            <w:pPr>
              <w:rPr>
                <w:b/>
                <w:u w:val="single"/>
              </w:rPr>
            </w:pPr>
          </w:p>
        </w:tc>
      </w:tr>
      <w:tr w:rsidR="00604ED7" w:rsidTr="0029490C">
        <w:tc>
          <w:tcPr>
            <w:tcW w:w="9582" w:type="dxa"/>
          </w:tcPr>
          <w:p w:rsidR="008423E4" w:rsidRPr="00A8133F" w:rsidRDefault="00C75ACE" w:rsidP="002163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75ACE" w:rsidP="002163C1"/>
          <w:p w:rsidR="006A54ED" w:rsidRDefault="00C75ACE" w:rsidP="00216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C75ACE" w:rsidP="002163C1">
            <w:pPr>
              <w:rPr>
                <w:b/>
              </w:rPr>
            </w:pPr>
          </w:p>
        </w:tc>
      </w:tr>
      <w:tr w:rsidR="00604ED7" w:rsidTr="0029490C">
        <w:tc>
          <w:tcPr>
            <w:tcW w:w="9582" w:type="dxa"/>
          </w:tcPr>
          <w:p w:rsidR="008423E4" w:rsidRPr="00A8133F" w:rsidRDefault="00C75ACE" w:rsidP="002163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75ACE" w:rsidP="002163C1"/>
          <w:p w:rsidR="008423E4" w:rsidRPr="002E0ED4" w:rsidRDefault="00C75ACE" w:rsidP="002163C1">
            <w:pPr>
              <w:pStyle w:val="Header"/>
              <w:jc w:val="both"/>
            </w:pPr>
            <w:r>
              <w:t>C.S.</w:t>
            </w:r>
            <w:r>
              <w:t xml:space="preserve">H.B. 1532 amends the Government Code to </w:t>
            </w:r>
            <w:r>
              <w:t xml:space="preserve">require the clerk of each court in Texas to post </w:t>
            </w:r>
            <w:r>
              <w:t>on the court's website, if any, a link to</w:t>
            </w:r>
            <w:r>
              <w:t xml:space="preserve"> </w:t>
            </w:r>
            <w:r>
              <w:t xml:space="preserve">the State Law Library's website and a link to </w:t>
            </w:r>
            <w:r>
              <w:t xml:space="preserve">the </w:t>
            </w:r>
            <w:r>
              <w:t>self-help resources website designated by the O</w:t>
            </w:r>
            <w:r w:rsidRPr="0008294A">
              <w:t>ffice of Court Administration of the Texas Judicial System (OCA)</w:t>
            </w:r>
            <w:r>
              <w:t xml:space="preserve"> in consultation with the Texas Access to Justice Com</w:t>
            </w:r>
            <w:r>
              <w:t>mission that includes information on certified lawyer referral services</w:t>
            </w:r>
            <w:r>
              <w:t>;</w:t>
            </w:r>
            <w:r>
              <w:t xml:space="preserve"> the name</w:t>
            </w:r>
            <w:r>
              <w:t>,</w:t>
            </w:r>
            <w:r>
              <w:t xml:space="preserve"> location</w:t>
            </w:r>
            <w:r>
              <w:t>,</w:t>
            </w:r>
            <w:r>
              <w:t xml:space="preserve"> and any website of any local legal aid office</w:t>
            </w:r>
            <w:r>
              <w:t>;</w:t>
            </w:r>
            <w:r>
              <w:t xml:space="preserve"> and</w:t>
            </w:r>
            <w:r>
              <w:t xml:space="preserve"> </w:t>
            </w:r>
            <w:r>
              <w:t>any court</w:t>
            </w:r>
            <w:r>
              <w:noBreakHyphen/>
            </w:r>
            <w:r>
              <w:t>affiliated self-help center serving the county in which the court is located</w:t>
            </w:r>
            <w:r>
              <w:t xml:space="preserve">. The bill requires each clerk to conspicuously display a sign with such </w:t>
            </w:r>
            <w:r>
              <w:t>information</w:t>
            </w:r>
            <w:r>
              <w:t xml:space="preserve"> in the clerk's office in a location frequently accessed by the public</w:t>
            </w:r>
            <w:r>
              <w:t xml:space="preserve"> and</w:t>
            </w:r>
            <w:r>
              <w:t xml:space="preserve"> requires OCA to prescribe the format for </w:t>
            </w:r>
            <w:r>
              <w:t>the</w:t>
            </w:r>
            <w:r>
              <w:t xml:space="preserve"> required information.</w:t>
            </w:r>
          </w:p>
          <w:p w:rsidR="008423E4" w:rsidRPr="00835628" w:rsidRDefault="00C75ACE" w:rsidP="002163C1">
            <w:pPr>
              <w:rPr>
                <w:b/>
              </w:rPr>
            </w:pPr>
          </w:p>
        </w:tc>
      </w:tr>
      <w:tr w:rsidR="00604ED7" w:rsidTr="0029490C">
        <w:tc>
          <w:tcPr>
            <w:tcW w:w="9582" w:type="dxa"/>
          </w:tcPr>
          <w:p w:rsidR="008423E4" w:rsidRPr="00A8133F" w:rsidRDefault="00C75ACE" w:rsidP="002163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75ACE" w:rsidP="002163C1"/>
          <w:p w:rsidR="008423E4" w:rsidRDefault="00C75ACE" w:rsidP="00216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</w:t>
            </w:r>
            <w:r>
              <w:t>, 2017.</w:t>
            </w:r>
          </w:p>
          <w:p w:rsidR="00821069" w:rsidRDefault="00C75ACE" w:rsidP="00216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65865" w:rsidRPr="00233FDB" w:rsidRDefault="00C75ACE" w:rsidP="002163C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04ED7" w:rsidTr="0029490C">
        <w:tc>
          <w:tcPr>
            <w:tcW w:w="9582" w:type="dxa"/>
          </w:tcPr>
          <w:p w:rsidR="0029490C" w:rsidRDefault="00C75ACE" w:rsidP="002163C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F4526" w:rsidRDefault="00C75ACE" w:rsidP="002163C1">
            <w:pPr>
              <w:jc w:val="both"/>
            </w:pPr>
          </w:p>
          <w:p w:rsidR="004F4526" w:rsidRDefault="00C75ACE" w:rsidP="002163C1">
            <w:pPr>
              <w:jc w:val="both"/>
            </w:pPr>
            <w:r>
              <w:t>While C.S.H.B. 1532 may differ from the original in minor or nonsubstantive ways, the following comparison is organized and formatted in a manner that indicates the substantial differences between the intro</w:t>
            </w:r>
            <w:r>
              <w:t>duced and committee substitute versions of the bill.</w:t>
            </w:r>
          </w:p>
          <w:p w:rsidR="004F4526" w:rsidRPr="004F4526" w:rsidRDefault="00C75ACE" w:rsidP="002163C1">
            <w:pPr>
              <w:jc w:val="both"/>
            </w:pPr>
          </w:p>
        </w:tc>
      </w:tr>
      <w:tr w:rsidR="00604ED7" w:rsidTr="0029490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604ED7" w:rsidTr="0029490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29490C" w:rsidRDefault="00C75ACE" w:rsidP="002163C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29490C" w:rsidRDefault="00C75ACE" w:rsidP="002163C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04ED7" w:rsidTr="0029490C">
              <w:tc>
                <w:tcPr>
                  <w:tcW w:w="4673" w:type="dxa"/>
                  <w:tcMar>
                    <w:right w:w="360" w:type="dxa"/>
                  </w:tcMar>
                </w:tcPr>
                <w:p w:rsidR="0029490C" w:rsidRDefault="00C75ACE" w:rsidP="002163C1">
                  <w:pPr>
                    <w:jc w:val="both"/>
                  </w:pPr>
                  <w:r>
                    <w:lastRenderedPageBreak/>
                    <w:t>SECTION 1.  Subchapter I, Chapter 51, Government Code, is amended by adding Section 51.808 to read as follows:</w:t>
                  </w:r>
                </w:p>
                <w:p w:rsidR="0029490C" w:rsidRDefault="00C75ACE" w:rsidP="002163C1">
                  <w:pPr>
                    <w:jc w:val="both"/>
                  </w:pPr>
                  <w:r>
                    <w:rPr>
                      <w:u w:val="single"/>
                    </w:rPr>
                    <w:t xml:space="preserve">Sec. 51.808.  NOTICE OF SELF-HELP RESOURCES.  (a)  </w:t>
                  </w:r>
                  <w:r>
                    <w:rPr>
                      <w:u w:val="single"/>
                    </w:rPr>
                    <w:t>The clerk of each court in this state shall:</w:t>
                  </w:r>
                </w:p>
                <w:p w:rsidR="0029490C" w:rsidRDefault="00C75ACE" w:rsidP="002163C1">
                  <w:pPr>
                    <w:jc w:val="both"/>
                  </w:pPr>
                  <w:r>
                    <w:rPr>
                      <w:u w:val="single"/>
                    </w:rPr>
                    <w:t>(1)  post on the court's Internet website, if any, a link to:</w:t>
                  </w:r>
                </w:p>
                <w:p w:rsidR="0029490C" w:rsidRPr="004F4526" w:rsidRDefault="00C75ACE" w:rsidP="002163C1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(A)  the self-help resources Internet website </w:t>
                  </w:r>
                  <w:r w:rsidRPr="004F4526">
                    <w:rPr>
                      <w:highlight w:val="lightGray"/>
                      <w:u w:val="single"/>
                    </w:rPr>
                    <w:t>of</w:t>
                  </w:r>
                  <w:r>
                    <w:rPr>
                      <w:u w:val="single"/>
                    </w:rPr>
                    <w:t xml:space="preserve"> the Office of Court Administration of the Texas Judicial System </w:t>
                  </w:r>
                  <w:r w:rsidRPr="004F4526">
                    <w:rPr>
                      <w:highlight w:val="lightGray"/>
                      <w:u w:val="single"/>
                    </w:rPr>
                    <w:t>described in Subsection (b);</w:t>
                  </w:r>
                </w:p>
                <w:p w:rsidR="0029490C" w:rsidRPr="004F4526" w:rsidRDefault="00C75ACE" w:rsidP="002163C1">
                  <w:pPr>
                    <w:jc w:val="both"/>
                    <w:rPr>
                      <w:highlight w:val="lightGray"/>
                    </w:rPr>
                  </w:pPr>
                  <w:r w:rsidRPr="004F4526">
                    <w:rPr>
                      <w:highlight w:val="lightGray"/>
                      <w:u w:val="single"/>
                    </w:rPr>
                    <w:t>(B)  th</w:t>
                  </w:r>
                  <w:r w:rsidRPr="004F4526">
                    <w:rPr>
                      <w:highlight w:val="lightGray"/>
                      <w:u w:val="single"/>
                    </w:rPr>
                    <w:t>e Lawyer Referral and Information Service of the State Bar of Texas and any local lawyer referral service serving the county in which the court is located;</w:t>
                  </w:r>
                </w:p>
                <w:p w:rsidR="0029490C" w:rsidRDefault="00C75ACE" w:rsidP="002163C1">
                  <w:pPr>
                    <w:jc w:val="both"/>
                  </w:pPr>
                  <w:r w:rsidRPr="004F4526">
                    <w:rPr>
                      <w:highlight w:val="lightGray"/>
                      <w:u w:val="single"/>
                    </w:rPr>
                    <w:t>(C)  the Internet website of any legal aid or pro bono organization that provides free legal service</w:t>
                  </w:r>
                  <w:r w:rsidRPr="004F4526">
                    <w:rPr>
                      <w:highlight w:val="lightGray"/>
                      <w:u w:val="single"/>
                    </w:rPr>
                    <w:t>s to indigent persons in the county in which the court is located; and</w:t>
                  </w:r>
                </w:p>
                <w:p w:rsidR="0029490C" w:rsidRDefault="00C75ACE" w:rsidP="002163C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(D)  any court-affiliated self-help center serving the county in which the court is located; and</w:t>
                  </w: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</w:pPr>
                </w:p>
                <w:p w:rsidR="0029490C" w:rsidRDefault="00C75ACE" w:rsidP="002163C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(2)  conspicuously display in the clerk's office in a location frequently accessed by </w:t>
                  </w:r>
                  <w:r>
                    <w:rPr>
                      <w:u w:val="single"/>
                    </w:rPr>
                    <w:t>the public a sign with the information described in Subdivision (1).</w:t>
                  </w:r>
                </w:p>
                <w:p w:rsidR="00F72A5F" w:rsidRDefault="00C75ACE" w:rsidP="002163C1">
                  <w:pPr>
                    <w:jc w:val="both"/>
                  </w:pPr>
                </w:p>
                <w:p w:rsidR="0029490C" w:rsidRPr="00077DC0" w:rsidRDefault="00C75ACE" w:rsidP="002163C1">
                  <w:pPr>
                    <w:jc w:val="both"/>
                  </w:pPr>
                  <w:r w:rsidRPr="00077DC0">
                    <w:rPr>
                      <w:u w:val="single"/>
                    </w:rPr>
                    <w:t>(b)  The Office of Court Administration of the Texas Judicial System shall develop and maintain a self-help resources Internet website that includes information on and links to:</w:t>
                  </w:r>
                </w:p>
                <w:p w:rsidR="0029490C" w:rsidRPr="00077DC0" w:rsidRDefault="00C75ACE" w:rsidP="002163C1">
                  <w:pPr>
                    <w:jc w:val="both"/>
                  </w:pPr>
                  <w:r w:rsidRPr="00077DC0">
                    <w:rPr>
                      <w:u w:val="single"/>
                    </w:rPr>
                    <w:t>(1)  the</w:t>
                  </w:r>
                  <w:r w:rsidRPr="00077DC0">
                    <w:rPr>
                      <w:u w:val="single"/>
                    </w:rPr>
                    <w:t xml:space="preserve"> Lawyer Referral and Information Service of the State Bar of Texas;</w:t>
                  </w:r>
                </w:p>
                <w:p w:rsidR="0029490C" w:rsidRPr="00077DC0" w:rsidRDefault="00C75ACE" w:rsidP="002163C1">
                  <w:pPr>
                    <w:jc w:val="both"/>
                  </w:pPr>
                  <w:r w:rsidRPr="00077DC0">
                    <w:rPr>
                      <w:u w:val="single"/>
                    </w:rPr>
                    <w:t>(2)  the Referral Directory Legal Services and Other Resources for Low-Income Texans of the State Bar of Texas;</w:t>
                  </w:r>
                </w:p>
                <w:p w:rsidR="0029490C" w:rsidRPr="00077DC0" w:rsidRDefault="00C75ACE" w:rsidP="002163C1">
                  <w:pPr>
                    <w:jc w:val="both"/>
                  </w:pPr>
                  <w:r w:rsidRPr="00077DC0">
                    <w:rPr>
                      <w:u w:val="single"/>
                    </w:rPr>
                    <w:t>(3)  the State Law Library;</w:t>
                  </w:r>
                </w:p>
                <w:p w:rsidR="0029490C" w:rsidRPr="00077DC0" w:rsidRDefault="00C75ACE" w:rsidP="002163C1">
                  <w:pPr>
                    <w:jc w:val="both"/>
                  </w:pPr>
                  <w:r w:rsidRPr="00077DC0">
                    <w:rPr>
                      <w:u w:val="single"/>
                    </w:rPr>
                    <w:t>(4)  the self-help website for this state's elec</w:t>
                  </w:r>
                  <w:r w:rsidRPr="00077DC0">
                    <w:rPr>
                      <w:u w:val="single"/>
                    </w:rPr>
                    <w:t>tronic filing system;</w:t>
                  </w:r>
                </w:p>
                <w:p w:rsidR="0029490C" w:rsidRPr="00077DC0" w:rsidRDefault="00C75ACE" w:rsidP="002163C1">
                  <w:pPr>
                    <w:jc w:val="both"/>
                  </w:pPr>
                  <w:r w:rsidRPr="00077DC0">
                    <w:rPr>
                      <w:u w:val="single"/>
                    </w:rPr>
                    <w:t>(5)  the programs and services section on the Internet website of the supreme court; and</w:t>
                  </w:r>
                </w:p>
                <w:p w:rsidR="0029490C" w:rsidRDefault="00C75ACE" w:rsidP="002163C1">
                  <w:pPr>
                    <w:jc w:val="both"/>
                    <w:rPr>
                      <w:u w:val="single"/>
                    </w:rPr>
                  </w:pPr>
                  <w:r w:rsidRPr="00077DC0">
                    <w:rPr>
                      <w:u w:val="single"/>
                    </w:rPr>
                    <w:t>(6)  any other self-help resource approved by the office.</w:t>
                  </w:r>
                </w:p>
                <w:p w:rsidR="00F72A5F" w:rsidRDefault="00C75ACE" w:rsidP="002163C1">
                  <w:pPr>
                    <w:jc w:val="both"/>
                  </w:pPr>
                </w:p>
                <w:p w:rsidR="0029490C" w:rsidRDefault="00C75ACE" w:rsidP="002163C1">
                  <w:pPr>
                    <w:jc w:val="both"/>
                  </w:pPr>
                  <w:r>
                    <w:rPr>
                      <w:u w:val="single"/>
                    </w:rPr>
                    <w:t xml:space="preserve">(c)  The Office of Court Administration of the Texas Judicial System shall prescribe </w:t>
                  </w:r>
                  <w:r>
                    <w:rPr>
                      <w:u w:val="single"/>
                    </w:rPr>
                    <w:t>the format for the information required under Subsection (a).</w:t>
                  </w:r>
                </w:p>
                <w:p w:rsidR="0029490C" w:rsidRDefault="00C75ACE" w:rsidP="002163C1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9490C" w:rsidRDefault="00C75ACE" w:rsidP="002163C1">
                  <w:pPr>
                    <w:jc w:val="both"/>
                  </w:pPr>
                  <w:r>
                    <w:t>SECTION 1.  Subchapter I, Chapter 51, Government Code, is amended by adding Section 51.808 to read as follows:</w:t>
                  </w:r>
                </w:p>
                <w:p w:rsidR="0029490C" w:rsidRDefault="00C75ACE" w:rsidP="002163C1">
                  <w:pPr>
                    <w:jc w:val="both"/>
                  </w:pPr>
                  <w:r>
                    <w:rPr>
                      <w:u w:val="single"/>
                    </w:rPr>
                    <w:t>Sec. 51.808.  NOTICE OF SELF-HELP RESOURCES.  (a)  The clerk of each court in this</w:t>
                  </w:r>
                  <w:r>
                    <w:rPr>
                      <w:u w:val="single"/>
                    </w:rPr>
                    <w:t xml:space="preserve"> state shall:</w:t>
                  </w:r>
                </w:p>
                <w:p w:rsidR="0029490C" w:rsidRDefault="00C75ACE" w:rsidP="002163C1">
                  <w:pPr>
                    <w:jc w:val="both"/>
                  </w:pPr>
                  <w:r>
                    <w:rPr>
                      <w:u w:val="single"/>
                    </w:rPr>
                    <w:t>(1)  post on the court's Internet website, if any, a link to:</w:t>
                  </w:r>
                </w:p>
                <w:p w:rsidR="0029490C" w:rsidRPr="004F4526" w:rsidRDefault="00C75ACE" w:rsidP="002163C1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(A)  the self-help resources Internet website </w:t>
                  </w:r>
                  <w:r w:rsidRPr="004F4526">
                    <w:rPr>
                      <w:highlight w:val="lightGray"/>
                      <w:u w:val="single"/>
                    </w:rPr>
                    <w:t>designated by</w:t>
                  </w:r>
                  <w:r>
                    <w:rPr>
                      <w:u w:val="single"/>
                    </w:rPr>
                    <w:t xml:space="preserve"> the Office of Court Administration of the Texas Judicial System, </w:t>
                  </w:r>
                  <w:r w:rsidRPr="004F4526">
                    <w:rPr>
                      <w:highlight w:val="lightGray"/>
                      <w:u w:val="single"/>
                    </w:rPr>
                    <w:t>in consultation with the Texas Access to Justice Commis</w:t>
                  </w:r>
                  <w:r w:rsidRPr="004F4526">
                    <w:rPr>
                      <w:highlight w:val="lightGray"/>
                      <w:u w:val="single"/>
                    </w:rPr>
                    <w:t>sion, that includes information on:</w:t>
                  </w:r>
                </w:p>
                <w:p w:rsidR="0029490C" w:rsidRPr="004F4526" w:rsidRDefault="00C75ACE" w:rsidP="002163C1">
                  <w:pPr>
                    <w:jc w:val="both"/>
                    <w:rPr>
                      <w:highlight w:val="lightGray"/>
                    </w:rPr>
                  </w:pPr>
                  <w:r w:rsidRPr="004F4526">
                    <w:rPr>
                      <w:highlight w:val="lightGray"/>
                      <w:u w:val="single"/>
                    </w:rPr>
                    <w:t>(i)  lawyer referral services certified under Chapter 952, Occupations Code;</w:t>
                  </w:r>
                </w:p>
                <w:p w:rsidR="0029490C" w:rsidRDefault="00C75ACE" w:rsidP="002163C1">
                  <w:pPr>
                    <w:jc w:val="both"/>
                    <w:rPr>
                      <w:u w:val="single"/>
                    </w:rPr>
                  </w:pPr>
                  <w:r w:rsidRPr="004F4526">
                    <w:rPr>
                      <w:highlight w:val="lightGray"/>
                      <w:u w:val="single"/>
                    </w:rPr>
                    <w:t>(ii)  the name, location, and any Internet website of any local legal aid office; and</w:t>
                  </w: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</w:pPr>
                </w:p>
                <w:p w:rsidR="0029490C" w:rsidRDefault="00C75ACE" w:rsidP="002163C1">
                  <w:pPr>
                    <w:jc w:val="both"/>
                  </w:pPr>
                  <w:r>
                    <w:rPr>
                      <w:u w:val="single"/>
                    </w:rPr>
                    <w:t>(iii)  any court-affiliated self-help center serving th</w:t>
                  </w:r>
                  <w:r>
                    <w:rPr>
                      <w:u w:val="single"/>
                    </w:rPr>
                    <w:t>e county in which the court is located; and</w:t>
                  </w:r>
                </w:p>
                <w:p w:rsidR="0029490C" w:rsidRDefault="00C75ACE" w:rsidP="002163C1">
                  <w:pPr>
                    <w:jc w:val="both"/>
                  </w:pPr>
                  <w:r w:rsidRPr="004F4526">
                    <w:rPr>
                      <w:highlight w:val="lightGray"/>
                      <w:u w:val="single"/>
                    </w:rPr>
                    <w:t>(B)  the State Law Library's Internet website; and</w:t>
                  </w:r>
                </w:p>
                <w:p w:rsidR="0029490C" w:rsidRDefault="00C75ACE" w:rsidP="002163C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(2)  conspicuously display in the clerk's office in a location frequently accessed by the public a sign with the information described in Subdivision (1).</w:t>
                  </w: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  <w:r w:rsidRPr="00A16EC0">
                    <w:rPr>
                      <w:highlight w:val="lightGray"/>
                    </w:rPr>
                    <w:t>No eq</w:t>
                  </w:r>
                  <w:r w:rsidRPr="00A16EC0">
                    <w:rPr>
                      <w:highlight w:val="lightGray"/>
                    </w:rPr>
                    <w:t>uivalent provision.</w:t>
                  </w: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F72A5F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F72A5F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  <w:rPr>
                      <w:u w:val="single"/>
                    </w:rPr>
                  </w:pPr>
                </w:p>
                <w:p w:rsidR="004F4526" w:rsidRDefault="00C75ACE" w:rsidP="002163C1">
                  <w:pPr>
                    <w:jc w:val="both"/>
                  </w:pPr>
                </w:p>
                <w:p w:rsidR="0029490C" w:rsidRDefault="00C75ACE" w:rsidP="002163C1">
                  <w:pPr>
                    <w:jc w:val="both"/>
                  </w:pPr>
                  <w:r>
                    <w:rPr>
                      <w:u w:val="single"/>
                    </w:rPr>
                    <w:t>(b)  The Office of Court Administration of the Texas Judicial System shall prescribe the format for the information required under Subsection (a).</w:t>
                  </w:r>
                </w:p>
                <w:p w:rsidR="0029490C" w:rsidRDefault="00C75ACE" w:rsidP="002163C1">
                  <w:pPr>
                    <w:jc w:val="both"/>
                  </w:pPr>
                </w:p>
              </w:tc>
            </w:tr>
            <w:tr w:rsidR="00604ED7" w:rsidTr="0029490C">
              <w:tc>
                <w:tcPr>
                  <w:tcW w:w="4673" w:type="dxa"/>
                  <w:tcMar>
                    <w:right w:w="360" w:type="dxa"/>
                  </w:tcMar>
                </w:tcPr>
                <w:p w:rsidR="0029490C" w:rsidRDefault="00C75ACE" w:rsidP="002163C1">
                  <w:pPr>
                    <w:jc w:val="both"/>
                  </w:pPr>
                  <w:r>
                    <w:t xml:space="preserve">SECTION 2.  As soon as practicable after the effective date of this </w:t>
                  </w:r>
                  <w:r>
                    <w:t>Act, the Office of Court Administration of the Texas Judicial System shall prescribe the format of the information required under Section 51.808, Government Code, as added by this Act.</w:t>
                  </w:r>
                </w:p>
                <w:p w:rsidR="0029490C" w:rsidRDefault="00C75ACE" w:rsidP="002163C1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9490C" w:rsidRDefault="00C75ACE" w:rsidP="002163C1">
                  <w:pPr>
                    <w:jc w:val="both"/>
                  </w:pPr>
                  <w:r>
                    <w:t>SECTION 2. Same as introduced version.</w:t>
                  </w:r>
                </w:p>
                <w:p w:rsidR="0029490C" w:rsidRDefault="00C75ACE" w:rsidP="002163C1">
                  <w:pPr>
                    <w:jc w:val="both"/>
                  </w:pPr>
                </w:p>
                <w:p w:rsidR="0029490C" w:rsidRDefault="00C75ACE" w:rsidP="002163C1">
                  <w:pPr>
                    <w:jc w:val="both"/>
                  </w:pPr>
                </w:p>
              </w:tc>
            </w:tr>
            <w:tr w:rsidR="00604ED7" w:rsidTr="0029490C">
              <w:tc>
                <w:tcPr>
                  <w:tcW w:w="4673" w:type="dxa"/>
                  <w:tcMar>
                    <w:right w:w="360" w:type="dxa"/>
                  </w:tcMar>
                </w:tcPr>
                <w:p w:rsidR="0029490C" w:rsidRDefault="00C75ACE" w:rsidP="002163C1">
                  <w:pPr>
                    <w:jc w:val="both"/>
                  </w:pPr>
                  <w:r>
                    <w:t>SECTION 3.  This Act takes e</w:t>
                  </w:r>
                  <w:r>
                    <w:t>ffect September 1, 2017.</w:t>
                  </w:r>
                </w:p>
                <w:p w:rsidR="0029490C" w:rsidRDefault="00C75ACE" w:rsidP="002163C1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9490C" w:rsidRDefault="00C75ACE" w:rsidP="002163C1">
                  <w:pPr>
                    <w:jc w:val="both"/>
                  </w:pPr>
                  <w:r>
                    <w:t>SECTION 3. Same as introduced version.</w:t>
                  </w:r>
                </w:p>
                <w:p w:rsidR="0029490C" w:rsidRDefault="00C75ACE" w:rsidP="002163C1">
                  <w:pPr>
                    <w:jc w:val="both"/>
                  </w:pPr>
                </w:p>
                <w:p w:rsidR="0029490C" w:rsidRDefault="00C75ACE" w:rsidP="002163C1">
                  <w:pPr>
                    <w:jc w:val="both"/>
                  </w:pPr>
                </w:p>
              </w:tc>
            </w:tr>
          </w:tbl>
          <w:p w:rsidR="0029490C" w:rsidRDefault="00C75ACE" w:rsidP="002163C1"/>
          <w:p w:rsidR="0029490C" w:rsidRPr="009C1E9A" w:rsidRDefault="00C75ACE" w:rsidP="002163C1">
            <w:pPr>
              <w:rPr>
                <w:b/>
                <w:u w:val="single"/>
              </w:rPr>
            </w:pPr>
          </w:p>
        </w:tc>
      </w:tr>
    </w:tbl>
    <w:p w:rsidR="008423E4" w:rsidRPr="00BE0E75" w:rsidRDefault="00C75AC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75AC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5ACE">
      <w:r>
        <w:separator/>
      </w:r>
    </w:p>
  </w:endnote>
  <w:endnote w:type="continuationSeparator" w:id="0">
    <w:p w:rsidR="00000000" w:rsidRDefault="00C7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48" w:rsidRDefault="00C75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04ED7" w:rsidTr="009C1E9A">
      <w:trPr>
        <w:cantSplit/>
      </w:trPr>
      <w:tc>
        <w:tcPr>
          <w:tcW w:w="0" w:type="pct"/>
        </w:tcPr>
        <w:p w:rsidR="00137D90" w:rsidRDefault="00C75A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75A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75A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75A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75A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4ED7" w:rsidTr="009C1E9A">
      <w:trPr>
        <w:cantSplit/>
      </w:trPr>
      <w:tc>
        <w:tcPr>
          <w:tcW w:w="0" w:type="pct"/>
        </w:tcPr>
        <w:p w:rsidR="00EC379B" w:rsidRDefault="00C75A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75A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23231</w:t>
          </w:r>
        </w:p>
      </w:tc>
      <w:tc>
        <w:tcPr>
          <w:tcW w:w="2453" w:type="pct"/>
        </w:tcPr>
        <w:p w:rsidR="00EC379B" w:rsidRDefault="00C75A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17.102.944</w:t>
          </w:r>
          <w:r>
            <w:fldChar w:fldCharType="end"/>
          </w:r>
        </w:p>
      </w:tc>
    </w:tr>
    <w:tr w:rsidR="00604ED7" w:rsidTr="009C1E9A">
      <w:trPr>
        <w:cantSplit/>
      </w:trPr>
      <w:tc>
        <w:tcPr>
          <w:tcW w:w="0" w:type="pct"/>
        </w:tcPr>
        <w:p w:rsidR="00EC379B" w:rsidRDefault="00C75A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75A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14628</w:t>
          </w:r>
        </w:p>
      </w:tc>
      <w:tc>
        <w:tcPr>
          <w:tcW w:w="2453" w:type="pct"/>
        </w:tcPr>
        <w:p w:rsidR="00EC379B" w:rsidRDefault="00C75ACE" w:rsidP="006D504F">
          <w:pPr>
            <w:pStyle w:val="Footer"/>
            <w:rPr>
              <w:rStyle w:val="PageNumber"/>
            </w:rPr>
          </w:pPr>
        </w:p>
        <w:p w:rsidR="00EC379B" w:rsidRDefault="00C75A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4E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75A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75AC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75AC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48" w:rsidRDefault="00C75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5ACE">
      <w:r>
        <w:separator/>
      </w:r>
    </w:p>
  </w:footnote>
  <w:footnote w:type="continuationSeparator" w:id="0">
    <w:p w:rsidR="00000000" w:rsidRDefault="00C7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48" w:rsidRDefault="00C75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48" w:rsidRDefault="00C75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48" w:rsidRDefault="00C75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7"/>
    <w:rsid w:val="00604ED7"/>
    <w:rsid w:val="00C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4D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DC6"/>
  </w:style>
  <w:style w:type="paragraph" w:styleId="CommentSubject">
    <w:name w:val="annotation subject"/>
    <w:basedOn w:val="CommentText"/>
    <w:next w:val="CommentText"/>
    <w:link w:val="CommentSubjectChar"/>
    <w:rsid w:val="009C4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4D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DC6"/>
  </w:style>
  <w:style w:type="paragraph" w:styleId="CommentSubject">
    <w:name w:val="annotation subject"/>
    <w:basedOn w:val="CommentText"/>
    <w:next w:val="CommentText"/>
    <w:link w:val="CommentSubjectChar"/>
    <w:rsid w:val="009C4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4672</Characters>
  <Application>Microsoft Office Word</Application>
  <DocSecurity>4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HB01532 (Committee Report (Substituted))</vt:lpstr>
    </vt:vector>
  </TitlesOfParts>
  <Company>State of Texas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23231</dc:subject>
  <dc:creator>State of Texas</dc:creator>
  <dc:description>HB 1532 by Farrar-(H)Judiciary &amp; Civil Jurisprudence (Substitute Document Number: 85R 14628)</dc:description>
  <cp:lastModifiedBy>Brianna Weis</cp:lastModifiedBy>
  <cp:revision>2</cp:revision>
  <cp:lastPrinted>2017-04-18T19:08:00Z</cp:lastPrinted>
  <dcterms:created xsi:type="dcterms:W3CDTF">2017-04-19T16:24:00Z</dcterms:created>
  <dcterms:modified xsi:type="dcterms:W3CDTF">2017-04-19T16:24:00Z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17.102.944</vt:lpwstr>
  </property>
</Properties>
</file>