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46" w:rsidRDefault="006512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F3EE2A89634148B5380EE51BF197C7"/>
          </w:placeholder>
        </w:sdtPr>
        <w:sdtContent>
          <w:r w:rsidRPr="005C2A78">
            <w:rPr>
              <w:rFonts w:cs="Times New Roman"/>
              <w:b/>
              <w:szCs w:val="24"/>
              <w:u w:val="single"/>
            </w:rPr>
            <w:t>BILL ANALYSIS</w:t>
          </w:r>
        </w:sdtContent>
      </w:sdt>
    </w:p>
    <w:p w:rsidR="00651246" w:rsidRPr="00585C31" w:rsidRDefault="00651246" w:rsidP="000F1DF9">
      <w:pPr>
        <w:spacing w:after="0" w:line="240" w:lineRule="auto"/>
        <w:rPr>
          <w:rFonts w:cs="Times New Roman"/>
          <w:szCs w:val="24"/>
        </w:rPr>
      </w:pPr>
    </w:p>
    <w:p w:rsidR="00651246" w:rsidRPr="00585C31" w:rsidRDefault="006512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1246" w:rsidTr="000F1DF9">
        <w:tc>
          <w:tcPr>
            <w:tcW w:w="2718" w:type="dxa"/>
          </w:tcPr>
          <w:p w:rsidR="00651246" w:rsidRPr="005C2A78" w:rsidRDefault="00651246" w:rsidP="006D756B">
            <w:pPr>
              <w:rPr>
                <w:rFonts w:cs="Times New Roman"/>
                <w:szCs w:val="24"/>
              </w:rPr>
            </w:pPr>
            <w:sdt>
              <w:sdtPr>
                <w:rPr>
                  <w:rFonts w:cs="Times New Roman"/>
                  <w:szCs w:val="24"/>
                </w:rPr>
                <w:alias w:val="Agency Title"/>
                <w:tag w:val="AgencyTitleContentControl"/>
                <w:id w:val="1920747753"/>
                <w:lock w:val="sdtContentLocked"/>
                <w:placeholder>
                  <w:docPart w:val="E70A170F1186402E87641A755C0C308C"/>
                </w:placeholder>
              </w:sdtPr>
              <w:sdtEndPr>
                <w:rPr>
                  <w:rFonts w:cstheme="minorBidi"/>
                  <w:szCs w:val="22"/>
                </w:rPr>
              </w:sdtEndPr>
              <w:sdtContent>
                <w:r>
                  <w:rPr>
                    <w:rFonts w:cs="Times New Roman"/>
                    <w:szCs w:val="24"/>
                  </w:rPr>
                  <w:t>Senate Research Center</w:t>
                </w:r>
              </w:sdtContent>
            </w:sdt>
          </w:p>
        </w:tc>
        <w:tc>
          <w:tcPr>
            <w:tcW w:w="6858" w:type="dxa"/>
          </w:tcPr>
          <w:p w:rsidR="00651246" w:rsidRPr="00FF6471" w:rsidRDefault="00651246" w:rsidP="000F1DF9">
            <w:pPr>
              <w:jc w:val="right"/>
              <w:rPr>
                <w:rFonts w:cs="Times New Roman"/>
                <w:szCs w:val="24"/>
              </w:rPr>
            </w:pPr>
            <w:sdt>
              <w:sdtPr>
                <w:rPr>
                  <w:rFonts w:cs="Times New Roman"/>
                  <w:szCs w:val="24"/>
                </w:rPr>
                <w:alias w:val="Bill Number"/>
                <w:tag w:val="BillNumberOne"/>
                <w:id w:val="-410784069"/>
                <w:lock w:val="sdtContentLocked"/>
                <w:placeholder>
                  <w:docPart w:val="C6A7E71482D74987A32D8BC5BAD1DEC1"/>
                </w:placeholder>
              </w:sdtPr>
              <w:sdtContent>
                <w:r>
                  <w:rPr>
                    <w:rFonts w:cs="Times New Roman"/>
                    <w:szCs w:val="24"/>
                  </w:rPr>
                  <w:t>H.B. 1555</w:t>
                </w:r>
              </w:sdtContent>
            </w:sdt>
          </w:p>
        </w:tc>
      </w:tr>
      <w:tr w:rsidR="00651246" w:rsidTr="000F1DF9">
        <w:sdt>
          <w:sdtPr>
            <w:rPr>
              <w:rFonts w:cs="Times New Roman"/>
              <w:szCs w:val="24"/>
            </w:rPr>
            <w:alias w:val="TLCNumber"/>
            <w:tag w:val="TLCNumber"/>
            <w:id w:val="-542600604"/>
            <w:lock w:val="sdtLocked"/>
            <w:placeholder>
              <w:docPart w:val="4C9B83A9EA7C4F48A542FE3DDCB6E1C1"/>
            </w:placeholder>
          </w:sdtPr>
          <w:sdtContent>
            <w:tc>
              <w:tcPr>
                <w:tcW w:w="2718" w:type="dxa"/>
              </w:tcPr>
              <w:p w:rsidR="00651246" w:rsidRPr="000F1DF9" w:rsidRDefault="00651246" w:rsidP="00C65088">
                <w:pPr>
                  <w:rPr>
                    <w:rFonts w:cs="Times New Roman"/>
                    <w:szCs w:val="24"/>
                  </w:rPr>
                </w:pPr>
                <w:r>
                  <w:rPr>
                    <w:rFonts w:cs="Times New Roman"/>
                    <w:szCs w:val="24"/>
                  </w:rPr>
                  <w:t>85R17726 DMS-F</w:t>
                </w:r>
              </w:p>
            </w:tc>
          </w:sdtContent>
        </w:sdt>
        <w:tc>
          <w:tcPr>
            <w:tcW w:w="6858" w:type="dxa"/>
          </w:tcPr>
          <w:p w:rsidR="00651246" w:rsidRPr="005C2A78" w:rsidRDefault="00651246" w:rsidP="006D756B">
            <w:pPr>
              <w:jc w:val="right"/>
              <w:rPr>
                <w:rFonts w:cs="Times New Roman"/>
                <w:szCs w:val="24"/>
              </w:rPr>
            </w:pPr>
            <w:sdt>
              <w:sdtPr>
                <w:rPr>
                  <w:rFonts w:cs="Times New Roman"/>
                  <w:szCs w:val="24"/>
                </w:rPr>
                <w:alias w:val="Author Label"/>
                <w:tag w:val="By"/>
                <w:id w:val="72399597"/>
                <w:lock w:val="sdtLocked"/>
                <w:placeholder>
                  <w:docPart w:val="7CA047A07B344ED5A24EF090DC1DBB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8614B497DA47678F18EF7838242CFE"/>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A728C80770BE45789AB8732583C55493"/>
                </w:placeholder>
              </w:sdtPr>
              <w:sdtContent>
                <w:r>
                  <w:rPr>
                    <w:rFonts w:cs="Times New Roman"/>
                    <w:szCs w:val="24"/>
                  </w:rPr>
                  <w:t xml:space="preserve"> (Seliger)</w:t>
                </w:r>
              </w:sdtContent>
            </w:sdt>
          </w:p>
        </w:tc>
      </w:tr>
      <w:tr w:rsidR="00651246" w:rsidTr="000F1DF9">
        <w:tc>
          <w:tcPr>
            <w:tcW w:w="2718" w:type="dxa"/>
          </w:tcPr>
          <w:p w:rsidR="00651246" w:rsidRPr="00BC7495" w:rsidRDefault="00651246" w:rsidP="000F1DF9">
            <w:pPr>
              <w:rPr>
                <w:rFonts w:cs="Times New Roman"/>
                <w:szCs w:val="24"/>
              </w:rPr>
            </w:pPr>
          </w:p>
        </w:tc>
        <w:sdt>
          <w:sdtPr>
            <w:rPr>
              <w:rFonts w:cs="Times New Roman"/>
              <w:szCs w:val="24"/>
            </w:rPr>
            <w:alias w:val="Committee"/>
            <w:tag w:val="Committee"/>
            <w:id w:val="1914272295"/>
            <w:lock w:val="sdtContentLocked"/>
            <w:placeholder>
              <w:docPart w:val="5079C15A46884A0A893D99ABE662BBDF"/>
            </w:placeholder>
          </w:sdtPr>
          <w:sdtContent>
            <w:tc>
              <w:tcPr>
                <w:tcW w:w="6858" w:type="dxa"/>
              </w:tcPr>
              <w:p w:rsidR="00651246" w:rsidRPr="00FF6471" w:rsidRDefault="00651246" w:rsidP="000F1DF9">
                <w:pPr>
                  <w:jc w:val="right"/>
                  <w:rPr>
                    <w:rFonts w:cs="Times New Roman"/>
                    <w:szCs w:val="24"/>
                  </w:rPr>
                </w:pPr>
                <w:r>
                  <w:rPr>
                    <w:rFonts w:cs="Times New Roman"/>
                    <w:szCs w:val="24"/>
                  </w:rPr>
                  <w:t>Business &amp; Commerce</w:t>
                </w:r>
              </w:p>
            </w:tc>
          </w:sdtContent>
        </w:sdt>
      </w:tr>
      <w:tr w:rsidR="00651246" w:rsidTr="000F1DF9">
        <w:tc>
          <w:tcPr>
            <w:tcW w:w="2718" w:type="dxa"/>
          </w:tcPr>
          <w:p w:rsidR="00651246" w:rsidRPr="00BC7495" w:rsidRDefault="00651246" w:rsidP="000F1DF9">
            <w:pPr>
              <w:rPr>
                <w:rFonts w:cs="Times New Roman"/>
                <w:szCs w:val="24"/>
              </w:rPr>
            </w:pPr>
          </w:p>
        </w:tc>
        <w:sdt>
          <w:sdtPr>
            <w:rPr>
              <w:rFonts w:cs="Times New Roman"/>
              <w:szCs w:val="24"/>
            </w:rPr>
            <w:alias w:val="Date"/>
            <w:tag w:val="DateContentControl"/>
            <w:id w:val="1178081906"/>
            <w:lock w:val="sdtLocked"/>
            <w:placeholder>
              <w:docPart w:val="BDD5476624FD40D7B552CF6DE96E3C9D"/>
            </w:placeholder>
            <w:date w:fullDate="2017-05-05T00:00:00Z">
              <w:dateFormat w:val="M/d/yyyy"/>
              <w:lid w:val="en-US"/>
              <w:storeMappedDataAs w:val="dateTime"/>
              <w:calendar w:val="gregorian"/>
            </w:date>
          </w:sdtPr>
          <w:sdtContent>
            <w:tc>
              <w:tcPr>
                <w:tcW w:w="6858" w:type="dxa"/>
              </w:tcPr>
              <w:p w:rsidR="00651246" w:rsidRPr="00FF6471" w:rsidRDefault="00651246" w:rsidP="000F1DF9">
                <w:pPr>
                  <w:jc w:val="right"/>
                  <w:rPr>
                    <w:rFonts w:cs="Times New Roman"/>
                    <w:szCs w:val="24"/>
                  </w:rPr>
                </w:pPr>
                <w:r>
                  <w:rPr>
                    <w:rFonts w:cs="Times New Roman"/>
                    <w:szCs w:val="24"/>
                  </w:rPr>
                  <w:t>5/5/2017</w:t>
                </w:r>
              </w:p>
            </w:tc>
          </w:sdtContent>
        </w:sdt>
      </w:tr>
      <w:tr w:rsidR="00651246" w:rsidTr="000F1DF9">
        <w:tc>
          <w:tcPr>
            <w:tcW w:w="2718" w:type="dxa"/>
          </w:tcPr>
          <w:p w:rsidR="00651246" w:rsidRPr="00BC7495" w:rsidRDefault="00651246" w:rsidP="000F1DF9">
            <w:pPr>
              <w:rPr>
                <w:rFonts w:cs="Times New Roman"/>
                <w:szCs w:val="24"/>
              </w:rPr>
            </w:pPr>
          </w:p>
        </w:tc>
        <w:sdt>
          <w:sdtPr>
            <w:rPr>
              <w:rFonts w:cs="Times New Roman"/>
              <w:szCs w:val="24"/>
            </w:rPr>
            <w:alias w:val="BA Version"/>
            <w:tag w:val="BAVersion"/>
            <w:id w:val="-1685590809"/>
            <w:lock w:val="sdtContentLocked"/>
            <w:placeholder>
              <w:docPart w:val="F589F081404D492FB728C276410E4705"/>
            </w:placeholder>
          </w:sdtPr>
          <w:sdtContent>
            <w:tc>
              <w:tcPr>
                <w:tcW w:w="6858" w:type="dxa"/>
              </w:tcPr>
              <w:p w:rsidR="00651246" w:rsidRPr="00FF6471" w:rsidRDefault="00651246" w:rsidP="000F1DF9">
                <w:pPr>
                  <w:jc w:val="right"/>
                  <w:rPr>
                    <w:rFonts w:cs="Times New Roman"/>
                    <w:szCs w:val="24"/>
                  </w:rPr>
                </w:pPr>
                <w:r>
                  <w:rPr>
                    <w:rFonts w:cs="Times New Roman"/>
                    <w:szCs w:val="24"/>
                  </w:rPr>
                  <w:t>Engrossed</w:t>
                </w:r>
              </w:p>
            </w:tc>
          </w:sdtContent>
        </w:sdt>
      </w:tr>
    </w:tbl>
    <w:p w:rsidR="00651246" w:rsidRPr="00FF6471" w:rsidRDefault="00651246" w:rsidP="000F1DF9">
      <w:pPr>
        <w:spacing w:after="0" w:line="240" w:lineRule="auto"/>
        <w:rPr>
          <w:rFonts w:cs="Times New Roman"/>
          <w:szCs w:val="24"/>
        </w:rPr>
      </w:pPr>
    </w:p>
    <w:p w:rsidR="00651246" w:rsidRPr="00FF6471" w:rsidRDefault="00651246" w:rsidP="000F1DF9">
      <w:pPr>
        <w:spacing w:after="0" w:line="240" w:lineRule="auto"/>
        <w:rPr>
          <w:rFonts w:cs="Times New Roman"/>
          <w:szCs w:val="24"/>
        </w:rPr>
      </w:pPr>
    </w:p>
    <w:p w:rsidR="00651246" w:rsidRPr="00FF6471" w:rsidRDefault="006512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05A8B2DC7743C89ABC7B7F21C0A312"/>
        </w:placeholder>
      </w:sdtPr>
      <w:sdtContent>
        <w:p w:rsidR="00651246" w:rsidRDefault="006512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46714F78592473E81403F1631B338E0"/>
        </w:placeholder>
      </w:sdtPr>
      <w:sdtEndPr/>
      <w:sdtContent>
        <w:p w:rsidR="00651246" w:rsidRPr="00651246" w:rsidRDefault="00651246" w:rsidP="00651246">
          <w:pPr>
            <w:pStyle w:val="NormalWeb"/>
            <w:spacing w:before="0" w:beforeAutospacing="0" w:after="0" w:afterAutospacing="0"/>
            <w:jc w:val="both"/>
            <w:divId w:val="768083994"/>
            <w:rPr>
              <w:rFonts w:eastAsia="Times New Roman"/>
              <w:bCs/>
            </w:rPr>
          </w:pPr>
        </w:p>
        <w:p w:rsidR="00651246" w:rsidRPr="00651246" w:rsidRDefault="00651246" w:rsidP="00651246">
          <w:pPr>
            <w:pStyle w:val="NormalWeb"/>
            <w:spacing w:before="0" w:beforeAutospacing="0" w:after="0" w:afterAutospacing="0"/>
            <w:jc w:val="both"/>
            <w:divId w:val="768083994"/>
            <w:rPr>
              <w:rFonts w:ascii="Courier New" w:hAnsi="Courier New" w:cs="Courier New"/>
              <w:color w:val="000000"/>
            </w:rPr>
          </w:pPr>
          <w:r w:rsidRPr="00651246">
            <w:rPr>
              <w:color w:val="000000"/>
            </w:rPr>
            <w:t>Currently, grocery retail locations holding on premise consumption permits are allowed to sell Lottery tickets in a defined space inside the store. Many of these retailers are modifying some of their business operations to include food and/or beverage service. H</w:t>
          </w:r>
          <w:r>
            <w:rPr>
              <w:color w:val="000000"/>
            </w:rPr>
            <w:t>.</w:t>
          </w:r>
          <w:r w:rsidRPr="00651246">
            <w:rPr>
              <w:color w:val="000000"/>
            </w:rPr>
            <w:t>B</w:t>
          </w:r>
          <w:r>
            <w:rPr>
              <w:color w:val="000000"/>
            </w:rPr>
            <w:t>.</w:t>
          </w:r>
          <w:r w:rsidRPr="00651246">
            <w:rPr>
              <w:color w:val="000000"/>
            </w:rPr>
            <w:t xml:space="preserve"> 1555 </w:t>
          </w:r>
          <w:r>
            <w:rPr>
              <w:color w:val="000000"/>
            </w:rPr>
            <w:t>clarifies</w:t>
          </w:r>
          <w:r w:rsidRPr="00651246">
            <w:rPr>
              <w:color w:val="000000"/>
            </w:rPr>
            <w:t xml:space="preserve"> existing provisions in the Lottery Act in order to continue these licensures.</w:t>
          </w:r>
        </w:p>
        <w:p w:rsidR="00651246" w:rsidRPr="00D70925" w:rsidRDefault="00651246" w:rsidP="00651246">
          <w:pPr>
            <w:spacing w:after="0" w:line="240" w:lineRule="auto"/>
            <w:jc w:val="both"/>
            <w:rPr>
              <w:rFonts w:eastAsia="Times New Roman" w:cs="Times New Roman"/>
              <w:bCs/>
              <w:szCs w:val="24"/>
            </w:rPr>
          </w:pPr>
        </w:p>
      </w:sdtContent>
    </w:sdt>
    <w:p w:rsidR="00651246" w:rsidRDefault="006512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1555 </w:t>
      </w:r>
      <w:bookmarkStart w:id="1" w:name="AmendsCurrentLaw"/>
      <w:bookmarkEnd w:id="1"/>
      <w:r>
        <w:rPr>
          <w:rFonts w:cs="Times New Roman"/>
          <w:szCs w:val="24"/>
        </w:rPr>
        <w:t>amends current law relating to the sale of lottery tickets by certain wine and beer retailers.</w:t>
      </w:r>
    </w:p>
    <w:p w:rsidR="00651246" w:rsidRPr="00821739" w:rsidRDefault="00651246" w:rsidP="000F1DF9">
      <w:pPr>
        <w:spacing w:after="0" w:line="240" w:lineRule="auto"/>
        <w:jc w:val="both"/>
        <w:rPr>
          <w:rFonts w:eastAsia="Times New Roman" w:cs="Times New Roman"/>
          <w:szCs w:val="24"/>
        </w:rPr>
      </w:pPr>
    </w:p>
    <w:p w:rsidR="00651246" w:rsidRPr="005C2A78" w:rsidRDefault="006512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6DECDF3F12403DAE50F47F2D9EB647"/>
          </w:placeholder>
        </w:sdtPr>
        <w:sdtContent>
          <w:r>
            <w:rPr>
              <w:rFonts w:eastAsia="Times New Roman" w:cs="Times New Roman"/>
              <w:b/>
              <w:szCs w:val="24"/>
              <w:u w:val="single"/>
            </w:rPr>
            <w:t>RULEMAKING AUTHORITY</w:t>
          </w:r>
        </w:sdtContent>
      </w:sdt>
    </w:p>
    <w:p w:rsidR="00651246" w:rsidRPr="006529C4" w:rsidRDefault="00651246" w:rsidP="00774EC7">
      <w:pPr>
        <w:spacing w:after="0" w:line="240" w:lineRule="auto"/>
        <w:jc w:val="both"/>
        <w:rPr>
          <w:rFonts w:cs="Times New Roman"/>
          <w:szCs w:val="24"/>
        </w:rPr>
      </w:pPr>
    </w:p>
    <w:p w:rsidR="00651246" w:rsidRPr="006529C4" w:rsidRDefault="006512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1246" w:rsidRPr="006529C4" w:rsidRDefault="00651246" w:rsidP="00774EC7">
      <w:pPr>
        <w:spacing w:after="0" w:line="240" w:lineRule="auto"/>
        <w:jc w:val="both"/>
        <w:rPr>
          <w:rFonts w:cs="Times New Roman"/>
          <w:szCs w:val="24"/>
        </w:rPr>
      </w:pPr>
    </w:p>
    <w:p w:rsidR="00651246" w:rsidRPr="005C2A78" w:rsidRDefault="006512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C89CC63A564B349FBF2ADD60241528"/>
          </w:placeholder>
        </w:sdtPr>
        <w:sdtContent>
          <w:r>
            <w:rPr>
              <w:rFonts w:eastAsia="Times New Roman" w:cs="Times New Roman"/>
              <w:b/>
              <w:szCs w:val="24"/>
              <w:u w:val="single"/>
            </w:rPr>
            <w:t>SECTION BY SECTION ANALYSIS</w:t>
          </w:r>
        </w:sdtContent>
      </w:sdt>
    </w:p>
    <w:p w:rsidR="00651246" w:rsidRPr="005C2A78" w:rsidRDefault="00651246" w:rsidP="000F1DF9">
      <w:pPr>
        <w:spacing w:after="0" w:line="240" w:lineRule="auto"/>
        <w:jc w:val="both"/>
        <w:rPr>
          <w:rFonts w:eastAsia="Times New Roman" w:cs="Times New Roman"/>
          <w:szCs w:val="24"/>
        </w:rPr>
      </w:pPr>
    </w:p>
    <w:p w:rsidR="00651246" w:rsidRDefault="00651246" w:rsidP="008217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466.155(a), Government Code, as follows: </w:t>
      </w:r>
    </w:p>
    <w:p w:rsidR="00651246" w:rsidRDefault="00651246" w:rsidP="00821739">
      <w:pPr>
        <w:spacing w:after="0" w:line="240" w:lineRule="auto"/>
        <w:jc w:val="both"/>
        <w:rPr>
          <w:rFonts w:eastAsia="Times New Roman" w:cs="Times New Roman"/>
          <w:szCs w:val="24"/>
        </w:rPr>
      </w:pPr>
    </w:p>
    <w:p w:rsidR="00651246" w:rsidRPr="005C2A78" w:rsidRDefault="00651246" w:rsidP="00821739">
      <w:pPr>
        <w:spacing w:after="0" w:line="240" w:lineRule="auto"/>
        <w:ind w:left="720"/>
        <w:jc w:val="both"/>
        <w:rPr>
          <w:rFonts w:eastAsia="Times New Roman" w:cs="Times New Roman"/>
          <w:szCs w:val="24"/>
        </w:rPr>
      </w:pPr>
      <w:r>
        <w:rPr>
          <w:rFonts w:eastAsia="Times New Roman" w:cs="Times New Roman"/>
          <w:szCs w:val="24"/>
        </w:rPr>
        <w:t>(a) Requires that, after a hearing, the director of the Lottery Division (director) deny an application for a license, or the Texas Lottery Commission (commission) suspend or revoke a license if the director or commission, as applicable, finds that the applicant or sales agent, among other criteria, is a person whose location for the sales agency is a location for which a person holds a certain permit issued under certain chapters of the Alcoholic Beverage Code, other than a location for which a person holds a wine and beer retailer's permit issued under Chapter 25 (Wine and Beer Retailer's Permit), Alcoholic Beverage Code, that derives less than 30 percent of its gross receipts from the sale or service of alcoholic beverages.</w:t>
      </w:r>
    </w:p>
    <w:p w:rsidR="00651246" w:rsidRPr="005C2A78" w:rsidRDefault="00651246" w:rsidP="00821739">
      <w:pPr>
        <w:spacing w:after="0" w:line="240" w:lineRule="auto"/>
        <w:jc w:val="both"/>
        <w:rPr>
          <w:rFonts w:eastAsia="Times New Roman" w:cs="Times New Roman"/>
          <w:szCs w:val="24"/>
        </w:rPr>
      </w:pPr>
    </w:p>
    <w:p w:rsidR="00651246" w:rsidRPr="004B2692" w:rsidRDefault="00651246" w:rsidP="0082173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651246" w:rsidRPr="005C2A78" w:rsidRDefault="00651246" w:rsidP="000F1DF9">
      <w:pPr>
        <w:spacing w:after="0" w:line="240" w:lineRule="auto"/>
        <w:jc w:val="both"/>
        <w:rPr>
          <w:rFonts w:eastAsia="Times New Roman" w:cs="Times New Roman"/>
          <w:szCs w:val="24"/>
        </w:rPr>
      </w:pPr>
    </w:p>
    <w:p w:rsidR="00651246" w:rsidRPr="006529C4" w:rsidRDefault="00651246" w:rsidP="00774EC7">
      <w:pPr>
        <w:spacing w:after="0" w:line="240" w:lineRule="auto"/>
        <w:jc w:val="both"/>
        <w:rPr>
          <w:rFonts w:cs="Times New Roman"/>
          <w:szCs w:val="24"/>
        </w:rPr>
      </w:pPr>
    </w:p>
    <w:p w:rsidR="00651246" w:rsidRPr="006529C4" w:rsidRDefault="00651246" w:rsidP="00774EC7">
      <w:pPr>
        <w:spacing w:after="0" w:line="240" w:lineRule="auto"/>
        <w:jc w:val="both"/>
      </w:pPr>
    </w:p>
    <w:sectPr w:rsidR="0065124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2E" w:rsidRDefault="0052062E" w:rsidP="000F1DF9">
      <w:pPr>
        <w:spacing w:after="0" w:line="240" w:lineRule="auto"/>
      </w:pPr>
      <w:r>
        <w:separator/>
      </w:r>
    </w:p>
  </w:endnote>
  <w:endnote w:type="continuationSeparator" w:id="0">
    <w:p w:rsidR="0052062E" w:rsidRDefault="005206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06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1246">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1246">
                <w:rPr>
                  <w:sz w:val="20"/>
                  <w:szCs w:val="20"/>
                </w:rPr>
                <w:t>H.B. 1555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12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06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12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12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2E" w:rsidRDefault="0052062E" w:rsidP="000F1DF9">
      <w:pPr>
        <w:spacing w:after="0" w:line="240" w:lineRule="auto"/>
      </w:pPr>
      <w:r>
        <w:separator/>
      </w:r>
    </w:p>
  </w:footnote>
  <w:footnote w:type="continuationSeparator" w:id="0">
    <w:p w:rsidR="0052062E" w:rsidRDefault="005206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062E"/>
    <w:rsid w:val="005320AA"/>
    <w:rsid w:val="00544B9F"/>
    <w:rsid w:val="00585C31"/>
    <w:rsid w:val="005A7918"/>
    <w:rsid w:val="005E0AC7"/>
    <w:rsid w:val="005F46D7"/>
    <w:rsid w:val="00605CA0"/>
    <w:rsid w:val="00651246"/>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12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12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1FAB" w:rsidP="00661FA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F3EE2A89634148B5380EE51BF197C7"/>
        <w:category>
          <w:name w:val="General"/>
          <w:gallery w:val="placeholder"/>
        </w:category>
        <w:types>
          <w:type w:val="bbPlcHdr"/>
        </w:types>
        <w:behaviors>
          <w:behavior w:val="content"/>
        </w:behaviors>
        <w:guid w:val="{A2E1F04E-C76B-4809-941D-66DAA9DAA695}"/>
      </w:docPartPr>
      <w:docPartBody>
        <w:p w:rsidR="00000000" w:rsidRDefault="00C435AA"/>
      </w:docPartBody>
    </w:docPart>
    <w:docPart>
      <w:docPartPr>
        <w:name w:val="E70A170F1186402E87641A755C0C308C"/>
        <w:category>
          <w:name w:val="General"/>
          <w:gallery w:val="placeholder"/>
        </w:category>
        <w:types>
          <w:type w:val="bbPlcHdr"/>
        </w:types>
        <w:behaviors>
          <w:behavior w:val="content"/>
        </w:behaviors>
        <w:guid w:val="{E1B48F11-39F0-40AA-B9F3-6F57BEEDF837}"/>
      </w:docPartPr>
      <w:docPartBody>
        <w:p w:rsidR="00000000" w:rsidRDefault="00C435AA"/>
      </w:docPartBody>
    </w:docPart>
    <w:docPart>
      <w:docPartPr>
        <w:name w:val="C6A7E71482D74987A32D8BC5BAD1DEC1"/>
        <w:category>
          <w:name w:val="General"/>
          <w:gallery w:val="placeholder"/>
        </w:category>
        <w:types>
          <w:type w:val="bbPlcHdr"/>
        </w:types>
        <w:behaviors>
          <w:behavior w:val="content"/>
        </w:behaviors>
        <w:guid w:val="{0F5895BD-3887-4AF9-A14B-A84D272B3EB3}"/>
      </w:docPartPr>
      <w:docPartBody>
        <w:p w:rsidR="00000000" w:rsidRDefault="00C435AA"/>
      </w:docPartBody>
    </w:docPart>
    <w:docPart>
      <w:docPartPr>
        <w:name w:val="4C9B83A9EA7C4F48A542FE3DDCB6E1C1"/>
        <w:category>
          <w:name w:val="General"/>
          <w:gallery w:val="placeholder"/>
        </w:category>
        <w:types>
          <w:type w:val="bbPlcHdr"/>
        </w:types>
        <w:behaviors>
          <w:behavior w:val="content"/>
        </w:behaviors>
        <w:guid w:val="{BACA1DF1-CAB8-4D3E-80B7-EA40BCB02475}"/>
      </w:docPartPr>
      <w:docPartBody>
        <w:p w:rsidR="00000000" w:rsidRDefault="00C435AA"/>
      </w:docPartBody>
    </w:docPart>
    <w:docPart>
      <w:docPartPr>
        <w:name w:val="7CA047A07B344ED5A24EF090DC1DBB3F"/>
        <w:category>
          <w:name w:val="General"/>
          <w:gallery w:val="placeholder"/>
        </w:category>
        <w:types>
          <w:type w:val="bbPlcHdr"/>
        </w:types>
        <w:behaviors>
          <w:behavior w:val="content"/>
        </w:behaviors>
        <w:guid w:val="{D298DFC1-7B90-4C9A-BD83-05887523DB57}"/>
      </w:docPartPr>
      <w:docPartBody>
        <w:p w:rsidR="00000000" w:rsidRDefault="00C435AA"/>
      </w:docPartBody>
    </w:docPart>
    <w:docPart>
      <w:docPartPr>
        <w:name w:val="358614B497DA47678F18EF7838242CFE"/>
        <w:category>
          <w:name w:val="General"/>
          <w:gallery w:val="placeholder"/>
        </w:category>
        <w:types>
          <w:type w:val="bbPlcHdr"/>
        </w:types>
        <w:behaviors>
          <w:behavior w:val="content"/>
        </w:behaviors>
        <w:guid w:val="{ED544563-970A-4FEF-882D-26500D10BD6C}"/>
      </w:docPartPr>
      <w:docPartBody>
        <w:p w:rsidR="00000000" w:rsidRDefault="00C435AA"/>
      </w:docPartBody>
    </w:docPart>
    <w:docPart>
      <w:docPartPr>
        <w:name w:val="A728C80770BE45789AB8732583C55493"/>
        <w:category>
          <w:name w:val="General"/>
          <w:gallery w:val="placeholder"/>
        </w:category>
        <w:types>
          <w:type w:val="bbPlcHdr"/>
        </w:types>
        <w:behaviors>
          <w:behavior w:val="content"/>
        </w:behaviors>
        <w:guid w:val="{8F84C2AB-06B3-4D14-B118-958D07CB56D3}"/>
      </w:docPartPr>
      <w:docPartBody>
        <w:p w:rsidR="00000000" w:rsidRDefault="00C435AA"/>
      </w:docPartBody>
    </w:docPart>
    <w:docPart>
      <w:docPartPr>
        <w:name w:val="5079C15A46884A0A893D99ABE662BBDF"/>
        <w:category>
          <w:name w:val="General"/>
          <w:gallery w:val="placeholder"/>
        </w:category>
        <w:types>
          <w:type w:val="bbPlcHdr"/>
        </w:types>
        <w:behaviors>
          <w:behavior w:val="content"/>
        </w:behaviors>
        <w:guid w:val="{335F3848-9A64-4948-804B-32F846C691F4}"/>
      </w:docPartPr>
      <w:docPartBody>
        <w:p w:rsidR="00000000" w:rsidRDefault="00C435AA"/>
      </w:docPartBody>
    </w:docPart>
    <w:docPart>
      <w:docPartPr>
        <w:name w:val="BDD5476624FD40D7B552CF6DE96E3C9D"/>
        <w:category>
          <w:name w:val="General"/>
          <w:gallery w:val="placeholder"/>
        </w:category>
        <w:types>
          <w:type w:val="bbPlcHdr"/>
        </w:types>
        <w:behaviors>
          <w:behavior w:val="content"/>
        </w:behaviors>
        <w:guid w:val="{94C6D35E-0738-42B7-92E3-CF5C1C0CD20D}"/>
      </w:docPartPr>
      <w:docPartBody>
        <w:p w:rsidR="00000000" w:rsidRDefault="00661FAB" w:rsidP="00661FAB">
          <w:pPr>
            <w:pStyle w:val="BDD5476624FD40D7B552CF6DE96E3C9D"/>
          </w:pPr>
          <w:r w:rsidRPr="00A30DD1">
            <w:rPr>
              <w:rStyle w:val="PlaceholderText"/>
            </w:rPr>
            <w:t>Click here to enter a date.</w:t>
          </w:r>
        </w:p>
      </w:docPartBody>
    </w:docPart>
    <w:docPart>
      <w:docPartPr>
        <w:name w:val="F589F081404D492FB728C276410E4705"/>
        <w:category>
          <w:name w:val="General"/>
          <w:gallery w:val="placeholder"/>
        </w:category>
        <w:types>
          <w:type w:val="bbPlcHdr"/>
        </w:types>
        <w:behaviors>
          <w:behavior w:val="content"/>
        </w:behaviors>
        <w:guid w:val="{6E34FCA3-A2D0-42BF-B6EA-E1577239B49A}"/>
      </w:docPartPr>
      <w:docPartBody>
        <w:p w:rsidR="00000000" w:rsidRDefault="00C435AA"/>
      </w:docPartBody>
    </w:docPart>
    <w:docPart>
      <w:docPartPr>
        <w:name w:val="AC05A8B2DC7743C89ABC7B7F21C0A312"/>
        <w:category>
          <w:name w:val="General"/>
          <w:gallery w:val="placeholder"/>
        </w:category>
        <w:types>
          <w:type w:val="bbPlcHdr"/>
        </w:types>
        <w:behaviors>
          <w:behavior w:val="content"/>
        </w:behaviors>
        <w:guid w:val="{6D9AF909-021F-40E6-A546-B86AC8835B85}"/>
      </w:docPartPr>
      <w:docPartBody>
        <w:p w:rsidR="00000000" w:rsidRDefault="00C435AA"/>
      </w:docPartBody>
    </w:docPart>
    <w:docPart>
      <w:docPartPr>
        <w:name w:val="346714F78592473E81403F1631B338E0"/>
        <w:category>
          <w:name w:val="General"/>
          <w:gallery w:val="placeholder"/>
        </w:category>
        <w:types>
          <w:type w:val="bbPlcHdr"/>
        </w:types>
        <w:behaviors>
          <w:behavior w:val="content"/>
        </w:behaviors>
        <w:guid w:val="{16A304FB-3F0A-43AD-9902-AE132384727F}"/>
      </w:docPartPr>
      <w:docPartBody>
        <w:p w:rsidR="00000000" w:rsidRDefault="00661FAB" w:rsidP="00661FAB">
          <w:pPr>
            <w:pStyle w:val="346714F78592473E81403F1631B338E0"/>
          </w:pPr>
          <w:r>
            <w:rPr>
              <w:rFonts w:eastAsia="Times New Roman" w:cs="Times New Roman"/>
              <w:bCs/>
              <w:szCs w:val="24"/>
            </w:rPr>
            <w:t xml:space="preserve"> </w:t>
          </w:r>
        </w:p>
      </w:docPartBody>
    </w:docPart>
    <w:docPart>
      <w:docPartPr>
        <w:name w:val="806DECDF3F12403DAE50F47F2D9EB647"/>
        <w:category>
          <w:name w:val="General"/>
          <w:gallery w:val="placeholder"/>
        </w:category>
        <w:types>
          <w:type w:val="bbPlcHdr"/>
        </w:types>
        <w:behaviors>
          <w:behavior w:val="content"/>
        </w:behaviors>
        <w:guid w:val="{AC8E6BA7-3E59-4481-B19E-24C819590687}"/>
      </w:docPartPr>
      <w:docPartBody>
        <w:p w:rsidR="00000000" w:rsidRDefault="00C435AA"/>
      </w:docPartBody>
    </w:docPart>
    <w:docPart>
      <w:docPartPr>
        <w:name w:val="8FC89CC63A564B349FBF2ADD60241528"/>
        <w:category>
          <w:name w:val="General"/>
          <w:gallery w:val="placeholder"/>
        </w:category>
        <w:types>
          <w:type w:val="bbPlcHdr"/>
        </w:types>
        <w:behaviors>
          <w:behavior w:val="content"/>
        </w:behaviors>
        <w:guid w:val="{082CACA8-D327-400D-B5C3-62A33F8BA9D3}"/>
      </w:docPartPr>
      <w:docPartBody>
        <w:p w:rsidR="00000000" w:rsidRDefault="00C435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1FAB"/>
    <w:rsid w:val="006959CC"/>
    <w:rsid w:val="00696675"/>
    <w:rsid w:val="006B0016"/>
    <w:rsid w:val="008C55F7"/>
    <w:rsid w:val="0090598B"/>
    <w:rsid w:val="00984D6C"/>
    <w:rsid w:val="00A54AD6"/>
    <w:rsid w:val="00A57564"/>
    <w:rsid w:val="00B252A4"/>
    <w:rsid w:val="00B5530B"/>
    <w:rsid w:val="00C129E8"/>
    <w:rsid w:val="00C435AA"/>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F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1FAB"/>
    <w:rPr>
      <w:rFonts w:ascii="Times New Roman" w:hAnsi="Times New Roman"/>
      <w:sz w:val="24"/>
    </w:rPr>
  </w:style>
  <w:style w:type="paragraph" w:customStyle="1" w:styleId="487D89B4F8B34DB4967D41FE18F7F88D7">
    <w:name w:val="487D89B4F8B34DB4967D41FE18F7F88D7"/>
    <w:rsid w:val="00661FAB"/>
    <w:rPr>
      <w:rFonts w:ascii="Times New Roman" w:hAnsi="Times New Roman"/>
      <w:sz w:val="24"/>
    </w:rPr>
  </w:style>
  <w:style w:type="paragraph" w:customStyle="1" w:styleId="AE2570ED5D764CD7AF9686706F550F4620">
    <w:name w:val="AE2570ED5D764CD7AF9686706F550F4620"/>
    <w:rsid w:val="00661FAB"/>
    <w:pPr>
      <w:tabs>
        <w:tab w:val="center" w:pos="4680"/>
        <w:tab w:val="right" w:pos="9360"/>
      </w:tabs>
      <w:spacing w:after="0" w:line="240" w:lineRule="auto"/>
    </w:pPr>
    <w:rPr>
      <w:rFonts w:ascii="Times New Roman" w:hAnsi="Times New Roman"/>
      <w:sz w:val="24"/>
    </w:rPr>
  </w:style>
  <w:style w:type="paragraph" w:customStyle="1" w:styleId="BDD5476624FD40D7B552CF6DE96E3C9D">
    <w:name w:val="BDD5476624FD40D7B552CF6DE96E3C9D"/>
    <w:rsid w:val="00661FAB"/>
  </w:style>
  <w:style w:type="paragraph" w:customStyle="1" w:styleId="346714F78592473E81403F1631B338E0">
    <w:name w:val="346714F78592473E81403F1631B338E0"/>
    <w:rsid w:val="00661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F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1FAB"/>
    <w:rPr>
      <w:rFonts w:ascii="Times New Roman" w:hAnsi="Times New Roman"/>
      <w:sz w:val="24"/>
    </w:rPr>
  </w:style>
  <w:style w:type="paragraph" w:customStyle="1" w:styleId="487D89B4F8B34DB4967D41FE18F7F88D7">
    <w:name w:val="487D89B4F8B34DB4967D41FE18F7F88D7"/>
    <w:rsid w:val="00661FAB"/>
    <w:rPr>
      <w:rFonts w:ascii="Times New Roman" w:hAnsi="Times New Roman"/>
      <w:sz w:val="24"/>
    </w:rPr>
  </w:style>
  <w:style w:type="paragraph" w:customStyle="1" w:styleId="AE2570ED5D764CD7AF9686706F550F4620">
    <w:name w:val="AE2570ED5D764CD7AF9686706F550F4620"/>
    <w:rsid w:val="00661FAB"/>
    <w:pPr>
      <w:tabs>
        <w:tab w:val="center" w:pos="4680"/>
        <w:tab w:val="right" w:pos="9360"/>
      </w:tabs>
      <w:spacing w:after="0" w:line="240" w:lineRule="auto"/>
    </w:pPr>
    <w:rPr>
      <w:rFonts w:ascii="Times New Roman" w:hAnsi="Times New Roman"/>
      <w:sz w:val="24"/>
    </w:rPr>
  </w:style>
  <w:style w:type="paragraph" w:customStyle="1" w:styleId="BDD5476624FD40D7B552CF6DE96E3C9D">
    <w:name w:val="BDD5476624FD40D7B552CF6DE96E3C9D"/>
    <w:rsid w:val="00661FAB"/>
  </w:style>
  <w:style w:type="paragraph" w:customStyle="1" w:styleId="346714F78592473E81403F1631B338E0">
    <w:name w:val="346714F78592473E81403F1631B338E0"/>
    <w:rsid w:val="00661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810110-93DD-42D8-BC4F-9A00CD23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255</Words>
  <Characters>1457</Characters>
  <Application>Microsoft Office Word</Application>
  <DocSecurity>0</DocSecurity>
  <Lines>12</Lines>
  <Paragraphs>3</Paragraphs>
  <ScaleCrop>false</ScaleCrop>
  <Company>Texas Legislative Council</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2017-05-05T23:09:00Z</cp:lastPrinted>
  <dcterms:created xsi:type="dcterms:W3CDTF">2015-05-29T14:24:00Z</dcterms:created>
  <dcterms:modified xsi:type="dcterms:W3CDTF">2017-05-05T23:09:00Z</dcterms:modified>
</cp:coreProperties>
</file>

<file path=docProps/custom.xml><?xml version="1.0" encoding="utf-8"?>
<op:Properties xmlns:vt="http://schemas.openxmlformats.org/officeDocument/2006/docPropsVTypes" xmlns:op="http://schemas.openxmlformats.org/officeDocument/2006/custom-properties"/>
</file>