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1053B" w:rsidTr="00345119">
        <w:tc>
          <w:tcPr>
            <w:tcW w:w="9576" w:type="dxa"/>
            <w:noWrap/>
          </w:tcPr>
          <w:p w:rsidR="008423E4" w:rsidRPr="0022177D" w:rsidRDefault="001C05A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C05A6" w:rsidP="008423E4">
      <w:pPr>
        <w:jc w:val="center"/>
      </w:pPr>
    </w:p>
    <w:p w:rsidR="008423E4" w:rsidRPr="00B31F0E" w:rsidRDefault="001C05A6" w:rsidP="008423E4"/>
    <w:p w:rsidR="008423E4" w:rsidRPr="00742794" w:rsidRDefault="001C05A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1053B" w:rsidTr="00345119">
        <w:tc>
          <w:tcPr>
            <w:tcW w:w="9576" w:type="dxa"/>
          </w:tcPr>
          <w:p w:rsidR="008423E4" w:rsidRPr="00861995" w:rsidRDefault="001C05A6" w:rsidP="00345119">
            <w:pPr>
              <w:jc w:val="right"/>
            </w:pPr>
            <w:r>
              <w:t>C.S.H.B. 1558</w:t>
            </w:r>
          </w:p>
        </w:tc>
      </w:tr>
      <w:tr w:rsidR="00A1053B" w:rsidTr="00345119">
        <w:tc>
          <w:tcPr>
            <w:tcW w:w="9576" w:type="dxa"/>
          </w:tcPr>
          <w:p w:rsidR="008423E4" w:rsidRPr="00861995" w:rsidRDefault="001C05A6" w:rsidP="00EC14C8">
            <w:pPr>
              <w:jc w:val="right"/>
            </w:pPr>
            <w:r>
              <w:t xml:space="preserve">By: </w:t>
            </w:r>
            <w:r>
              <w:t>Simmons</w:t>
            </w:r>
          </w:p>
        </w:tc>
      </w:tr>
      <w:tr w:rsidR="00A1053B" w:rsidTr="00345119">
        <w:tc>
          <w:tcPr>
            <w:tcW w:w="9576" w:type="dxa"/>
          </w:tcPr>
          <w:p w:rsidR="008423E4" w:rsidRPr="00861995" w:rsidRDefault="001C05A6" w:rsidP="00345119">
            <w:pPr>
              <w:jc w:val="right"/>
            </w:pPr>
            <w:r>
              <w:t>Transportation</w:t>
            </w:r>
          </w:p>
        </w:tc>
      </w:tr>
      <w:tr w:rsidR="00A1053B" w:rsidTr="00345119">
        <w:tc>
          <w:tcPr>
            <w:tcW w:w="9576" w:type="dxa"/>
          </w:tcPr>
          <w:p w:rsidR="008423E4" w:rsidRDefault="001C05A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C05A6" w:rsidP="008423E4">
      <w:pPr>
        <w:tabs>
          <w:tab w:val="right" w:pos="9360"/>
        </w:tabs>
      </w:pPr>
    </w:p>
    <w:p w:rsidR="008423E4" w:rsidRDefault="001C05A6" w:rsidP="008423E4"/>
    <w:p w:rsidR="008423E4" w:rsidRDefault="001C05A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A1053B" w:rsidTr="00EC14C8">
        <w:tc>
          <w:tcPr>
            <w:tcW w:w="9582" w:type="dxa"/>
          </w:tcPr>
          <w:p w:rsidR="008423E4" w:rsidRPr="00A8133F" w:rsidRDefault="001C05A6" w:rsidP="00F877D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C05A6" w:rsidP="00F877D6"/>
          <w:p w:rsidR="008423E4" w:rsidRDefault="001C05A6" w:rsidP="00F877D6">
            <w:pPr>
              <w:pStyle w:val="Header"/>
              <w:jc w:val="both"/>
            </w:pPr>
            <w:r>
              <w:t xml:space="preserve">Interested parties contend that some uncertainty </w:t>
            </w:r>
            <w:r>
              <w:t xml:space="preserve">exists </w:t>
            </w:r>
            <w:r>
              <w:t>regarding</w:t>
            </w:r>
            <w:r>
              <w:t xml:space="preserve"> which types of contracts the governing body of a coordinated county transportation authority may authorize </w:t>
            </w:r>
            <w:r>
              <w:t xml:space="preserve">the negotiation of </w:t>
            </w:r>
            <w:r>
              <w:t xml:space="preserve">without competitive sealed bids or proposals. </w:t>
            </w:r>
            <w:r>
              <w:t>C.S.</w:t>
            </w:r>
            <w:r>
              <w:t xml:space="preserve">H.B. 1558 seeks to provide clarification </w:t>
            </w:r>
            <w:r>
              <w:t>and make this procurement process more</w:t>
            </w:r>
            <w:r>
              <w:t xml:space="preserve"> efficient and transparent</w:t>
            </w:r>
            <w:r>
              <w:t>.</w:t>
            </w:r>
          </w:p>
          <w:p w:rsidR="008423E4" w:rsidRPr="00E26B13" w:rsidRDefault="001C05A6" w:rsidP="00F877D6">
            <w:pPr>
              <w:rPr>
                <w:b/>
              </w:rPr>
            </w:pPr>
          </w:p>
        </w:tc>
      </w:tr>
      <w:tr w:rsidR="00A1053B" w:rsidTr="00EC14C8">
        <w:tc>
          <w:tcPr>
            <w:tcW w:w="9582" w:type="dxa"/>
          </w:tcPr>
          <w:p w:rsidR="0017725B" w:rsidRDefault="001C05A6" w:rsidP="00F877D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C05A6" w:rsidP="00F877D6">
            <w:pPr>
              <w:rPr>
                <w:b/>
                <w:u w:val="single"/>
              </w:rPr>
            </w:pPr>
          </w:p>
          <w:p w:rsidR="00325923" w:rsidRPr="00325923" w:rsidRDefault="001C05A6" w:rsidP="00F877D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</w:t>
            </w:r>
            <w:r>
              <w:t xml:space="preserve"> a person for community supervision, parole, or mandatory supervision.</w:t>
            </w:r>
          </w:p>
          <w:p w:rsidR="0017725B" w:rsidRPr="0017725B" w:rsidRDefault="001C05A6" w:rsidP="00F877D6">
            <w:pPr>
              <w:rPr>
                <w:b/>
                <w:u w:val="single"/>
              </w:rPr>
            </w:pPr>
          </w:p>
        </w:tc>
      </w:tr>
      <w:tr w:rsidR="00A1053B" w:rsidTr="00EC14C8">
        <w:tc>
          <w:tcPr>
            <w:tcW w:w="9582" w:type="dxa"/>
          </w:tcPr>
          <w:p w:rsidR="008423E4" w:rsidRPr="00A8133F" w:rsidRDefault="001C05A6" w:rsidP="00F877D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C05A6" w:rsidP="00F877D6"/>
          <w:p w:rsidR="00325923" w:rsidRDefault="001C05A6" w:rsidP="00F877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1C05A6" w:rsidP="00F877D6">
            <w:pPr>
              <w:rPr>
                <w:b/>
              </w:rPr>
            </w:pPr>
          </w:p>
        </w:tc>
      </w:tr>
      <w:tr w:rsidR="00A1053B" w:rsidTr="00EC14C8">
        <w:tc>
          <w:tcPr>
            <w:tcW w:w="9582" w:type="dxa"/>
          </w:tcPr>
          <w:p w:rsidR="008423E4" w:rsidRPr="00A8133F" w:rsidRDefault="001C05A6" w:rsidP="00F877D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C05A6" w:rsidP="00F877D6"/>
          <w:p w:rsidR="006A1558" w:rsidRDefault="001C05A6" w:rsidP="00F877D6">
            <w:pPr>
              <w:pStyle w:val="Header"/>
              <w:jc w:val="both"/>
            </w:pPr>
            <w:r>
              <w:t>C.S.</w:t>
            </w:r>
            <w:r>
              <w:t>H.B. 155</w:t>
            </w:r>
            <w:r>
              <w:t xml:space="preserve">8 amends the Transportation Code to </w:t>
            </w:r>
            <w:r>
              <w:t xml:space="preserve">specify that the authorization for a </w:t>
            </w:r>
            <w:r w:rsidRPr="008F6FAF">
              <w:t>coordinated county transportation authority</w:t>
            </w:r>
            <w:r>
              <w:t xml:space="preserve">'s </w:t>
            </w:r>
            <w:r w:rsidRPr="006952F9">
              <w:t xml:space="preserve">governing body </w:t>
            </w:r>
            <w:r>
              <w:t>to authorize the negotiation of a contract</w:t>
            </w:r>
            <w:r>
              <w:t xml:space="preserve"> without competitive sealed bids or proposals for </w:t>
            </w:r>
            <w:r>
              <w:t xml:space="preserve">a </w:t>
            </w:r>
            <w:r>
              <w:t>contract for services or property for which there is only one source or for which it is otherwise impracticable to obtain competition</w:t>
            </w:r>
            <w:r>
              <w:t xml:space="preserve"> includes </w:t>
            </w:r>
            <w:r>
              <w:t xml:space="preserve">a </w:t>
            </w:r>
            <w:r>
              <w:t>contract for</w:t>
            </w:r>
            <w:r>
              <w:t xml:space="preserve"> items that are available from only one source </w:t>
            </w:r>
            <w:r>
              <w:t>because of patents, copyrights, secret processes, or natural monopolies; gas, water, and other utility services; and captive replacement parts or components for equipment.</w:t>
            </w:r>
            <w:r>
              <w:t xml:space="preserve"> The bill </w:t>
            </w:r>
            <w:r>
              <w:t xml:space="preserve">removes </w:t>
            </w:r>
            <w:r>
              <w:t>th</w:t>
            </w:r>
            <w:r>
              <w:t>at</w:t>
            </w:r>
            <w:r>
              <w:t xml:space="preserve"> authorization </w:t>
            </w:r>
            <w:r>
              <w:t>with respect to</w:t>
            </w:r>
            <w:r>
              <w:t xml:space="preserve"> </w:t>
            </w:r>
            <w:r>
              <w:t>a contract for services for whic</w:t>
            </w:r>
            <w:r>
              <w:t>h competitive bidding is precluded by law and includes in that authorization</w:t>
            </w:r>
            <w:r>
              <w:t xml:space="preserve"> a contract </w:t>
            </w:r>
            <w:r>
              <w:t>for</w:t>
            </w:r>
            <w:r>
              <w:t xml:space="preserve"> </w:t>
            </w:r>
            <w:r>
              <w:t>planning</w:t>
            </w:r>
            <w:r w:rsidRPr="00611B4A">
              <w:t xml:space="preserve"> services</w:t>
            </w:r>
            <w:r>
              <w:t>.</w:t>
            </w:r>
            <w:r>
              <w:t xml:space="preserve"> </w:t>
            </w:r>
            <w:r>
              <w:t>T</w:t>
            </w:r>
            <w:r>
              <w:t>he bill revises that authorization</w:t>
            </w:r>
            <w:r>
              <w:t xml:space="preserve"> </w:t>
            </w:r>
            <w:r>
              <w:t xml:space="preserve">with respect to a </w:t>
            </w:r>
            <w:r>
              <w:t xml:space="preserve">contract for </w:t>
            </w:r>
            <w:r w:rsidRPr="00B375F3">
              <w:t>an authority project awarded for alternate project delivery using the procedur</w:t>
            </w:r>
            <w:r w:rsidRPr="00B375F3">
              <w:t>es under</w:t>
            </w:r>
            <w:r>
              <w:t xml:space="preserve"> </w:t>
            </w:r>
            <w:r>
              <w:t>Government Code</w:t>
            </w:r>
            <w:r>
              <w:t xml:space="preserve"> provisions relating to </w:t>
            </w:r>
            <w:r w:rsidRPr="00B375F3">
              <w:t>contracting and delivery procedures for construction projects</w:t>
            </w:r>
            <w:r>
              <w:t xml:space="preserve">. </w:t>
            </w:r>
          </w:p>
          <w:p w:rsidR="00C157D0" w:rsidRPr="006A1558" w:rsidRDefault="001C05A6" w:rsidP="00F877D6">
            <w:pPr>
              <w:pStyle w:val="Header"/>
              <w:jc w:val="both"/>
            </w:pPr>
          </w:p>
        </w:tc>
      </w:tr>
      <w:tr w:rsidR="00A1053B" w:rsidTr="00EC14C8">
        <w:tc>
          <w:tcPr>
            <w:tcW w:w="9582" w:type="dxa"/>
          </w:tcPr>
          <w:p w:rsidR="008423E4" w:rsidRPr="00A8133F" w:rsidRDefault="001C05A6" w:rsidP="00F877D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C05A6" w:rsidP="00F877D6"/>
          <w:p w:rsidR="008423E4" w:rsidRPr="003624F2" w:rsidRDefault="001C05A6" w:rsidP="00F877D6">
            <w:pPr>
              <w:pStyle w:val="Header"/>
              <w:tabs>
                <w:tab w:val="clear" w:pos="4320"/>
                <w:tab w:val="clear" w:pos="8640"/>
              </w:tabs>
            </w:pPr>
            <w:r>
              <w:t>On passage, or, if the bill does not receive the necessary vote, September 1, 2017.</w:t>
            </w:r>
          </w:p>
          <w:p w:rsidR="008423E4" w:rsidRPr="00233FDB" w:rsidRDefault="001C05A6" w:rsidP="00F877D6">
            <w:pPr>
              <w:rPr>
                <w:b/>
              </w:rPr>
            </w:pPr>
          </w:p>
        </w:tc>
      </w:tr>
      <w:tr w:rsidR="00A1053B" w:rsidTr="00EC14C8">
        <w:tc>
          <w:tcPr>
            <w:tcW w:w="9582" w:type="dxa"/>
          </w:tcPr>
          <w:p w:rsidR="00EC14C8" w:rsidRDefault="001C05A6" w:rsidP="00F877D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804AC" w:rsidRDefault="001C05A6" w:rsidP="00F877D6">
            <w:pPr>
              <w:jc w:val="both"/>
            </w:pPr>
          </w:p>
          <w:p w:rsidR="004804AC" w:rsidRDefault="001C05A6" w:rsidP="00F877D6">
            <w:pPr>
              <w:jc w:val="both"/>
            </w:pPr>
            <w:r>
              <w:t xml:space="preserve">While C.S.H.B. </w:t>
            </w:r>
            <w:r>
              <w:t>1558</w:t>
            </w:r>
            <w:r>
              <w:t xml:space="preserve"> may differ from the original in minor or nonsubstantive ways, the following comparison is organized and formatted in a manner that indicates the substantial differences between the introduced and committee substitute versions of the bil</w:t>
            </w:r>
            <w:r>
              <w:t>l.</w:t>
            </w:r>
          </w:p>
          <w:p w:rsidR="004804AC" w:rsidRPr="004804AC" w:rsidRDefault="001C05A6" w:rsidP="00F877D6">
            <w:pPr>
              <w:jc w:val="both"/>
            </w:pPr>
          </w:p>
        </w:tc>
      </w:tr>
      <w:tr w:rsidR="00A1053B" w:rsidTr="00EC14C8">
        <w:tc>
          <w:tcPr>
            <w:tcW w:w="9582" w:type="dxa"/>
          </w:tcPr>
          <w:p w:rsidR="00B74133" w:rsidRDefault="001C05A6"/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A1053B" w:rsidTr="00073F91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EC14C8" w:rsidRDefault="001C05A6" w:rsidP="00F877D6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EC14C8" w:rsidRDefault="001C05A6" w:rsidP="00F877D6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A1053B" w:rsidTr="00073F91">
              <w:tc>
                <w:tcPr>
                  <w:tcW w:w="4680" w:type="dxa"/>
                  <w:tcMar>
                    <w:right w:w="360" w:type="dxa"/>
                  </w:tcMar>
                </w:tcPr>
                <w:p w:rsidR="00EC14C8" w:rsidRDefault="001C05A6" w:rsidP="00F877D6">
                  <w:pPr>
                    <w:jc w:val="both"/>
                  </w:pPr>
                  <w:r>
                    <w:t>SECTION 1.  Sec. 460.406. , Transportation Code, is amended to read as follows:</w:t>
                  </w:r>
                </w:p>
                <w:p w:rsidR="00EC14C8" w:rsidRPr="00A71ECE" w:rsidRDefault="001C05A6" w:rsidP="00F877D6">
                  <w:pPr>
                    <w:jc w:val="both"/>
                    <w:rPr>
                      <w:highlight w:val="lightGray"/>
                    </w:rPr>
                  </w:pPr>
                  <w:r>
                    <w:t xml:space="preserve">PURCHASES: COMPETITIVE BIDDING.  </w:t>
                  </w:r>
                  <w:r w:rsidRPr="00A71ECE">
                    <w:rPr>
                      <w:highlight w:val="lightGray"/>
                    </w:rPr>
                    <w:t>(a)  Except as provided by Subsection (c), an authority may not award a contract for construction,</w:t>
                  </w:r>
                  <w:r w:rsidRPr="00A71ECE">
                    <w:rPr>
                      <w:highlight w:val="lightGray"/>
                    </w:rPr>
                    <w:t xml:space="preserve"> services, or property, other than real property, except through the solicitation of competitive sealed bids or proposals ensuring full and open competition.</w:t>
                  </w:r>
                </w:p>
                <w:p w:rsidR="00EC14C8" w:rsidRDefault="001C05A6" w:rsidP="00F877D6">
                  <w:pPr>
                    <w:jc w:val="both"/>
                  </w:pPr>
                  <w:r w:rsidRPr="00A71ECE">
                    <w:rPr>
                      <w:highlight w:val="lightGray"/>
                    </w:rPr>
                    <w:t>(b)  The authority shall describe in a solicitation each factor to be used to evaluate a bid or pr</w:t>
                  </w:r>
                  <w:r w:rsidRPr="00A71ECE">
                    <w:rPr>
                      <w:highlight w:val="lightGray"/>
                    </w:rPr>
                    <w:t>oposal and give the factor's relative importance.</w:t>
                  </w:r>
                </w:p>
                <w:p w:rsidR="00EC14C8" w:rsidRDefault="001C05A6" w:rsidP="00F877D6">
                  <w:pPr>
                    <w:jc w:val="both"/>
                  </w:pPr>
                  <w:r>
                    <w:t>(c)  The board of directors may authorize the negotiation of a contract without competitive sealed bids or proposals if:</w:t>
                  </w:r>
                </w:p>
                <w:p w:rsidR="00EC14C8" w:rsidRDefault="001C05A6" w:rsidP="00F877D6">
                  <w:pPr>
                    <w:jc w:val="both"/>
                  </w:pPr>
                  <w:r>
                    <w:t>(1)  the aggregate amount involved in the contract is less than the greater of:</w:t>
                  </w:r>
                </w:p>
                <w:p w:rsidR="00EC14C8" w:rsidRDefault="001C05A6" w:rsidP="00F877D6">
                  <w:pPr>
                    <w:jc w:val="both"/>
                  </w:pPr>
                  <w:r>
                    <w:t xml:space="preserve">(A)  </w:t>
                  </w:r>
                  <w:r>
                    <w:t>$50,000; or</w:t>
                  </w:r>
                </w:p>
                <w:p w:rsidR="00EC14C8" w:rsidRDefault="001C05A6" w:rsidP="00F877D6">
                  <w:pPr>
                    <w:jc w:val="both"/>
                  </w:pPr>
                  <w:r>
                    <w:t>(B)  the amount of an expenditure under a contract that would require a municipality to comply with Section 252.021(a), Local Government Code;</w:t>
                  </w:r>
                </w:p>
                <w:p w:rsidR="00EC14C8" w:rsidRDefault="001C05A6" w:rsidP="00F877D6">
                  <w:pPr>
                    <w:jc w:val="both"/>
                  </w:pPr>
                  <w:r>
                    <w:t>(2)  the contract is for construction for which not more than one bid or proposal is received;</w:t>
                  </w:r>
                </w:p>
                <w:p w:rsidR="00EC14C8" w:rsidRDefault="001C05A6" w:rsidP="00F877D6">
                  <w:pPr>
                    <w:jc w:val="both"/>
                  </w:pPr>
                  <w:r>
                    <w:t>(3)  t</w:t>
                  </w:r>
                  <w:r>
                    <w:t xml:space="preserve">he contract is for services or property for which there is only one source or for which it is otherwise impracticable to obtain competition, </w:t>
                  </w:r>
                  <w:r>
                    <w:rPr>
                      <w:u w:val="single"/>
                    </w:rPr>
                    <w:t>including:</w:t>
                  </w:r>
                </w:p>
                <w:p w:rsidR="00EC14C8" w:rsidRDefault="001C05A6" w:rsidP="00F877D6">
                  <w:pPr>
                    <w:jc w:val="both"/>
                  </w:pPr>
                  <w:r>
                    <w:rPr>
                      <w:u w:val="single"/>
                    </w:rPr>
                    <w:t xml:space="preserve">(A)  items that are available from only one source because of patents, copyrights, secret processes, or </w:t>
                  </w:r>
                  <w:r>
                    <w:rPr>
                      <w:u w:val="single"/>
                    </w:rPr>
                    <w:t>natural  monopolies;</w:t>
                  </w:r>
                </w:p>
                <w:p w:rsidR="00EC14C8" w:rsidRDefault="001C05A6" w:rsidP="00F877D6">
                  <w:pPr>
                    <w:jc w:val="both"/>
                  </w:pPr>
                  <w:r>
                    <w:rPr>
                      <w:u w:val="single"/>
                    </w:rPr>
                    <w:t>(B)  gas, water, and other utility services; and</w:t>
                  </w:r>
                </w:p>
                <w:p w:rsidR="00EC14C8" w:rsidRDefault="001C05A6" w:rsidP="00F877D6">
                  <w:pPr>
                    <w:jc w:val="both"/>
                  </w:pPr>
                  <w:r>
                    <w:rPr>
                      <w:u w:val="single"/>
                    </w:rPr>
                    <w:t>(C)  captive replacement parts or components for equipment.</w:t>
                  </w:r>
                </w:p>
                <w:p w:rsidR="00EC14C8" w:rsidRDefault="001C05A6" w:rsidP="00F877D6">
                  <w:pPr>
                    <w:jc w:val="both"/>
                  </w:pPr>
                  <w:r>
                    <w:t>(4)  the contract is to respond to an emergency for which the public exigency does not permit the delay incident to the compet</w:t>
                  </w:r>
                  <w:r>
                    <w:t>itive process;</w:t>
                  </w:r>
                </w:p>
                <w:p w:rsidR="00EC14C8" w:rsidRDefault="001C05A6" w:rsidP="00F877D6">
                  <w:pPr>
                    <w:jc w:val="both"/>
                  </w:pPr>
                  <w:r>
                    <w:t xml:space="preserve">(5)  the contract is for personal </w:t>
                  </w:r>
                  <w:r>
                    <w:rPr>
                      <w:strike/>
                    </w:rPr>
                    <w:t>or</w:t>
                  </w:r>
                  <w:r>
                    <w:t xml:space="preserve">, professional, </w:t>
                  </w:r>
                  <w:r>
                    <w:rPr>
                      <w:u w:val="single"/>
                    </w:rPr>
                    <w:t xml:space="preserve">or planning </w:t>
                  </w:r>
                  <w:r w:rsidRPr="0073182D">
                    <w:rPr>
                      <w:highlight w:val="lightGray"/>
                      <w:u w:val="single"/>
                    </w:rPr>
                    <w:t>services</w:t>
                  </w:r>
                  <w:r w:rsidRPr="009737D1">
                    <w:t xml:space="preserve"> </w:t>
                  </w:r>
                  <w:r w:rsidRPr="0073182D">
                    <w:rPr>
                      <w:strike/>
                    </w:rPr>
                    <w:t>for which competitive bidding is precluded by law</w:t>
                  </w:r>
                  <w:r>
                    <w:t>;</w:t>
                  </w:r>
                </w:p>
                <w:p w:rsidR="00073F91" w:rsidRDefault="001C05A6" w:rsidP="00F877D6">
                  <w:pPr>
                    <w:jc w:val="both"/>
                  </w:pPr>
                </w:p>
                <w:p w:rsidR="00EC14C8" w:rsidRDefault="001C05A6" w:rsidP="00F877D6">
                  <w:pPr>
                    <w:jc w:val="both"/>
                  </w:pPr>
                  <w:r>
                    <w:t>(6)  the contract, without regard to form and which may include bonds, notes, loan agreements, or other obligations,</w:t>
                  </w:r>
                  <w:r>
                    <w:t xml:space="preserve"> is for the purpose of borrowing money or is a part of a transaction relating to the borrowing of money, including:</w:t>
                  </w:r>
                </w:p>
                <w:p w:rsidR="00EC14C8" w:rsidRDefault="001C05A6" w:rsidP="00F877D6">
                  <w:pPr>
                    <w:jc w:val="both"/>
                  </w:pPr>
                  <w:r>
                    <w:t xml:space="preserve">(A)  a credit support agreement, such as a </w:t>
                  </w:r>
                  <w:r>
                    <w:lastRenderedPageBreak/>
                    <w:t>line or letter of credit or other debt guaranty;</w:t>
                  </w:r>
                </w:p>
                <w:p w:rsidR="00EC14C8" w:rsidRDefault="001C05A6" w:rsidP="00F877D6">
                  <w:pPr>
                    <w:jc w:val="both"/>
                  </w:pPr>
                  <w:r>
                    <w:t>(B)  a bond, note, debt sale or purchase, truste</w:t>
                  </w:r>
                  <w:r>
                    <w:t>e, paying agent, remarketing agent, indexing agent, or similar agreement;</w:t>
                  </w:r>
                </w:p>
                <w:p w:rsidR="00EC14C8" w:rsidRDefault="001C05A6" w:rsidP="00F877D6">
                  <w:pPr>
                    <w:jc w:val="both"/>
                  </w:pPr>
                  <w:r>
                    <w:t>(C)  an agreement with a securities dealer, broker, or underwriter; and</w:t>
                  </w:r>
                </w:p>
                <w:p w:rsidR="00EC14C8" w:rsidRDefault="001C05A6" w:rsidP="00F877D6">
                  <w:pPr>
                    <w:jc w:val="both"/>
                  </w:pPr>
                  <w:r>
                    <w:t>(D)  any other contract or agreement considered by the board of directors to be appropriate or necessary in su</w:t>
                  </w:r>
                  <w:r>
                    <w:t>pport of the authority's financing activities;</w:t>
                  </w:r>
                </w:p>
                <w:p w:rsidR="00EC14C8" w:rsidRDefault="001C05A6" w:rsidP="00F877D6">
                  <w:pPr>
                    <w:jc w:val="both"/>
                  </w:pPr>
                  <w:r>
                    <w:t>(7)  the contract is for work that is performed and paid for by the day as the work progresses;</w:t>
                  </w:r>
                </w:p>
                <w:p w:rsidR="00EC14C8" w:rsidRDefault="001C05A6" w:rsidP="00F877D6">
                  <w:pPr>
                    <w:jc w:val="both"/>
                  </w:pPr>
                  <w:r>
                    <w:t>(8)  the contract is for the lease or purchase of an interest in land;</w:t>
                  </w:r>
                </w:p>
                <w:p w:rsidR="00EC14C8" w:rsidRDefault="001C05A6" w:rsidP="00F877D6">
                  <w:pPr>
                    <w:jc w:val="both"/>
                  </w:pPr>
                  <w:r>
                    <w:t xml:space="preserve">(9)  the contract is for the purchase of </w:t>
                  </w:r>
                  <w:r>
                    <w:t>personal property sold:</w:t>
                  </w:r>
                </w:p>
                <w:p w:rsidR="00EC14C8" w:rsidRDefault="001C05A6" w:rsidP="00F877D6">
                  <w:pPr>
                    <w:jc w:val="both"/>
                  </w:pPr>
                  <w:r>
                    <w:t>(A)  at an auction by a state licensed auctioneer;</w:t>
                  </w:r>
                </w:p>
                <w:p w:rsidR="00EC14C8" w:rsidRDefault="001C05A6" w:rsidP="00F877D6">
                  <w:pPr>
                    <w:jc w:val="both"/>
                  </w:pPr>
                  <w:r>
                    <w:t>(B)  at a going out of business sale held in compliance with Subchapter F, Chapter 17, Business &amp; Commerce Code; or</w:t>
                  </w:r>
                </w:p>
                <w:p w:rsidR="00EC14C8" w:rsidRDefault="001C05A6" w:rsidP="00F877D6">
                  <w:pPr>
                    <w:jc w:val="both"/>
                  </w:pPr>
                  <w:r>
                    <w:t>(C)  by a political subdivision of this state, a state agency, or</w:t>
                  </w:r>
                  <w:r>
                    <w:t xml:space="preserve"> an entity of the federal government;</w:t>
                  </w:r>
                </w:p>
                <w:p w:rsidR="00EC14C8" w:rsidRDefault="001C05A6" w:rsidP="00F877D6">
                  <w:pPr>
                    <w:jc w:val="both"/>
                  </w:pPr>
                  <w:r>
                    <w:t>(10)  the contract is for services performed by persons who are blind or have severe disabilities;</w:t>
                  </w:r>
                </w:p>
                <w:p w:rsidR="00EC14C8" w:rsidRDefault="001C05A6" w:rsidP="00F877D6">
                  <w:pPr>
                    <w:jc w:val="both"/>
                  </w:pPr>
                  <w:r>
                    <w:t>(11)  the contract is for the purchase of electricity;</w:t>
                  </w:r>
                </w:p>
                <w:p w:rsidR="00EC14C8" w:rsidRDefault="001C05A6" w:rsidP="00F877D6">
                  <w:pPr>
                    <w:jc w:val="both"/>
                  </w:pPr>
                  <w:r>
                    <w:t>(12)  the contract is one for an authority project and awarded f</w:t>
                  </w:r>
                  <w:r>
                    <w:t xml:space="preserve">or alternate project delivery using the procedures under Subchapters E, F, G, </w:t>
                  </w:r>
                  <w:r>
                    <w:rPr>
                      <w:u w:val="single"/>
                    </w:rPr>
                    <w:t>H</w:t>
                  </w:r>
                  <w:r>
                    <w:t>, and I, Chapter 2269, Government Code; or</w:t>
                  </w:r>
                </w:p>
                <w:p w:rsidR="00414E2F" w:rsidRDefault="001C05A6" w:rsidP="00F877D6">
                  <w:pPr>
                    <w:jc w:val="both"/>
                  </w:pPr>
                </w:p>
                <w:p w:rsidR="00EC14C8" w:rsidRDefault="001C05A6" w:rsidP="00F877D6">
                  <w:pPr>
                    <w:jc w:val="both"/>
                  </w:pPr>
                  <w:r>
                    <w:t>(13)  the contract is for fare enforcement officer services under Section 460.1092.</w:t>
                  </w:r>
                </w:p>
                <w:p w:rsidR="00EC14C8" w:rsidRDefault="001C05A6" w:rsidP="00F877D6">
                  <w:pPr>
                    <w:jc w:val="both"/>
                  </w:pPr>
                  <w:r w:rsidRPr="00DD5B80">
                    <w:rPr>
                      <w:highlight w:val="lightGray"/>
                    </w:rPr>
                    <w:t>(d)  For the purposes of entering into a contract</w:t>
                  </w:r>
                  <w:r w:rsidRPr="00DD5B80">
                    <w:rPr>
                      <w:highlight w:val="lightGray"/>
                    </w:rPr>
                    <w:t xml:space="preserve"> authorized by Subsection (c)(12), an authority is considered a "governmental entity" as described by Section 2269.002, Government Code.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4804AC" w:rsidRDefault="001C05A6" w:rsidP="00F877D6">
                  <w:pPr>
                    <w:jc w:val="both"/>
                  </w:pPr>
                  <w:r>
                    <w:lastRenderedPageBreak/>
                    <w:t>SECTION 1.  Section 460.406(c), Transportation Code, is amended to read as follows:</w:t>
                  </w:r>
                </w:p>
                <w:p w:rsidR="004804AC" w:rsidRDefault="001C05A6" w:rsidP="00F877D6">
                  <w:pPr>
                    <w:jc w:val="both"/>
                  </w:pPr>
                </w:p>
                <w:p w:rsidR="004804AC" w:rsidRDefault="001C05A6" w:rsidP="00F877D6">
                  <w:pPr>
                    <w:jc w:val="both"/>
                  </w:pPr>
                </w:p>
                <w:p w:rsidR="004804AC" w:rsidRDefault="001C05A6" w:rsidP="00F877D6">
                  <w:pPr>
                    <w:jc w:val="both"/>
                  </w:pPr>
                </w:p>
                <w:p w:rsidR="004804AC" w:rsidRDefault="001C05A6" w:rsidP="00F877D6">
                  <w:pPr>
                    <w:jc w:val="both"/>
                  </w:pPr>
                </w:p>
                <w:p w:rsidR="004804AC" w:rsidRDefault="001C05A6" w:rsidP="00F877D6">
                  <w:pPr>
                    <w:jc w:val="both"/>
                  </w:pPr>
                </w:p>
                <w:p w:rsidR="004804AC" w:rsidRDefault="001C05A6" w:rsidP="00F877D6">
                  <w:pPr>
                    <w:jc w:val="both"/>
                  </w:pPr>
                </w:p>
                <w:p w:rsidR="004804AC" w:rsidRDefault="001C05A6" w:rsidP="00F877D6">
                  <w:pPr>
                    <w:jc w:val="both"/>
                  </w:pPr>
                </w:p>
                <w:p w:rsidR="004804AC" w:rsidRDefault="001C05A6" w:rsidP="00F877D6">
                  <w:pPr>
                    <w:jc w:val="both"/>
                  </w:pPr>
                </w:p>
                <w:p w:rsidR="004804AC" w:rsidRDefault="001C05A6" w:rsidP="00F877D6">
                  <w:pPr>
                    <w:jc w:val="both"/>
                  </w:pPr>
                </w:p>
                <w:p w:rsidR="004804AC" w:rsidRDefault="001C05A6" w:rsidP="00F877D6">
                  <w:pPr>
                    <w:jc w:val="both"/>
                  </w:pPr>
                </w:p>
                <w:p w:rsidR="00073F91" w:rsidRDefault="001C05A6" w:rsidP="00F877D6">
                  <w:pPr>
                    <w:jc w:val="both"/>
                  </w:pPr>
                </w:p>
                <w:p w:rsidR="004804AC" w:rsidRDefault="001C05A6" w:rsidP="00F877D6">
                  <w:pPr>
                    <w:jc w:val="both"/>
                  </w:pPr>
                  <w:r>
                    <w:t xml:space="preserve">(c)  The board of </w:t>
                  </w:r>
                  <w:r>
                    <w:t>directors may authorize the negotiation of a contract without competitive sealed bids or proposals if:</w:t>
                  </w:r>
                </w:p>
                <w:p w:rsidR="004804AC" w:rsidRDefault="001C05A6" w:rsidP="00F877D6">
                  <w:pPr>
                    <w:jc w:val="both"/>
                  </w:pPr>
                  <w:r>
                    <w:t>(1)  the aggregate amount involved in the contract is less than the greater of:</w:t>
                  </w:r>
                </w:p>
                <w:p w:rsidR="004804AC" w:rsidRDefault="001C05A6" w:rsidP="00F877D6">
                  <w:pPr>
                    <w:jc w:val="both"/>
                  </w:pPr>
                  <w:r>
                    <w:t>(A)  $50,000; or</w:t>
                  </w:r>
                </w:p>
                <w:p w:rsidR="004804AC" w:rsidRDefault="001C05A6" w:rsidP="00F877D6">
                  <w:pPr>
                    <w:jc w:val="both"/>
                  </w:pPr>
                  <w:r>
                    <w:t xml:space="preserve">(B)  the amount of an expenditure under a contract that </w:t>
                  </w:r>
                  <w:r>
                    <w:t>would require a municipality to comply with Section 252.021(a), Local Government Code;</w:t>
                  </w:r>
                </w:p>
                <w:p w:rsidR="004804AC" w:rsidRDefault="001C05A6" w:rsidP="00F877D6">
                  <w:pPr>
                    <w:jc w:val="both"/>
                  </w:pPr>
                  <w:r>
                    <w:t>(2)  the contract is for construction for which not more than one bid or proposal is received;</w:t>
                  </w:r>
                </w:p>
                <w:p w:rsidR="004804AC" w:rsidRDefault="001C05A6" w:rsidP="00F877D6">
                  <w:pPr>
                    <w:jc w:val="both"/>
                  </w:pPr>
                  <w:r>
                    <w:t xml:space="preserve">(3)  the contract is for services or property for which there is only one </w:t>
                  </w:r>
                  <w:r>
                    <w:t>source or for which it is otherwise impracticable to obtain competition</w:t>
                  </w:r>
                  <w:r>
                    <w:rPr>
                      <w:u w:val="single"/>
                    </w:rPr>
                    <w:t>, including:</w:t>
                  </w:r>
                </w:p>
                <w:p w:rsidR="004804AC" w:rsidRDefault="001C05A6" w:rsidP="00F877D6">
                  <w:pPr>
                    <w:jc w:val="both"/>
                  </w:pPr>
                  <w:r>
                    <w:rPr>
                      <w:u w:val="single"/>
                    </w:rPr>
                    <w:t>(A)  items that are available from only one source because of patents, copyrights, secret processes, or natural monopolies;</w:t>
                  </w:r>
                </w:p>
                <w:p w:rsidR="004804AC" w:rsidRDefault="001C05A6" w:rsidP="00F877D6">
                  <w:pPr>
                    <w:jc w:val="both"/>
                  </w:pPr>
                  <w:r>
                    <w:rPr>
                      <w:u w:val="single"/>
                    </w:rPr>
                    <w:t>(B)  gas, water, and other utility services; and</w:t>
                  </w:r>
                </w:p>
                <w:p w:rsidR="004804AC" w:rsidRDefault="001C05A6" w:rsidP="00F877D6">
                  <w:pPr>
                    <w:jc w:val="both"/>
                  </w:pPr>
                  <w:r>
                    <w:rPr>
                      <w:u w:val="single"/>
                    </w:rPr>
                    <w:t>(C)  captive replacement parts or components for equipment</w:t>
                  </w:r>
                  <w:r>
                    <w:t>;</w:t>
                  </w:r>
                </w:p>
                <w:p w:rsidR="004804AC" w:rsidRDefault="001C05A6" w:rsidP="00F877D6">
                  <w:pPr>
                    <w:jc w:val="both"/>
                  </w:pPr>
                  <w:r>
                    <w:t>(4)  the contract is to respond to an emergency for which the public exigency does not permit the delay incident to the competitive process;</w:t>
                  </w:r>
                </w:p>
                <w:p w:rsidR="004804AC" w:rsidRDefault="001C05A6" w:rsidP="00F877D6">
                  <w:pPr>
                    <w:jc w:val="both"/>
                  </w:pPr>
                  <w:r>
                    <w:t>(5)  the contract is for personal</w:t>
                  </w:r>
                  <w:r>
                    <w:rPr>
                      <w:u w:val="single"/>
                    </w:rPr>
                    <w:t>,</w:t>
                  </w:r>
                  <w:r>
                    <w:t xml:space="preserve"> [</w:t>
                  </w:r>
                  <w:r>
                    <w:rPr>
                      <w:strike/>
                    </w:rPr>
                    <w:t>or</w:t>
                  </w:r>
                  <w:r>
                    <w:t>] professional</w:t>
                  </w:r>
                  <w:r>
                    <w:rPr>
                      <w:u w:val="single"/>
                    </w:rPr>
                    <w:t xml:space="preserve">, </w:t>
                  </w:r>
                  <w:r>
                    <w:rPr>
                      <w:u w:val="single"/>
                    </w:rPr>
                    <w:t>or planning</w:t>
                  </w:r>
                  <w:r>
                    <w:t xml:space="preserve"> </w:t>
                  </w:r>
                  <w:r w:rsidRPr="0073182D">
                    <w:rPr>
                      <w:highlight w:val="lightGray"/>
                    </w:rPr>
                    <w:t>services [</w:t>
                  </w:r>
                  <w:r w:rsidRPr="0073182D">
                    <w:rPr>
                      <w:strike/>
                      <w:highlight w:val="lightGray"/>
                    </w:rPr>
                    <w:t>or</w:t>
                  </w:r>
                  <w:r>
                    <w:rPr>
                      <w:strike/>
                    </w:rPr>
                    <w:t xml:space="preserve"> </w:t>
                  </w:r>
                  <w:r w:rsidRPr="004804AC">
                    <w:rPr>
                      <w:strike/>
                      <w:highlight w:val="lightGray"/>
                    </w:rPr>
                    <w:t>services</w:t>
                  </w:r>
                  <w:r>
                    <w:rPr>
                      <w:strike/>
                    </w:rPr>
                    <w:t xml:space="preserve"> for which competitive bidding is precluded by law</w:t>
                  </w:r>
                  <w:r>
                    <w:t>];</w:t>
                  </w:r>
                </w:p>
                <w:p w:rsidR="004804AC" w:rsidRDefault="001C05A6" w:rsidP="00F877D6">
                  <w:pPr>
                    <w:jc w:val="both"/>
                  </w:pPr>
                  <w:r>
                    <w:t>(6)  the contract, without regard to form and which may include bonds, notes, loan agreements, or other obligations, is for the purpose of borrowing money or is a part of</w:t>
                  </w:r>
                  <w:r>
                    <w:t xml:space="preserve"> a transaction relating to the borrowing of money, including:</w:t>
                  </w:r>
                </w:p>
                <w:p w:rsidR="004804AC" w:rsidRDefault="001C05A6" w:rsidP="00F877D6">
                  <w:pPr>
                    <w:jc w:val="both"/>
                  </w:pPr>
                  <w:r>
                    <w:t xml:space="preserve">(A)  a credit support agreement, such as a </w:t>
                  </w:r>
                  <w:r>
                    <w:lastRenderedPageBreak/>
                    <w:t>line or letter of credit or other debt guaranty;</w:t>
                  </w:r>
                </w:p>
                <w:p w:rsidR="004804AC" w:rsidRDefault="001C05A6" w:rsidP="00F877D6">
                  <w:pPr>
                    <w:jc w:val="both"/>
                  </w:pPr>
                  <w:r>
                    <w:t>(B)  a bond, note, debt sale or purchase, trustee, paying agent, remarketing agent, indexing agent, or</w:t>
                  </w:r>
                  <w:r>
                    <w:t xml:space="preserve"> similar agreement;</w:t>
                  </w:r>
                </w:p>
                <w:p w:rsidR="004804AC" w:rsidRDefault="001C05A6" w:rsidP="00F877D6">
                  <w:pPr>
                    <w:jc w:val="both"/>
                  </w:pPr>
                  <w:r>
                    <w:t>(C)  an agreement with a securities dealer, broker, or underwriter; and</w:t>
                  </w:r>
                </w:p>
                <w:p w:rsidR="004804AC" w:rsidRDefault="001C05A6" w:rsidP="00F877D6">
                  <w:pPr>
                    <w:jc w:val="both"/>
                  </w:pPr>
                  <w:r>
                    <w:t>(D)  any other contract or agreement considered by the board of directors to be appropriate or necessary in support of the authority's financing activities;</w:t>
                  </w:r>
                </w:p>
                <w:p w:rsidR="004804AC" w:rsidRDefault="001C05A6" w:rsidP="00F877D6">
                  <w:pPr>
                    <w:jc w:val="both"/>
                  </w:pPr>
                  <w:r>
                    <w:t xml:space="preserve">(7)  </w:t>
                  </w:r>
                  <w:r>
                    <w:t>the contract is for work that is performed and paid for by the day as the work progresses;</w:t>
                  </w:r>
                </w:p>
                <w:p w:rsidR="004804AC" w:rsidRDefault="001C05A6" w:rsidP="00F877D6">
                  <w:pPr>
                    <w:jc w:val="both"/>
                  </w:pPr>
                  <w:r>
                    <w:t>(8)  the contract is for the lease or purchase of an interest in land;</w:t>
                  </w:r>
                </w:p>
                <w:p w:rsidR="004804AC" w:rsidRDefault="001C05A6" w:rsidP="00F877D6">
                  <w:pPr>
                    <w:jc w:val="both"/>
                  </w:pPr>
                  <w:r>
                    <w:t>(9)  the contract is for the purchase of personal property sold:</w:t>
                  </w:r>
                </w:p>
                <w:p w:rsidR="004804AC" w:rsidRDefault="001C05A6" w:rsidP="00F877D6">
                  <w:pPr>
                    <w:jc w:val="both"/>
                  </w:pPr>
                  <w:r>
                    <w:t>(A)  at an auction by a state</w:t>
                  </w:r>
                  <w:r>
                    <w:t xml:space="preserve"> licensed auctioneer;</w:t>
                  </w:r>
                </w:p>
                <w:p w:rsidR="004804AC" w:rsidRDefault="001C05A6" w:rsidP="00F877D6">
                  <w:pPr>
                    <w:jc w:val="both"/>
                  </w:pPr>
                  <w:r>
                    <w:t>(B)  at a going out of business sale held in compliance with Subchapter F, Chapter 17, Business &amp; Commerce Code; or</w:t>
                  </w:r>
                </w:p>
                <w:p w:rsidR="004804AC" w:rsidRDefault="001C05A6" w:rsidP="00F877D6">
                  <w:pPr>
                    <w:jc w:val="both"/>
                  </w:pPr>
                  <w:r>
                    <w:t>(C)  by a political subdivision of this state, a state agency, or an entity of the federal government;</w:t>
                  </w:r>
                </w:p>
                <w:p w:rsidR="004804AC" w:rsidRDefault="001C05A6" w:rsidP="00F877D6">
                  <w:pPr>
                    <w:jc w:val="both"/>
                  </w:pPr>
                  <w:r>
                    <w:t xml:space="preserve">(10)  the </w:t>
                  </w:r>
                  <w:r>
                    <w:t>contract is for services performed by persons who are blind or have severe disabilities;</w:t>
                  </w:r>
                </w:p>
                <w:p w:rsidR="004804AC" w:rsidRDefault="001C05A6" w:rsidP="00F877D6">
                  <w:pPr>
                    <w:jc w:val="both"/>
                  </w:pPr>
                  <w:r>
                    <w:t>(11)  the contract is for the purchase of electricity;</w:t>
                  </w:r>
                </w:p>
                <w:p w:rsidR="004804AC" w:rsidRDefault="001C05A6" w:rsidP="00F877D6">
                  <w:pPr>
                    <w:jc w:val="both"/>
                  </w:pPr>
                  <w:r>
                    <w:t>(12)  the contract is one for an authority project and awarded for alternate project delivery using the procedur</w:t>
                  </w:r>
                  <w:r>
                    <w:t>es</w:t>
                  </w:r>
                  <w:r w:rsidRPr="009737D1">
                    <w:rPr>
                      <w:highlight w:val="lightGray"/>
                      <w:u w:val="single"/>
                    </w:rPr>
                    <w:t>, re</w:t>
                  </w:r>
                  <w:r w:rsidRPr="004804AC">
                    <w:rPr>
                      <w:highlight w:val="lightGray"/>
                      <w:u w:val="single"/>
                    </w:rPr>
                    <w:t>quirements, and limitations</w:t>
                  </w:r>
                  <w:r>
                    <w:t xml:space="preserve"> under Subchapters E, F, G, </w:t>
                  </w:r>
                  <w:r>
                    <w:rPr>
                      <w:u w:val="single"/>
                    </w:rPr>
                    <w:t>H,</w:t>
                  </w:r>
                  <w:r>
                    <w:t xml:space="preserve"> and I, Chapter 2269, Government Code; or</w:t>
                  </w:r>
                </w:p>
                <w:p w:rsidR="004804AC" w:rsidRDefault="001C05A6" w:rsidP="00F877D6">
                  <w:pPr>
                    <w:jc w:val="both"/>
                  </w:pPr>
                  <w:r>
                    <w:t>(13)  the contract is for fare enforcement officer services under Section 460.1092.</w:t>
                  </w:r>
                </w:p>
                <w:p w:rsidR="00EC14C8" w:rsidRDefault="001C05A6" w:rsidP="00F877D6">
                  <w:pPr>
                    <w:jc w:val="both"/>
                  </w:pPr>
                </w:p>
                <w:p w:rsidR="00EC14C8" w:rsidRDefault="001C05A6" w:rsidP="00F877D6">
                  <w:pPr>
                    <w:jc w:val="both"/>
                  </w:pPr>
                </w:p>
              </w:tc>
            </w:tr>
            <w:tr w:rsidR="00A1053B" w:rsidTr="00073F91">
              <w:tc>
                <w:tcPr>
                  <w:tcW w:w="4680" w:type="dxa"/>
                  <w:tcMar>
                    <w:right w:w="360" w:type="dxa"/>
                  </w:tcMar>
                </w:tcPr>
                <w:p w:rsidR="00EC14C8" w:rsidRDefault="001C05A6" w:rsidP="00F877D6">
                  <w:pPr>
                    <w:jc w:val="both"/>
                  </w:pPr>
                  <w:r w:rsidRPr="004804AC">
                    <w:rPr>
                      <w:highlight w:val="lightGray"/>
                    </w:rPr>
                    <w:lastRenderedPageBreak/>
                    <w:t>No equivalent provision.</w:t>
                  </w:r>
                </w:p>
                <w:p w:rsidR="00EC14C8" w:rsidRDefault="001C05A6" w:rsidP="00F877D6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EC14C8" w:rsidRDefault="001C05A6" w:rsidP="00F877D6">
                  <w:pPr>
                    <w:jc w:val="both"/>
                  </w:pPr>
                  <w:r>
                    <w:t>SECTION 2.  (a)  The changes in law ma</w:t>
                  </w:r>
                  <w:r>
                    <w:t>de by this Act apply only to a contract or construction project for which a governing body of a coordinated county transportation authority created under Chapter 460, Transportation Code, first advertises or otherwise requests bids, proposals, offers, or q</w:t>
                  </w:r>
                  <w:r>
                    <w:t>ualifications, or makes a similar solicitation, on or after the effective date of this Act.</w:t>
                  </w:r>
                </w:p>
                <w:p w:rsidR="00EC14C8" w:rsidRDefault="001C05A6" w:rsidP="00F877D6">
                  <w:pPr>
                    <w:jc w:val="both"/>
                  </w:pPr>
                  <w:r>
                    <w:t xml:space="preserve">(b)  A contract or construction project for which a governing body of a coordinated county transportation authority created under Chapter 460, Transportation Code, </w:t>
                  </w:r>
                  <w:r>
                    <w:t>first advertises or otherwise requests bids, proposals, offers, or qualifications, or makes a similar solicitation, before the effective date of this Act is governed by the law as it existed immediately before the effective date of this Act, and that law i</w:t>
                  </w:r>
                  <w:r>
                    <w:t>s continued in effect for that purpose.</w:t>
                  </w:r>
                </w:p>
              </w:tc>
            </w:tr>
            <w:tr w:rsidR="00A1053B" w:rsidTr="00073F91">
              <w:tc>
                <w:tcPr>
                  <w:tcW w:w="4680" w:type="dxa"/>
                  <w:tcMar>
                    <w:right w:w="360" w:type="dxa"/>
                  </w:tcMar>
                </w:tcPr>
                <w:p w:rsidR="00EC14C8" w:rsidRDefault="001C05A6" w:rsidP="00F877D6">
                  <w:pPr>
                    <w:jc w:val="both"/>
                  </w:pPr>
                  <w:r>
                    <w:t>SECTION 2.  This Act takes effect immediately if it receives a vote of two-thirds of all the members elected to each house, as provided by Section 39, Article III, Texas Constitution. If this Act does not receive th</w:t>
                  </w:r>
                  <w:r>
                    <w:t>e vote necessary for immediate effect, this Act takes effect September 1, 2017.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EC14C8" w:rsidRDefault="001C05A6" w:rsidP="00F877D6">
                  <w:pPr>
                    <w:jc w:val="both"/>
                  </w:pPr>
                  <w:r>
                    <w:t>SECTION 3. Same as introduced version.</w:t>
                  </w:r>
                </w:p>
                <w:p w:rsidR="00EC14C8" w:rsidRDefault="001C05A6" w:rsidP="00F877D6">
                  <w:pPr>
                    <w:jc w:val="both"/>
                  </w:pPr>
                </w:p>
                <w:p w:rsidR="00EC14C8" w:rsidRDefault="001C05A6" w:rsidP="00F877D6">
                  <w:pPr>
                    <w:jc w:val="both"/>
                  </w:pPr>
                </w:p>
              </w:tc>
            </w:tr>
          </w:tbl>
          <w:p w:rsidR="00EC14C8" w:rsidRDefault="001C05A6" w:rsidP="00F877D6"/>
          <w:p w:rsidR="00EC14C8" w:rsidRPr="009C1E9A" w:rsidRDefault="001C05A6" w:rsidP="00F877D6">
            <w:pPr>
              <w:rPr>
                <w:b/>
                <w:u w:val="single"/>
              </w:rPr>
            </w:pPr>
          </w:p>
        </w:tc>
      </w:tr>
    </w:tbl>
    <w:p w:rsidR="008423E4" w:rsidRPr="00BE0E75" w:rsidRDefault="001C05A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C05A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05A6">
      <w:r>
        <w:separator/>
      </w:r>
    </w:p>
  </w:endnote>
  <w:endnote w:type="continuationSeparator" w:id="0">
    <w:p w:rsidR="00000000" w:rsidRDefault="001C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1053B" w:rsidTr="009C1E9A">
      <w:trPr>
        <w:cantSplit/>
      </w:trPr>
      <w:tc>
        <w:tcPr>
          <w:tcW w:w="0" w:type="pct"/>
        </w:tcPr>
        <w:p w:rsidR="00137D90" w:rsidRDefault="001C05A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C05A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C05A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C05A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C05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1053B" w:rsidTr="009C1E9A">
      <w:trPr>
        <w:cantSplit/>
      </w:trPr>
      <w:tc>
        <w:tcPr>
          <w:tcW w:w="0" w:type="pct"/>
        </w:tcPr>
        <w:p w:rsidR="00EC379B" w:rsidRDefault="001C05A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C05A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25736</w:t>
          </w:r>
        </w:p>
      </w:tc>
      <w:tc>
        <w:tcPr>
          <w:tcW w:w="2453" w:type="pct"/>
        </w:tcPr>
        <w:p w:rsidR="00EC379B" w:rsidRDefault="001C05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17.114.1107</w:t>
          </w:r>
          <w:r>
            <w:fldChar w:fldCharType="end"/>
          </w:r>
        </w:p>
      </w:tc>
    </w:tr>
    <w:tr w:rsidR="00A1053B" w:rsidTr="009C1E9A">
      <w:trPr>
        <w:cantSplit/>
      </w:trPr>
      <w:tc>
        <w:tcPr>
          <w:tcW w:w="0" w:type="pct"/>
        </w:tcPr>
        <w:p w:rsidR="00EC379B" w:rsidRDefault="001C05A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C05A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24739</w:t>
          </w:r>
        </w:p>
      </w:tc>
      <w:tc>
        <w:tcPr>
          <w:tcW w:w="2453" w:type="pct"/>
        </w:tcPr>
        <w:p w:rsidR="00EC379B" w:rsidRDefault="001C05A6" w:rsidP="006D504F">
          <w:pPr>
            <w:pStyle w:val="Footer"/>
            <w:rPr>
              <w:rStyle w:val="PageNumber"/>
            </w:rPr>
          </w:pPr>
        </w:p>
        <w:p w:rsidR="00EC379B" w:rsidRDefault="001C05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1053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C05A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C05A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C05A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05A6">
      <w:r>
        <w:separator/>
      </w:r>
    </w:p>
  </w:footnote>
  <w:footnote w:type="continuationSeparator" w:id="0">
    <w:p w:rsidR="00000000" w:rsidRDefault="001C0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3B"/>
    <w:rsid w:val="001C05A6"/>
    <w:rsid w:val="00A1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952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52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52F9"/>
  </w:style>
  <w:style w:type="paragraph" w:styleId="CommentSubject">
    <w:name w:val="annotation subject"/>
    <w:basedOn w:val="CommentText"/>
    <w:next w:val="CommentText"/>
    <w:link w:val="CommentSubjectChar"/>
    <w:rsid w:val="00695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52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952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52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52F9"/>
  </w:style>
  <w:style w:type="paragraph" w:styleId="CommentSubject">
    <w:name w:val="annotation subject"/>
    <w:basedOn w:val="CommentText"/>
    <w:next w:val="CommentText"/>
    <w:link w:val="CommentSubjectChar"/>
    <w:rsid w:val="00695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5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1558</Words>
  <Characters>8292</Characters>
  <Application>Microsoft Office Word</Application>
  <DocSecurity>4</DocSecurity>
  <Lines>283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HB01558 (Committee Report (Substituted))</vt:lpstr>
    </vt:vector>
  </TitlesOfParts>
  <Company>State of Texas</Company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25736</dc:subject>
  <dc:creator>State of Texas</dc:creator>
  <dc:description>HB 1558 by Simmons-(H)Transportation (Substitute Document Number: 85R 24739)</dc:description>
  <cp:lastModifiedBy>Alexander McMillan</cp:lastModifiedBy>
  <cp:revision>2</cp:revision>
  <cp:lastPrinted>2017-04-25T19:06:00Z</cp:lastPrinted>
  <dcterms:created xsi:type="dcterms:W3CDTF">2017-04-27T21:41:00Z</dcterms:created>
  <dcterms:modified xsi:type="dcterms:W3CDTF">2017-04-27T21:41:00Z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17.114.1107</vt:lpwstr>
  </property>
</Properties>
</file>