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98E" w:rsidRDefault="0028798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B35B3431A3F418BBC2972E2E84FCBE0"/>
          </w:placeholder>
        </w:sdtPr>
        <w:sdtContent>
          <w:r w:rsidRPr="005C2A78">
            <w:rPr>
              <w:rFonts w:cs="Times New Roman"/>
              <w:b/>
              <w:szCs w:val="24"/>
              <w:u w:val="single"/>
            </w:rPr>
            <w:t>BILL ANALYSIS</w:t>
          </w:r>
        </w:sdtContent>
      </w:sdt>
    </w:p>
    <w:p w:rsidR="0028798E" w:rsidRPr="00585C31" w:rsidRDefault="0028798E" w:rsidP="000F1DF9">
      <w:pPr>
        <w:spacing w:after="0" w:line="240" w:lineRule="auto"/>
        <w:rPr>
          <w:rFonts w:cs="Times New Roman"/>
          <w:szCs w:val="24"/>
        </w:rPr>
      </w:pPr>
    </w:p>
    <w:p w:rsidR="0028798E" w:rsidRPr="00585C31" w:rsidRDefault="0028798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8798E" w:rsidTr="000F1DF9">
        <w:tc>
          <w:tcPr>
            <w:tcW w:w="2718" w:type="dxa"/>
          </w:tcPr>
          <w:p w:rsidR="0028798E" w:rsidRPr="005C2A78" w:rsidRDefault="0028798E" w:rsidP="006D756B">
            <w:pPr>
              <w:rPr>
                <w:rFonts w:cs="Times New Roman"/>
                <w:szCs w:val="24"/>
              </w:rPr>
            </w:pPr>
            <w:sdt>
              <w:sdtPr>
                <w:rPr>
                  <w:rFonts w:cs="Times New Roman"/>
                  <w:szCs w:val="24"/>
                </w:rPr>
                <w:alias w:val="Agency Title"/>
                <w:tag w:val="AgencyTitleContentControl"/>
                <w:id w:val="1920747753"/>
                <w:lock w:val="sdtContentLocked"/>
                <w:placeholder>
                  <w:docPart w:val="AF6198D7A59B400D9B392E82F76385F9"/>
                </w:placeholder>
              </w:sdtPr>
              <w:sdtEndPr>
                <w:rPr>
                  <w:rFonts w:cstheme="minorBidi"/>
                  <w:szCs w:val="22"/>
                </w:rPr>
              </w:sdtEndPr>
              <w:sdtContent>
                <w:r>
                  <w:rPr>
                    <w:rFonts w:cs="Times New Roman"/>
                    <w:szCs w:val="24"/>
                  </w:rPr>
                  <w:t>Senate Research Center</w:t>
                </w:r>
              </w:sdtContent>
            </w:sdt>
          </w:p>
        </w:tc>
        <w:tc>
          <w:tcPr>
            <w:tcW w:w="6858" w:type="dxa"/>
          </w:tcPr>
          <w:p w:rsidR="0028798E" w:rsidRPr="00FF6471" w:rsidRDefault="0028798E" w:rsidP="000F1DF9">
            <w:pPr>
              <w:jc w:val="right"/>
              <w:rPr>
                <w:rFonts w:cs="Times New Roman"/>
                <w:szCs w:val="24"/>
              </w:rPr>
            </w:pPr>
            <w:sdt>
              <w:sdtPr>
                <w:rPr>
                  <w:rFonts w:cs="Times New Roman"/>
                  <w:szCs w:val="24"/>
                </w:rPr>
                <w:alias w:val="Bill Number"/>
                <w:tag w:val="BillNumberOne"/>
                <w:id w:val="-410784069"/>
                <w:lock w:val="sdtContentLocked"/>
                <w:placeholder>
                  <w:docPart w:val="F7C131787A924FC689946D643D9B4CE2"/>
                </w:placeholder>
              </w:sdtPr>
              <w:sdtContent>
                <w:r>
                  <w:rPr>
                    <w:rFonts w:cs="Times New Roman"/>
                    <w:szCs w:val="24"/>
                  </w:rPr>
                  <w:t>H.B. 1573</w:t>
                </w:r>
              </w:sdtContent>
            </w:sdt>
          </w:p>
        </w:tc>
      </w:tr>
      <w:tr w:rsidR="0028798E" w:rsidTr="000F1DF9">
        <w:sdt>
          <w:sdtPr>
            <w:rPr>
              <w:rFonts w:cs="Times New Roman"/>
              <w:szCs w:val="24"/>
            </w:rPr>
            <w:alias w:val="TLCNumber"/>
            <w:tag w:val="TLCNumber"/>
            <w:id w:val="-542600604"/>
            <w:lock w:val="sdtLocked"/>
            <w:placeholder>
              <w:docPart w:val="56B446D0613A45CEAC572BE18E8B10B7"/>
            </w:placeholder>
          </w:sdtPr>
          <w:sdtContent>
            <w:tc>
              <w:tcPr>
                <w:tcW w:w="2718" w:type="dxa"/>
              </w:tcPr>
              <w:p w:rsidR="0028798E" w:rsidRPr="000F1DF9" w:rsidRDefault="0028798E" w:rsidP="00C65088">
                <w:pPr>
                  <w:rPr>
                    <w:rFonts w:cs="Times New Roman"/>
                    <w:szCs w:val="24"/>
                  </w:rPr>
                </w:pPr>
                <w:r>
                  <w:rPr>
                    <w:rFonts w:cs="Times New Roman"/>
                    <w:szCs w:val="24"/>
                  </w:rPr>
                  <w:t>85R18870 DMS-D</w:t>
                </w:r>
              </w:p>
            </w:tc>
          </w:sdtContent>
        </w:sdt>
        <w:tc>
          <w:tcPr>
            <w:tcW w:w="6858" w:type="dxa"/>
          </w:tcPr>
          <w:p w:rsidR="0028798E" w:rsidRPr="005C2A78" w:rsidRDefault="0028798E" w:rsidP="006D756B">
            <w:pPr>
              <w:jc w:val="right"/>
              <w:rPr>
                <w:rFonts w:cs="Times New Roman"/>
                <w:szCs w:val="24"/>
              </w:rPr>
            </w:pPr>
            <w:sdt>
              <w:sdtPr>
                <w:rPr>
                  <w:rFonts w:cs="Times New Roman"/>
                  <w:szCs w:val="24"/>
                </w:rPr>
                <w:alias w:val="Author Label"/>
                <w:tag w:val="By"/>
                <w:id w:val="72399597"/>
                <w:lock w:val="sdtLocked"/>
                <w:placeholder>
                  <w:docPart w:val="CE2E0A628D174FA9867FF92A2F7D103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9879C38416C484C9E8D37BDC05FEF52"/>
                </w:placeholder>
              </w:sdtPr>
              <w:sdtContent>
                <w:r>
                  <w:rPr>
                    <w:rFonts w:cs="Times New Roman"/>
                    <w:szCs w:val="24"/>
                  </w:rPr>
                  <w:t>Price</w:t>
                </w:r>
              </w:sdtContent>
            </w:sdt>
            <w:sdt>
              <w:sdtPr>
                <w:rPr>
                  <w:rFonts w:cs="Times New Roman"/>
                  <w:szCs w:val="24"/>
                </w:rPr>
                <w:alias w:val="Sponsor"/>
                <w:tag w:val="Sponsor"/>
                <w:id w:val="-2039656131"/>
                <w:lock w:val="sdtContentLocked"/>
                <w:placeholder>
                  <w:docPart w:val="5758868C86AA40DE8B0A0AAD5E4FAF74"/>
                </w:placeholder>
              </w:sdtPr>
              <w:sdtContent>
                <w:r>
                  <w:rPr>
                    <w:rFonts w:cs="Times New Roman"/>
                    <w:szCs w:val="24"/>
                  </w:rPr>
                  <w:t xml:space="preserve"> (Creighton)</w:t>
                </w:r>
              </w:sdtContent>
            </w:sdt>
          </w:p>
        </w:tc>
      </w:tr>
      <w:tr w:rsidR="0028798E" w:rsidTr="000F1DF9">
        <w:tc>
          <w:tcPr>
            <w:tcW w:w="2718" w:type="dxa"/>
          </w:tcPr>
          <w:p w:rsidR="0028798E" w:rsidRPr="00BC7495" w:rsidRDefault="0028798E" w:rsidP="000F1DF9">
            <w:pPr>
              <w:rPr>
                <w:rFonts w:cs="Times New Roman"/>
                <w:szCs w:val="24"/>
              </w:rPr>
            </w:pPr>
          </w:p>
        </w:tc>
        <w:sdt>
          <w:sdtPr>
            <w:rPr>
              <w:rFonts w:cs="Times New Roman"/>
              <w:szCs w:val="24"/>
            </w:rPr>
            <w:alias w:val="Committee"/>
            <w:tag w:val="Committee"/>
            <w:id w:val="1914272295"/>
            <w:lock w:val="sdtContentLocked"/>
            <w:placeholder>
              <w:docPart w:val="5A35AC6C261D4CCA870BFE855529979C"/>
            </w:placeholder>
          </w:sdtPr>
          <w:sdtContent>
            <w:tc>
              <w:tcPr>
                <w:tcW w:w="6858" w:type="dxa"/>
              </w:tcPr>
              <w:p w:rsidR="0028798E" w:rsidRPr="00FF6471" w:rsidRDefault="0028798E" w:rsidP="000F1DF9">
                <w:pPr>
                  <w:jc w:val="right"/>
                  <w:rPr>
                    <w:rFonts w:cs="Times New Roman"/>
                    <w:szCs w:val="24"/>
                  </w:rPr>
                </w:pPr>
                <w:r>
                  <w:rPr>
                    <w:rFonts w:cs="Times New Roman"/>
                    <w:szCs w:val="24"/>
                  </w:rPr>
                  <w:t>Agriculture, Water &amp; Rural Affairs</w:t>
                </w:r>
              </w:p>
            </w:tc>
          </w:sdtContent>
        </w:sdt>
      </w:tr>
      <w:tr w:rsidR="0028798E" w:rsidTr="000F1DF9">
        <w:tc>
          <w:tcPr>
            <w:tcW w:w="2718" w:type="dxa"/>
          </w:tcPr>
          <w:p w:rsidR="0028798E" w:rsidRPr="00BC7495" w:rsidRDefault="0028798E" w:rsidP="000F1DF9">
            <w:pPr>
              <w:rPr>
                <w:rFonts w:cs="Times New Roman"/>
                <w:szCs w:val="24"/>
              </w:rPr>
            </w:pPr>
          </w:p>
        </w:tc>
        <w:sdt>
          <w:sdtPr>
            <w:rPr>
              <w:rFonts w:cs="Times New Roman"/>
              <w:szCs w:val="24"/>
            </w:rPr>
            <w:alias w:val="Date"/>
            <w:tag w:val="DateContentControl"/>
            <w:id w:val="1178081906"/>
            <w:lock w:val="sdtLocked"/>
            <w:placeholder>
              <w:docPart w:val="1328EEA944D14B2492E0D99F56E5D6B5"/>
            </w:placeholder>
            <w:date w:fullDate="2017-05-15T00:00:00Z">
              <w:dateFormat w:val="M/d/yyyy"/>
              <w:lid w:val="en-US"/>
              <w:storeMappedDataAs w:val="dateTime"/>
              <w:calendar w:val="gregorian"/>
            </w:date>
          </w:sdtPr>
          <w:sdtContent>
            <w:tc>
              <w:tcPr>
                <w:tcW w:w="6858" w:type="dxa"/>
              </w:tcPr>
              <w:p w:rsidR="0028798E" w:rsidRPr="00FF6471" w:rsidRDefault="0028798E" w:rsidP="000F1DF9">
                <w:pPr>
                  <w:jc w:val="right"/>
                  <w:rPr>
                    <w:rFonts w:cs="Times New Roman"/>
                    <w:szCs w:val="24"/>
                  </w:rPr>
                </w:pPr>
                <w:r>
                  <w:rPr>
                    <w:rFonts w:cs="Times New Roman"/>
                    <w:szCs w:val="24"/>
                  </w:rPr>
                  <w:t>5/15/2017</w:t>
                </w:r>
              </w:p>
            </w:tc>
          </w:sdtContent>
        </w:sdt>
      </w:tr>
      <w:tr w:rsidR="0028798E" w:rsidTr="000F1DF9">
        <w:tc>
          <w:tcPr>
            <w:tcW w:w="2718" w:type="dxa"/>
          </w:tcPr>
          <w:p w:rsidR="0028798E" w:rsidRPr="00BC7495" w:rsidRDefault="0028798E" w:rsidP="000F1DF9">
            <w:pPr>
              <w:rPr>
                <w:rFonts w:cs="Times New Roman"/>
                <w:szCs w:val="24"/>
              </w:rPr>
            </w:pPr>
          </w:p>
        </w:tc>
        <w:sdt>
          <w:sdtPr>
            <w:rPr>
              <w:rFonts w:cs="Times New Roman"/>
              <w:szCs w:val="24"/>
            </w:rPr>
            <w:alias w:val="BA Version"/>
            <w:tag w:val="BAVersion"/>
            <w:id w:val="-1685590809"/>
            <w:lock w:val="sdtContentLocked"/>
            <w:placeholder>
              <w:docPart w:val="BC984A340B494BA581B8CA04C5D834FE"/>
            </w:placeholder>
          </w:sdtPr>
          <w:sdtContent>
            <w:tc>
              <w:tcPr>
                <w:tcW w:w="6858" w:type="dxa"/>
              </w:tcPr>
              <w:p w:rsidR="0028798E" w:rsidRPr="00FF6471" w:rsidRDefault="0028798E" w:rsidP="000F1DF9">
                <w:pPr>
                  <w:jc w:val="right"/>
                  <w:rPr>
                    <w:rFonts w:cs="Times New Roman"/>
                    <w:szCs w:val="24"/>
                  </w:rPr>
                </w:pPr>
                <w:r>
                  <w:rPr>
                    <w:rFonts w:cs="Times New Roman"/>
                    <w:szCs w:val="24"/>
                  </w:rPr>
                  <w:t>Engrossed</w:t>
                </w:r>
              </w:p>
            </w:tc>
          </w:sdtContent>
        </w:sdt>
      </w:tr>
    </w:tbl>
    <w:p w:rsidR="0028798E" w:rsidRPr="00FF6471" w:rsidRDefault="0028798E" w:rsidP="000F1DF9">
      <w:pPr>
        <w:spacing w:after="0" w:line="240" w:lineRule="auto"/>
        <w:rPr>
          <w:rFonts w:cs="Times New Roman"/>
          <w:szCs w:val="24"/>
        </w:rPr>
      </w:pPr>
    </w:p>
    <w:p w:rsidR="0028798E" w:rsidRPr="00FF6471" w:rsidRDefault="0028798E" w:rsidP="000F1DF9">
      <w:pPr>
        <w:spacing w:after="0" w:line="240" w:lineRule="auto"/>
        <w:rPr>
          <w:rFonts w:cs="Times New Roman"/>
          <w:szCs w:val="24"/>
        </w:rPr>
      </w:pPr>
    </w:p>
    <w:p w:rsidR="0028798E" w:rsidRPr="00FF6471" w:rsidRDefault="0028798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04831298BE04CA3A401C0064608959E"/>
        </w:placeholder>
      </w:sdtPr>
      <w:sdtContent>
        <w:p w:rsidR="0028798E" w:rsidRDefault="0028798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67AAB59D7434EDE8647F41FCCD82A63"/>
        </w:placeholder>
      </w:sdtPr>
      <w:sdtContent>
        <w:p w:rsidR="0028798E" w:rsidRDefault="0028798E" w:rsidP="002034BD">
          <w:pPr>
            <w:pStyle w:val="NormalWeb"/>
            <w:spacing w:before="0" w:beforeAutospacing="0" w:after="0" w:afterAutospacing="0"/>
            <w:jc w:val="both"/>
            <w:divId w:val="715741210"/>
            <w:rPr>
              <w:rFonts w:eastAsia="Times New Roman"/>
              <w:bCs/>
            </w:rPr>
          </w:pPr>
        </w:p>
        <w:p w:rsidR="0028798E" w:rsidRDefault="0028798E" w:rsidP="002034BD">
          <w:pPr>
            <w:pStyle w:val="NormalWeb"/>
            <w:spacing w:before="0" w:beforeAutospacing="0" w:after="0" w:afterAutospacing="0"/>
            <w:jc w:val="both"/>
            <w:divId w:val="715741210"/>
            <w:rPr>
              <w:bCs/>
              <w:color w:val="000000"/>
            </w:rPr>
          </w:pPr>
          <w:r>
            <w:rPr>
              <w:bCs/>
              <w:color w:val="000000"/>
            </w:rPr>
            <w:t xml:space="preserve">Section 16.0121, </w:t>
          </w:r>
          <w:r w:rsidRPr="001075D1">
            <w:rPr>
              <w:bCs/>
              <w:color w:val="000000"/>
            </w:rPr>
            <w:t>Water Code</w:t>
          </w:r>
          <w:r>
            <w:rPr>
              <w:bCs/>
              <w:color w:val="000000"/>
            </w:rPr>
            <w:t>,</w:t>
          </w:r>
          <w:r w:rsidRPr="001075D1">
            <w:rPr>
              <w:bCs/>
              <w:color w:val="000000"/>
            </w:rPr>
            <w:t xml:space="preserve"> requires a retail public utility providing potable water to perform and file with the Texas Water Development Board (TWDB) an audit computing the utility's system water loss during the preceding year. The audit must be completed annually unless the utility does not rec</w:t>
          </w:r>
          <w:r>
            <w:rPr>
              <w:bCs/>
              <w:color w:val="000000"/>
            </w:rPr>
            <w:t xml:space="preserve">eive financial assistance from </w:t>
          </w:r>
          <w:r w:rsidRPr="001075D1">
            <w:rPr>
              <w:bCs/>
              <w:color w:val="000000"/>
            </w:rPr>
            <w:t>TWDB and does not provide service to more than 3,300 connections</w:t>
          </w:r>
          <w:r>
            <w:rPr>
              <w:bCs/>
              <w:color w:val="000000"/>
            </w:rPr>
            <w:t>,</w:t>
          </w:r>
          <w:r w:rsidRPr="001075D1">
            <w:rPr>
              <w:bCs/>
              <w:color w:val="000000"/>
            </w:rPr>
            <w:t xml:space="preserve"> in which case an audit is due every five years. Conducting a water loss audit requires a detailed understanding of the utility's system and knowledge of the terminology and tools available for analyzing results of the audit. An improperly conducted audit does not provide the utility with the information needed to adequately track and identify water loss issues that may require immediate action. </w:t>
          </w:r>
        </w:p>
        <w:p w:rsidR="0028798E" w:rsidRPr="001075D1" w:rsidRDefault="0028798E" w:rsidP="002034BD">
          <w:pPr>
            <w:pStyle w:val="NormalWeb"/>
            <w:spacing w:before="0" w:beforeAutospacing="0" w:after="0" w:afterAutospacing="0"/>
            <w:jc w:val="both"/>
            <w:divId w:val="715741210"/>
            <w:rPr>
              <w:bCs/>
              <w:color w:val="000000"/>
            </w:rPr>
          </w:pPr>
        </w:p>
        <w:p w:rsidR="0028798E" w:rsidRPr="001075D1" w:rsidRDefault="0028798E" w:rsidP="002034BD">
          <w:pPr>
            <w:pStyle w:val="NormalWeb"/>
            <w:spacing w:before="0" w:beforeAutospacing="0" w:after="0" w:afterAutospacing="0"/>
            <w:jc w:val="both"/>
            <w:divId w:val="715741210"/>
            <w:rPr>
              <w:bCs/>
              <w:color w:val="000000"/>
            </w:rPr>
          </w:pPr>
          <w:r>
            <w:rPr>
              <w:bCs/>
              <w:color w:val="000000"/>
            </w:rPr>
            <w:t>H.B.</w:t>
          </w:r>
          <w:r w:rsidRPr="001075D1">
            <w:rPr>
              <w:bCs/>
              <w:color w:val="000000"/>
            </w:rPr>
            <w:t xml:space="preserve"> 1573 requires that water loss audits are to be completed by a person trained to conduct the auditing. TWDB shall make training on water loss auditing available without charge from TWDB's website. TWDB may provide training in person or by video or a functionally similar and widely available medium. Training must include comprehensive knowledge of water utility systems and terminology and any tools available for analyzing audit results. </w:t>
          </w:r>
        </w:p>
        <w:p w:rsidR="0028798E" w:rsidRPr="00D70925" w:rsidRDefault="0028798E" w:rsidP="002034BD">
          <w:pPr>
            <w:spacing w:after="0" w:line="240" w:lineRule="auto"/>
            <w:jc w:val="both"/>
            <w:rPr>
              <w:rFonts w:eastAsia="Times New Roman" w:cs="Times New Roman"/>
              <w:bCs/>
              <w:szCs w:val="24"/>
            </w:rPr>
          </w:pPr>
        </w:p>
      </w:sdtContent>
    </w:sdt>
    <w:p w:rsidR="0028798E" w:rsidRDefault="0028798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1573 </w:t>
      </w:r>
      <w:bookmarkStart w:id="1" w:name="AmendsCurrentLaw"/>
      <w:bookmarkEnd w:id="1"/>
      <w:r>
        <w:rPr>
          <w:rFonts w:cs="Times New Roman"/>
          <w:szCs w:val="24"/>
        </w:rPr>
        <w:t>amends current law relating to personnel requirements for water loss auditors.</w:t>
      </w:r>
    </w:p>
    <w:p w:rsidR="0028798E" w:rsidRPr="00CD40E2" w:rsidRDefault="0028798E" w:rsidP="000F1DF9">
      <w:pPr>
        <w:spacing w:after="0" w:line="240" w:lineRule="auto"/>
        <w:jc w:val="both"/>
        <w:rPr>
          <w:rFonts w:eastAsia="Times New Roman" w:cs="Times New Roman"/>
          <w:szCs w:val="24"/>
        </w:rPr>
      </w:pPr>
    </w:p>
    <w:p w:rsidR="0028798E" w:rsidRPr="005C2A78" w:rsidRDefault="0028798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14ACBD09D4D40238C7F4D08E2BFE95C"/>
          </w:placeholder>
        </w:sdtPr>
        <w:sdtContent>
          <w:r>
            <w:rPr>
              <w:rFonts w:eastAsia="Times New Roman" w:cs="Times New Roman"/>
              <w:b/>
              <w:szCs w:val="24"/>
              <w:u w:val="single"/>
            </w:rPr>
            <w:t>RULEMAKING AUTHORITY</w:t>
          </w:r>
        </w:sdtContent>
      </w:sdt>
    </w:p>
    <w:p w:rsidR="0028798E" w:rsidRPr="006529C4" w:rsidRDefault="0028798E" w:rsidP="00774EC7">
      <w:pPr>
        <w:spacing w:after="0" w:line="240" w:lineRule="auto"/>
        <w:jc w:val="both"/>
        <w:rPr>
          <w:rFonts w:cs="Times New Roman"/>
          <w:szCs w:val="24"/>
        </w:rPr>
      </w:pPr>
    </w:p>
    <w:p w:rsidR="0028798E" w:rsidRPr="006529C4" w:rsidRDefault="0028798E" w:rsidP="00774EC7">
      <w:pPr>
        <w:spacing w:after="0" w:line="240" w:lineRule="auto"/>
        <w:jc w:val="both"/>
        <w:rPr>
          <w:rFonts w:cs="Times New Roman"/>
          <w:szCs w:val="24"/>
        </w:rPr>
      </w:pPr>
      <w:r>
        <w:rPr>
          <w:rFonts w:cs="Times New Roman"/>
          <w:szCs w:val="24"/>
        </w:rPr>
        <w:t>Rulemaking authority is expressly granted to the Texas Water Development Board in SECTION 1 (Section 16.0121, Water Code) of this bill.</w:t>
      </w:r>
    </w:p>
    <w:p w:rsidR="0028798E" w:rsidRPr="006529C4" w:rsidRDefault="0028798E" w:rsidP="00774EC7">
      <w:pPr>
        <w:spacing w:after="0" w:line="240" w:lineRule="auto"/>
        <w:jc w:val="both"/>
        <w:rPr>
          <w:rFonts w:cs="Times New Roman"/>
          <w:szCs w:val="24"/>
        </w:rPr>
      </w:pPr>
    </w:p>
    <w:p w:rsidR="0028798E" w:rsidRPr="005C2A78" w:rsidRDefault="0028798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68FEECBC00A46C884FF2B59BED5191B"/>
          </w:placeholder>
        </w:sdtPr>
        <w:sdtContent>
          <w:r>
            <w:rPr>
              <w:rFonts w:eastAsia="Times New Roman" w:cs="Times New Roman"/>
              <w:b/>
              <w:szCs w:val="24"/>
              <w:u w:val="single"/>
            </w:rPr>
            <w:t>SECTION BY SECTION ANALYSIS</w:t>
          </w:r>
        </w:sdtContent>
      </w:sdt>
    </w:p>
    <w:p w:rsidR="0028798E" w:rsidRPr="005C2A78" w:rsidRDefault="0028798E" w:rsidP="000F1DF9">
      <w:pPr>
        <w:spacing w:after="0" w:line="240" w:lineRule="auto"/>
        <w:jc w:val="both"/>
        <w:rPr>
          <w:rFonts w:eastAsia="Times New Roman" w:cs="Times New Roman"/>
          <w:szCs w:val="24"/>
        </w:rPr>
      </w:pPr>
    </w:p>
    <w:p w:rsidR="0028798E" w:rsidRDefault="0028798E" w:rsidP="00CD40E2">
      <w:pPr>
        <w:spacing w:after="0" w:line="240" w:lineRule="auto"/>
        <w:jc w:val="both"/>
      </w:pPr>
      <w:r w:rsidRPr="00CD40E2">
        <w:t>SECTION 1. </w:t>
      </w:r>
      <w:r>
        <w:t>Amends</w:t>
      </w:r>
      <w:r w:rsidRPr="00CD40E2">
        <w:t> Section 16.0121, Water Code, by</w:t>
      </w:r>
      <w:r>
        <w:t xml:space="preserve"> adding Subsections (i) and (j), </w:t>
      </w:r>
      <w:r w:rsidRPr="00CD40E2">
        <w:t>as follows:</w:t>
      </w:r>
    </w:p>
    <w:p w:rsidR="0028798E" w:rsidRPr="00CD40E2" w:rsidRDefault="0028798E" w:rsidP="00CD40E2">
      <w:pPr>
        <w:spacing w:after="0" w:line="240" w:lineRule="auto"/>
        <w:jc w:val="both"/>
      </w:pPr>
    </w:p>
    <w:p w:rsidR="0028798E" w:rsidRDefault="0028798E" w:rsidP="00CD40E2">
      <w:pPr>
        <w:spacing w:after="0" w:line="240" w:lineRule="auto"/>
        <w:ind w:left="720"/>
        <w:jc w:val="both"/>
      </w:pPr>
      <w:r w:rsidRPr="00CD40E2">
        <w:t>(i) </w:t>
      </w:r>
      <w:r>
        <w:t xml:space="preserve">Requires the </w:t>
      </w:r>
      <w:r>
        <w:rPr>
          <w:rFonts w:cs="Times New Roman"/>
          <w:szCs w:val="24"/>
        </w:rPr>
        <w:t xml:space="preserve">Texas Water Development Board (TWDB), </w:t>
      </w:r>
      <w:r w:rsidRPr="00CD40E2">
        <w:t>by rule</w:t>
      </w:r>
      <w:r>
        <w:t>, to</w:t>
      </w:r>
      <w:r w:rsidRPr="00CD40E2">
        <w:t xml:space="preserve"> require the audits required by Subsections (b)</w:t>
      </w:r>
      <w:r>
        <w:t xml:space="preserve"> (relating to the requirement of a retail public utility providing potable water to perform and file a certain audit)</w:t>
      </w:r>
      <w:r w:rsidRPr="00CD40E2">
        <w:t xml:space="preserve"> and (b-1)</w:t>
      </w:r>
      <w:r>
        <w:t xml:space="preserve"> (relating to the requirement of a retail public utility providing potable water that does not receive certain assistance to file a certain audit) </w:t>
      </w:r>
      <w:r w:rsidRPr="00CD40E2">
        <w:t xml:space="preserve">to be completed by a person trained to conduct water loss auditing. </w:t>
      </w:r>
    </w:p>
    <w:p w:rsidR="0028798E" w:rsidRPr="00CD40E2" w:rsidRDefault="0028798E" w:rsidP="00CD40E2">
      <w:pPr>
        <w:spacing w:after="0" w:line="240" w:lineRule="auto"/>
        <w:ind w:left="720"/>
        <w:jc w:val="both"/>
      </w:pPr>
    </w:p>
    <w:p w:rsidR="0028798E" w:rsidRDefault="0028798E" w:rsidP="00CD40E2">
      <w:pPr>
        <w:spacing w:after="0" w:line="240" w:lineRule="auto"/>
        <w:ind w:left="720"/>
        <w:jc w:val="both"/>
      </w:pPr>
      <w:r>
        <w:t>(j) Requires TWDB to</w:t>
      </w:r>
      <w:r w:rsidRPr="00CD40E2">
        <w:t xml:space="preserve"> make training on water loss auditing available without charge from </w:t>
      </w:r>
      <w:r>
        <w:t>TWDB</w:t>
      </w:r>
      <w:r w:rsidRPr="00CD40E2">
        <w:t xml:space="preserve">'s website. </w:t>
      </w:r>
      <w:r>
        <w:t>Authorizes TWDB to</w:t>
      </w:r>
      <w:r w:rsidRPr="00CD40E2">
        <w:t xml:space="preserve"> provide training in person or by video or a functionally similar and widely available medium. </w:t>
      </w:r>
      <w:r>
        <w:t>Requires that t</w:t>
      </w:r>
      <w:r w:rsidRPr="00CD40E2">
        <w:t>raining provided under this subsection include comprehensive knowledge of water utility systems and terminology and any tools availabl</w:t>
      </w:r>
      <w:r>
        <w:t>e for analyzing audit results. Authorizes TWDB, i</w:t>
      </w:r>
      <w:r w:rsidRPr="00CD40E2">
        <w:t xml:space="preserve">n creating training materials, </w:t>
      </w:r>
      <w:r>
        <w:t>to</w:t>
      </w:r>
      <w:r w:rsidRPr="00CD40E2">
        <w:t xml:space="preserve"> consider other organizations' training programs. </w:t>
      </w:r>
    </w:p>
    <w:p w:rsidR="0028798E" w:rsidRPr="00CD40E2" w:rsidRDefault="0028798E" w:rsidP="00CD40E2">
      <w:pPr>
        <w:spacing w:after="0" w:line="240" w:lineRule="auto"/>
        <w:ind w:left="720"/>
        <w:jc w:val="both"/>
      </w:pPr>
    </w:p>
    <w:p w:rsidR="0028798E" w:rsidRPr="00CD40E2" w:rsidRDefault="0028798E" w:rsidP="00CD40E2">
      <w:pPr>
        <w:spacing w:after="0" w:line="240" w:lineRule="auto"/>
        <w:jc w:val="both"/>
        <w:rPr>
          <w:rFonts w:eastAsia="Times New Roman"/>
        </w:rPr>
      </w:pPr>
      <w:bookmarkStart w:id="2" w:name="section-2"/>
      <w:bookmarkEnd w:id="2"/>
      <w:r w:rsidRPr="00CD40E2">
        <w:t>SECTION 2.  </w:t>
      </w:r>
      <w:r>
        <w:t xml:space="preserve">Effective date: </w:t>
      </w:r>
      <w:r w:rsidRPr="00CD40E2">
        <w:t>September 1, 2017.</w:t>
      </w:r>
    </w:p>
    <w:p w:rsidR="0028798E" w:rsidRPr="006529C4" w:rsidRDefault="0028798E" w:rsidP="00774EC7">
      <w:pPr>
        <w:spacing w:after="0" w:line="240" w:lineRule="auto"/>
        <w:jc w:val="both"/>
        <w:rPr>
          <w:rFonts w:cs="Times New Roman"/>
          <w:szCs w:val="24"/>
        </w:rPr>
      </w:pPr>
    </w:p>
    <w:p w:rsidR="0028798E" w:rsidRPr="006529C4" w:rsidRDefault="0028798E" w:rsidP="00774EC7">
      <w:pPr>
        <w:spacing w:after="0" w:line="240" w:lineRule="auto"/>
        <w:jc w:val="both"/>
      </w:pPr>
    </w:p>
    <w:sectPr w:rsidR="0028798E"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DEB" w:rsidRDefault="00CB2DEB" w:rsidP="000F1DF9">
      <w:pPr>
        <w:spacing w:after="0" w:line="240" w:lineRule="auto"/>
      </w:pPr>
      <w:r>
        <w:separator/>
      </w:r>
    </w:p>
  </w:endnote>
  <w:endnote w:type="continuationSeparator" w:id="0">
    <w:p w:rsidR="00CB2DEB" w:rsidRDefault="00CB2DE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B2DE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8798E">
                <w:rPr>
                  <w:sz w:val="20"/>
                  <w:szCs w:val="20"/>
                </w:rPr>
                <w:t>AMA, 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28798E">
                <w:rPr>
                  <w:sz w:val="20"/>
                  <w:szCs w:val="20"/>
                </w:rPr>
                <w:t>H.B. 1573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28798E">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B2DE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28798E">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28798E">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DEB" w:rsidRDefault="00CB2DEB" w:rsidP="000F1DF9">
      <w:pPr>
        <w:spacing w:after="0" w:line="240" w:lineRule="auto"/>
      </w:pPr>
      <w:r>
        <w:separator/>
      </w:r>
    </w:p>
  </w:footnote>
  <w:footnote w:type="continuationSeparator" w:id="0">
    <w:p w:rsidR="00CB2DEB" w:rsidRDefault="00CB2DEB"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28798E"/>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B2DEB"/>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8798E"/>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8798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74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245583" w:rsidP="00245583">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B35B3431A3F418BBC2972E2E84FCBE0"/>
        <w:category>
          <w:name w:val="General"/>
          <w:gallery w:val="placeholder"/>
        </w:category>
        <w:types>
          <w:type w:val="bbPlcHdr"/>
        </w:types>
        <w:behaviors>
          <w:behavior w:val="content"/>
        </w:behaviors>
        <w:guid w:val="{1FAF475E-C979-4B60-9383-12ABC02C7BB2}"/>
      </w:docPartPr>
      <w:docPartBody>
        <w:p w:rsidR="00000000" w:rsidRDefault="00B15FFB"/>
      </w:docPartBody>
    </w:docPart>
    <w:docPart>
      <w:docPartPr>
        <w:name w:val="AF6198D7A59B400D9B392E82F76385F9"/>
        <w:category>
          <w:name w:val="General"/>
          <w:gallery w:val="placeholder"/>
        </w:category>
        <w:types>
          <w:type w:val="bbPlcHdr"/>
        </w:types>
        <w:behaviors>
          <w:behavior w:val="content"/>
        </w:behaviors>
        <w:guid w:val="{25766D4C-2B99-4812-9B3B-55BCE67ECEDA}"/>
      </w:docPartPr>
      <w:docPartBody>
        <w:p w:rsidR="00000000" w:rsidRDefault="00B15FFB"/>
      </w:docPartBody>
    </w:docPart>
    <w:docPart>
      <w:docPartPr>
        <w:name w:val="F7C131787A924FC689946D643D9B4CE2"/>
        <w:category>
          <w:name w:val="General"/>
          <w:gallery w:val="placeholder"/>
        </w:category>
        <w:types>
          <w:type w:val="bbPlcHdr"/>
        </w:types>
        <w:behaviors>
          <w:behavior w:val="content"/>
        </w:behaviors>
        <w:guid w:val="{BF88B2CD-7EF6-4F07-889B-FB3B7DA2F97A}"/>
      </w:docPartPr>
      <w:docPartBody>
        <w:p w:rsidR="00000000" w:rsidRDefault="00B15FFB"/>
      </w:docPartBody>
    </w:docPart>
    <w:docPart>
      <w:docPartPr>
        <w:name w:val="56B446D0613A45CEAC572BE18E8B10B7"/>
        <w:category>
          <w:name w:val="General"/>
          <w:gallery w:val="placeholder"/>
        </w:category>
        <w:types>
          <w:type w:val="bbPlcHdr"/>
        </w:types>
        <w:behaviors>
          <w:behavior w:val="content"/>
        </w:behaviors>
        <w:guid w:val="{63667FB9-1790-43CF-A7AB-6CAFE78D3B3B}"/>
      </w:docPartPr>
      <w:docPartBody>
        <w:p w:rsidR="00000000" w:rsidRDefault="00B15FFB"/>
      </w:docPartBody>
    </w:docPart>
    <w:docPart>
      <w:docPartPr>
        <w:name w:val="CE2E0A628D174FA9867FF92A2F7D103E"/>
        <w:category>
          <w:name w:val="General"/>
          <w:gallery w:val="placeholder"/>
        </w:category>
        <w:types>
          <w:type w:val="bbPlcHdr"/>
        </w:types>
        <w:behaviors>
          <w:behavior w:val="content"/>
        </w:behaviors>
        <w:guid w:val="{99F01DBA-755A-4846-95B4-E03787D2E114}"/>
      </w:docPartPr>
      <w:docPartBody>
        <w:p w:rsidR="00000000" w:rsidRDefault="00B15FFB"/>
      </w:docPartBody>
    </w:docPart>
    <w:docPart>
      <w:docPartPr>
        <w:name w:val="69879C38416C484C9E8D37BDC05FEF52"/>
        <w:category>
          <w:name w:val="General"/>
          <w:gallery w:val="placeholder"/>
        </w:category>
        <w:types>
          <w:type w:val="bbPlcHdr"/>
        </w:types>
        <w:behaviors>
          <w:behavior w:val="content"/>
        </w:behaviors>
        <w:guid w:val="{9EDC49E7-E110-4FFF-876D-BE97C7BD0889}"/>
      </w:docPartPr>
      <w:docPartBody>
        <w:p w:rsidR="00000000" w:rsidRDefault="00B15FFB"/>
      </w:docPartBody>
    </w:docPart>
    <w:docPart>
      <w:docPartPr>
        <w:name w:val="5758868C86AA40DE8B0A0AAD5E4FAF74"/>
        <w:category>
          <w:name w:val="General"/>
          <w:gallery w:val="placeholder"/>
        </w:category>
        <w:types>
          <w:type w:val="bbPlcHdr"/>
        </w:types>
        <w:behaviors>
          <w:behavior w:val="content"/>
        </w:behaviors>
        <w:guid w:val="{2EA14D8E-7183-4CC5-9286-C41FCE000020}"/>
      </w:docPartPr>
      <w:docPartBody>
        <w:p w:rsidR="00000000" w:rsidRDefault="00B15FFB"/>
      </w:docPartBody>
    </w:docPart>
    <w:docPart>
      <w:docPartPr>
        <w:name w:val="5A35AC6C261D4CCA870BFE855529979C"/>
        <w:category>
          <w:name w:val="General"/>
          <w:gallery w:val="placeholder"/>
        </w:category>
        <w:types>
          <w:type w:val="bbPlcHdr"/>
        </w:types>
        <w:behaviors>
          <w:behavior w:val="content"/>
        </w:behaviors>
        <w:guid w:val="{0CC1CF96-CAD7-4347-B1B8-9982E8054C2C}"/>
      </w:docPartPr>
      <w:docPartBody>
        <w:p w:rsidR="00000000" w:rsidRDefault="00B15FFB"/>
      </w:docPartBody>
    </w:docPart>
    <w:docPart>
      <w:docPartPr>
        <w:name w:val="1328EEA944D14B2492E0D99F56E5D6B5"/>
        <w:category>
          <w:name w:val="General"/>
          <w:gallery w:val="placeholder"/>
        </w:category>
        <w:types>
          <w:type w:val="bbPlcHdr"/>
        </w:types>
        <w:behaviors>
          <w:behavior w:val="content"/>
        </w:behaviors>
        <w:guid w:val="{C54FEC6A-120A-495A-AB2C-909D3E85DA9D}"/>
      </w:docPartPr>
      <w:docPartBody>
        <w:p w:rsidR="00000000" w:rsidRDefault="00245583" w:rsidP="00245583">
          <w:pPr>
            <w:pStyle w:val="1328EEA944D14B2492E0D99F56E5D6B5"/>
          </w:pPr>
          <w:r w:rsidRPr="00A30DD1">
            <w:rPr>
              <w:rStyle w:val="PlaceholderText"/>
            </w:rPr>
            <w:t>Click here to enter a date.</w:t>
          </w:r>
        </w:p>
      </w:docPartBody>
    </w:docPart>
    <w:docPart>
      <w:docPartPr>
        <w:name w:val="BC984A340B494BA581B8CA04C5D834FE"/>
        <w:category>
          <w:name w:val="General"/>
          <w:gallery w:val="placeholder"/>
        </w:category>
        <w:types>
          <w:type w:val="bbPlcHdr"/>
        </w:types>
        <w:behaviors>
          <w:behavior w:val="content"/>
        </w:behaviors>
        <w:guid w:val="{E3CCCD3E-7889-4DE8-84AE-C7CC4EFE3B11}"/>
      </w:docPartPr>
      <w:docPartBody>
        <w:p w:rsidR="00000000" w:rsidRDefault="00B15FFB"/>
      </w:docPartBody>
    </w:docPart>
    <w:docPart>
      <w:docPartPr>
        <w:name w:val="604831298BE04CA3A401C0064608959E"/>
        <w:category>
          <w:name w:val="General"/>
          <w:gallery w:val="placeholder"/>
        </w:category>
        <w:types>
          <w:type w:val="bbPlcHdr"/>
        </w:types>
        <w:behaviors>
          <w:behavior w:val="content"/>
        </w:behaviors>
        <w:guid w:val="{3302AD1E-E5C5-4617-95EB-1949B6C1903B}"/>
      </w:docPartPr>
      <w:docPartBody>
        <w:p w:rsidR="00000000" w:rsidRDefault="00B15FFB"/>
      </w:docPartBody>
    </w:docPart>
    <w:docPart>
      <w:docPartPr>
        <w:name w:val="C67AAB59D7434EDE8647F41FCCD82A63"/>
        <w:category>
          <w:name w:val="General"/>
          <w:gallery w:val="placeholder"/>
        </w:category>
        <w:types>
          <w:type w:val="bbPlcHdr"/>
        </w:types>
        <w:behaviors>
          <w:behavior w:val="content"/>
        </w:behaviors>
        <w:guid w:val="{774A6402-D123-41B2-9C16-C05AFFD2A3A2}"/>
      </w:docPartPr>
      <w:docPartBody>
        <w:p w:rsidR="00000000" w:rsidRDefault="00245583" w:rsidP="00245583">
          <w:pPr>
            <w:pStyle w:val="C67AAB59D7434EDE8647F41FCCD82A63"/>
          </w:pPr>
          <w:r>
            <w:rPr>
              <w:rFonts w:eastAsia="Times New Roman" w:cs="Times New Roman"/>
              <w:bCs/>
              <w:szCs w:val="24"/>
            </w:rPr>
            <w:t xml:space="preserve"> </w:t>
          </w:r>
        </w:p>
      </w:docPartBody>
    </w:docPart>
    <w:docPart>
      <w:docPartPr>
        <w:name w:val="C14ACBD09D4D40238C7F4D08E2BFE95C"/>
        <w:category>
          <w:name w:val="General"/>
          <w:gallery w:val="placeholder"/>
        </w:category>
        <w:types>
          <w:type w:val="bbPlcHdr"/>
        </w:types>
        <w:behaviors>
          <w:behavior w:val="content"/>
        </w:behaviors>
        <w:guid w:val="{C4A02803-4E59-4FD2-BA12-6161D8CCCADE}"/>
      </w:docPartPr>
      <w:docPartBody>
        <w:p w:rsidR="00000000" w:rsidRDefault="00B15FFB"/>
      </w:docPartBody>
    </w:docPart>
    <w:docPart>
      <w:docPartPr>
        <w:name w:val="868FEECBC00A46C884FF2B59BED5191B"/>
        <w:category>
          <w:name w:val="General"/>
          <w:gallery w:val="placeholder"/>
        </w:category>
        <w:types>
          <w:type w:val="bbPlcHdr"/>
        </w:types>
        <w:behaviors>
          <w:behavior w:val="content"/>
        </w:behaviors>
        <w:guid w:val="{821BF4EC-3863-427F-A9AA-B29511750F35}"/>
      </w:docPartPr>
      <w:docPartBody>
        <w:p w:rsidR="00000000" w:rsidRDefault="00B15F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455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15FFB"/>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558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245583"/>
    <w:rPr>
      <w:rFonts w:ascii="Times New Roman" w:hAnsi="Times New Roman"/>
      <w:sz w:val="24"/>
    </w:rPr>
  </w:style>
  <w:style w:type="paragraph" w:customStyle="1" w:styleId="487D89B4F8B34DB4967D41FE18F7F88D7">
    <w:name w:val="487D89B4F8B34DB4967D41FE18F7F88D7"/>
    <w:rsid w:val="00245583"/>
    <w:rPr>
      <w:rFonts w:ascii="Times New Roman" w:hAnsi="Times New Roman"/>
      <w:sz w:val="24"/>
    </w:rPr>
  </w:style>
  <w:style w:type="paragraph" w:customStyle="1" w:styleId="AE2570ED5D764CD7AF9686706F550F4620">
    <w:name w:val="AE2570ED5D764CD7AF9686706F550F4620"/>
    <w:rsid w:val="00245583"/>
    <w:pPr>
      <w:tabs>
        <w:tab w:val="center" w:pos="4680"/>
        <w:tab w:val="right" w:pos="9360"/>
      </w:tabs>
      <w:spacing w:after="0" w:line="240" w:lineRule="auto"/>
    </w:pPr>
    <w:rPr>
      <w:rFonts w:ascii="Times New Roman" w:hAnsi="Times New Roman"/>
      <w:sz w:val="24"/>
    </w:rPr>
  </w:style>
  <w:style w:type="paragraph" w:customStyle="1" w:styleId="1328EEA944D14B2492E0D99F56E5D6B5">
    <w:name w:val="1328EEA944D14B2492E0D99F56E5D6B5"/>
    <w:rsid w:val="00245583"/>
  </w:style>
  <w:style w:type="paragraph" w:customStyle="1" w:styleId="C67AAB59D7434EDE8647F41FCCD82A63">
    <w:name w:val="C67AAB59D7434EDE8647F41FCCD82A63"/>
    <w:rsid w:val="0024558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558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245583"/>
    <w:rPr>
      <w:rFonts w:ascii="Times New Roman" w:hAnsi="Times New Roman"/>
      <w:sz w:val="24"/>
    </w:rPr>
  </w:style>
  <w:style w:type="paragraph" w:customStyle="1" w:styleId="487D89B4F8B34DB4967D41FE18F7F88D7">
    <w:name w:val="487D89B4F8B34DB4967D41FE18F7F88D7"/>
    <w:rsid w:val="00245583"/>
    <w:rPr>
      <w:rFonts w:ascii="Times New Roman" w:hAnsi="Times New Roman"/>
      <w:sz w:val="24"/>
    </w:rPr>
  </w:style>
  <w:style w:type="paragraph" w:customStyle="1" w:styleId="AE2570ED5D764CD7AF9686706F550F4620">
    <w:name w:val="AE2570ED5D764CD7AF9686706F550F4620"/>
    <w:rsid w:val="00245583"/>
    <w:pPr>
      <w:tabs>
        <w:tab w:val="center" w:pos="4680"/>
        <w:tab w:val="right" w:pos="9360"/>
      </w:tabs>
      <w:spacing w:after="0" w:line="240" w:lineRule="auto"/>
    </w:pPr>
    <w:rPr>
      <w:rFonts w:ascii="Times New Roman" w:hAnsi="Times New Roman"/>
      <w:sz w:val="24"/>
    </w:rPr>
  </w:style>
  <w:style w:type="paragraph" w:customStyle="1" w:styleId="1328EEA944D14B2492E0D99F56E5D6B5">
    <w:name w:val="1328EEA944D14B2492E0D99F56E5D6B5"/>
    <w:rsid w:val="00245583"/>
  </w:style>
  <w:style w:type="paragraph" w:customStyle="1" w:styleId="C67AAB59D7434EDE8647F41FCCD82A63">
    <w:name w:val="C67AAB59D7434EDE8647F41FCCD82A63"/>
    <w:rsid w:val="002455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C433F4F-8FD3-41F4-B007-F6835F93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424</Words>
  <Characters>2418</Characters>
  <Application>Microsoft Office Word</Application>
  <DocSecurity>0</DocSecurity>
  <Lines>20</Lines>
  <Paragraphs>5</Paragraphs>
  <ScaleCrop>false</ScaleCrop>
  <Company>Texas Legislative Council</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2017-05-16T02:08:00Z</cp:lastPrinted>
  <dcterms:created xsi:type="dcterms:W3CDTF">2015-05-29T14:24:00Z</dcterms:created>
  <dcterms:modified xsi:type="dcterms:W3CDTF">2017-05-16T02:08:00Z</dcterms:modified>
</cp:coreProperties>
</file>

<file path=docProps/custom.xml><?xml version="1.0" encoding="utf-8"?>
<op:Properties xmlns:vt="http://schemas.openxmlformats.org/officeDocument/2006/docPropsVTypes" xmlns:op="http://schemas.openxmlformats.org/officeDocument/2006/custom-properties"/>
</file>