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27384" w:rsidTr="00345119">
        <w:tc>
          <w:tcPr>
            <w:tcW w:w="9576" w:type="dxa"/>
            <w:noWrap/>
          </w:tcPr>
          <w:p w:rsidR="008423E4" w:rsidRPr="0022177D" w:rsidRDefault="00593FF1" w:rsidP="00345119">
            <w:pPr>
              <w:pStyle w:val="Heading1"/>
            </w:pPr>
            <w:bookmarkStart w:id="0" w:name="_GoBack"/>
            <w:bookmarkEnd w:id="0"/>
            <w:r w:rsidRPr="00631897">
              <w:t>BILL ANALYSIS</w:t>
            </w:r>
          </w:p>
        </w:tc>
      </w:tr>
    </w:tbl>
    <w:p w:rsidR="008423E4" w:rsidRPr="0022177D" w:rsidRDefault="00593FF1" w:rsidP="008423E4">
      <w:pPr>
        <w:jc w:val="center"/>
      </w:pPr>
    </w:p>
    <w:p w:rsidR="008423E4" w:rsidRPr="00B31F0E" w:rsidRDefault="00593FF1" w:rsidP="008423E4"/>
    <w:p w:rsidR="008423E4" w:rsidRPr="00742794" w:rsidRDefault="00593FF1" w:rsidP="008423E4">
      <w:pPr>
        <w:tabs>
          <w:tab w:val="right" w:pos="9360"/>
        </w:tabs>
      </w:pPr>
    </w:p>
    <w:tbl>
      <w:tblPr>
        <w:tblW w:w="0" w:type="auto"/>
        <w:tblLayout w:type="fixed"/>
        <w:tblLook w:val="01E0" w:firstRow="1" w:lastRow="1" w:firstColumn="1" w:lastColumn="1" w:noHBand="0" w:noVBand="0"/>
      </w:tblPr>
      <w:tblGrid>
        <w:gridCol w:w="9576"/>
      </w:tblGrid>
      <w:tr w:rsidR="00627384" w:rsidTr="00345119">
        <w:tc>
          <w:tcPr>
            <w:tcW w:w="9576" w:type="dxa"/>
          </w:tcPr>
          <w:p w:rsidR="008423E4" w:rsidRPr="00861995" w:rsidRDefault="00593FF1" w:rsidP="00345119">
            <w:pPr>
              <w:jc w:val="right"/>
            </w:pPr>
            <w:r>
              <w:t>C.S.H.B. 1586</w:t>
            </w:r>
          </w:p>
        </w:tc>
      </w:tr>
      <w:tr w:rsidR="00627384" w:rsidTr="00345119">
        <w:tc>
          <w:tcPr>
            <w:tcW w:w="9576" w:type="dxa"/>
          </w:tcPr>
          <w:p w:rsidR="008423E4" w:rsidRPr="00861995" w:rsidRDefault="00593FF1" w:rsidP="00E22E9A">
            <w:pPr>
              <w:jc w:val="right"/>
            </w:pPr>
            <w:r>
              <w:t xml:space="preserve">By: </w:t>
            </w:r>
            <w:r>
              <w:t>King, Tracy O.</w:t>
            </w:r>
          </w:p>
        </w:tc>
      </w:tr>
      <w:tr w:rsidR="00627384" w:rsidTr="00345119">
        <w:tc>
          <w:tcPr>
            <w:tcW w:w="9576" w:type="dxa"/>
          </w:tcPr>
          <w:p w:rsidR="008423E4" w:rsidRPr="00861995" w:rsidRDefault="00593FF1" w:rsidP="00345119">
            <w:pPr>
              <w:jc w:val="right"/>
            </w:pPr>
            <w:r>
              <w:t>Licensing &amp; Administrative Procedures</w:t>
            </w:r>
          </w:p>
        </w:tc>
      </w:tr>
      <w:tr w:rsidR="00627384" w:rsidTr="00345119">
        <w:tc>
          <w:tcPr>
            <w:tcW w:w="9576" w:type="dxa"/>
          </w:tcPr>
          <w:p w:rsidR="008423E4" w:rsidRDefault="00593FF1" w:rsidP="00345119">
            <w:pPr>
              <w:jc w:val="right"/>
            </w:pPr>
            <w:r>
              <w:t>Committee Report (Substituted)</w:t>
            </w:r>
          </w:p>
        </w:tc>
      </w:tr>
    </w:tbl>
    <w:p w:rsidR="008423E4" w:rsidRDefault="00593FF1" w:rsidP="008423E4">
      <w:pPr>
        <w:tabs>
          <w:tab w:val="right" w:pos="9360"/>
        </w:tabs>
      </w:pPr>
    </w:p>
    <w:p w:rsidR="008423E4" w:rsidRDefault="00593FF1" w:rsidP="008423E4"/>
    <w:p w:rsidR="008423E4" w:rsidRDefault="00593FF1" w:rsidP="008423E4"/>
    <w:tbl>
      <w:tblPr>
        <w:tblW w:w="0" w:type="auto"/>
        <w:tblCellMar>
          <w:left w:w="115" w:type="dxa"/>
          <w:right w:w="115" w:type="dxa"/>
        </w:tblCellMar>
        <w:tblLook w:val="01E0" w:firstRow="1" w:lastRow="1" w:firstColumn="1" w:lastColumn="1" w:noHBand="0" w:noVBand="0"/>
      </w:tblPr>
      <w:tblGrid>
        <w:gridCol w:w="9582"/>
      </w:tblGrid>
      <w:tr w:rsidR="00627384" w:rsidTr="00E22E9A">
        <w:tc>
          <w:tcPr>
            <w:tcW w:w="9582" w:type="dxa"/>
          </w:tcPr>
          <w:p w:rsidR="008423E4" w:rsidRPr="00A8133F" w:rsidRDefault="00593FF1" w:rsidP="0032541A">
            <w:pPr>
              <w:rPr>
                <w:b/>
              </w:rPr>
            </w:pPr>
            <w:r w:rsidRPr="009C1E9A">
              <w:rPr>
                <w:b/>
                <w:u w:val="single"/>
              </w:rPr>
              <w:t>BACKGROUND AND PURPOSE</w:t>
            </w:r>
            <w:r>
              <w:rPr>
                <w:b/>
              </w:rPr>
              <w:t xml:space="preserve"> </w:t>
            </w:r>
          </w:p>
          <w:p w:rsidR="008423E4" w:rsidRDefault="00593FF1" w:rsidP="0032541A"/>
          <w:p w:rsidR="008423E4" w:rsidRDefault="00593FF1" w:rsidP="0032541A">
            <w:pPr>
              <w:pStyle w:val="Header"/>
              <w:tabs>
                <w:tab w:val="clear" w:pos="4320"/>
                <w:tab w:val="clear" w:pos="8640"/>
              </w:tabs>
              <w:jc w:val="both"/>
            </w:pPr>
            <w:r>
              <w:t>Interested parties have expressed a need</w:t>
            </w:r>
            <w:r w:rsidRPr="00DA01E9">
              <w:t xml:space="preserve"> to strengthen the T</w:t>
            </w:r>
            <w:r>
              <w:t xml:space="preserve">exas </w:t>
            </w:r>
            <w:r w:rsidRPr="00DA01E9">
              <w:t>D</w:t>
            </w:r>
            <w:r>
              <w:t xml:space="preserve">epartment of </w:t>
            </w:r>
            <w:r w:rsidRPr="00DA01E9">
              <w:t>A</w:t>
            </w:r>
            <w:r>
              <w:t>griculture</w:t>
            </w:r>
            <w:r w:rsidRPr="00DA01E9">
              <w:t xml:space="preserve">’s ability to take administrative action against individuals advertising and contracting for pest control services without a pest control license and the required training, criminal background checks, and insurance. </w:t>
            </w:r>
            <w:r>
              <w:t>C.S.</w:t>
            </w:r>
            <w:r>
              <w:t>H.B. 1586 seeks to do so by clarifyi</w:t>
            </w:r>
            <w:r>
              <w:t>ng the service-related activities for which a person is considered to be engaged in the business of structural pest control.</w:t>
            </w:r>
          </w:p>
          <w:p w:rsidR="008423E4" w:rsidRPr="00E26B13" w:rsidRDefault="00593FF1" w:rsidP="0032541A">
            <w:pPr>
              <w:rPr>
                <w:b/>
              </w:rPr>
            </w:pPr>
          </w:p>
        </w:tc>
      </w:tr>
      <w:tr w:rsidR="00627384" w:rsidTr="00E22E9A">
        <w:tc>
          <w:tcPr>
            <w:tcW w:w="9582" w:type="dxa"/>
          </w:tcPr>
          <w:p w:rsidR="0017725B" w:rsidRDefault="00593FF1" w:rsidP="0032541A">
            <w:pPr>
              <w:rPr>
                <w:b/>
                <w:u w:val="single"/>
              </w:rPr>
            </w:pPr>
            <w:r>
              <w:rPr>
                <w:b/>
                <w:u w:val="single"/>
              </w:rPr>
              <w:t>CRIMINAL JUSTICE IMPACT</w:t>
            </w:r>
          </w:p>
          <w:p w:rsidR="0017725B" w:rsidRDefault="00593FF1" w:rsidP="0032541A">
            <w:pPr>
              <w:rPr>
                <w:b/>
                <w:u w:val="single"/>
              </w:rPr>
            </w:pPr>
          </w:p>
          <w:p w:rsidR="009E5051" w:rsidRPr="009E5051" w:rsidRDefault="00593FF1" w:rsidP="0032541A">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593FF1" w:rsidP="0032541A">
            <w:pPr>
              <w:rPr>
                <w:b/>
                <w:u w:val="single"/>
              </w:rPr>
            </w:pPr>
          </w:p>
        </w:tc>
      </w:tr>
      <w:tr w:rsidR="00627384" w:rsidTr="00E22E9A">
        <w:tc>
          <w:tcPr>
            <w:tcW w:w="9582" w:type="dxa"/>
          </w:tcPr>
          <w:p w:rsidR="008423E4" w:rsidRPr="00A8133F" w:rsidRDefault="00593FF1" w:rsidP="0032541A">
            <w:pPr>
              <w:rPr>
                <w:b/>
              </w:rPr>
            </w:pPr>
            <w:r w:rsidRPr="009C1E9A">
              <w:rPr>
                <w:b/>
                <w:u w:val="single"/>
              </w:rPr>
              <w:t>RULEMAKING AUTHORITY</w:t>
            </w:r>
            <w:r>
              <w:rPr>
                <w:b/>
              </w:rPr>
              <w:t xml:space="preserve"> </w:t>
            </w:r>
          </w:p>
          <w:p w:rsidR="008423E4" w:rsidRDefault="00593FF1" w:rsidP="0032541A"/>
          <w:p w:rsidR="009E5051" w:rsidRDefault="00593FF1" w:rsidP="0032541A">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593FF1" w:rsidP="0032541A">
            <w:pPr>
              <w:rPr>
                <w:b/>
              </w:rPr>
            </w:pPr>
          </w:p>
        </w:tc>
      </w:tr>
      <w:tr w:rsidR="00627384" w:rsidTr="00E22E9A">
        <w:tc>
          <w:tcPr>
            <w:tcW w:w="9582" w:type="dxa"/>
          </w:tcPr>
          <w:p w:rsidR="008423E4" w:rsidRPr="00A8133F" w:rsidRDefault="00593FF1" w:rsidP="0032541A">
            <w:pPr>
              <w:rPr>
                <w:b/>
              </w:rPr>
            </w:pPr>
            <w:r w:rsidRPr="009C1E9A">
              <w:rPr>
                <w:b/>
                <w:u w:val="single"/>
              </w:rPr>
              <w:t>ANALYSIS</w:t>
            </w:r>
            <w:r>
              <w:rPr>
                <w:b/>
              </w:rPr>
              <w:t xml:space="preserve"> </w:t>
            </w:r>
          </w:p>
          <w:p w:rsidR="008423E4" w:rsidRDefault="00593FF1" w:rsidP="0032541A"/>
          <w:p w:rsidR="008423E4" w:rsidRDefault="00593FF1" w:rsidP="0032541A">
            <w:pPr>
              <w:pStyle w:val="Header"/>
              <w:tabs>
                <w:tab w:val="clear" w:pos="4320"/>
                <w:tab w:val="clear" w:pos="8640"/>
              </w:tabs>
              <w:jc w:val="both"/>
            </w:pPr>
            <w:r>
              <w:t>C.S.</w:t>
            </w:r>
            <w:r>
              <w:t xml:space="preserve">H.B. 1586 amends the Occupations Code to </w:t>
            </w:r>
            <w:r>
              <w:t xml:space="preserve">establish that a clerical employee or a manual laborer is not engaged in the business of structural pest control if the person does not advertise or solicit to perform any service </w:t>
            </w:r>
            <w:r>
              <w:t xml:space="preserve">described by </w:t>
            </w:r>
            <w:r>
              <w:t xml:space="preserve">certain </w:t>
            </w:r>
            <w:r>
              <w:t>statutory provisions relating to such business.  The bi</w:t>
            </w:r>
            <w:r>
              <w:t xml:space="preserve">ll </w:t>
            </w:r>
            <w:r>
              <w:t>clarif</w:t>
            </w:r>
            <w:r>
              <w:t>ies</w:t>
            </w:r>
            <w:r>
              <w:t xml:space="preserve"> the </w:t>
            </w:r>
            <w:r>
              <w:t>service</w:t>
            </w:r>
            <w:r>
              <w:t>-</w:t>
            </w:r>
            <w:r>
              <w:t xml:space="preserve">related </w:t>
            </w:r>
            <w:r>
              <w:t>activities</w:t>
            </w:r>
            <w:r>
              <w:t xml:space="preserve"> </w:t>
            </w:r>
            <w:r>
              <w:t xml:space="preserve">for which </w:t>
            </w:r>
            <w:r>
              <w:t xml:space="preserve">a person </w:t>
            </w:r>
            <w:r>
              <w:t>is</w:t>
            </w:r>
            <w:r>
              <w:t xml:space="preserve"> </w:t>
            </w:r>
            <w:r>
              <w:t>considered</w:t>
            </w:r>
            <w:r>
              <w:t xml:space="preserve"> to be</w:t>
            </w:r>
            <w:r>
              <w:t xml:space="preserve"> </w:t>
            </w:r>
            <w:r>
              <w:t>engaged in the business of structural pest control</w:t>
            </w:r>
            <w:r>
              <w:t xml:space="preserve"> and </w:t>
            </w:r>
            <w:r>
              <w:t xml:space="preserve">is </w:t>
            </w:r>
            <w:r>
              <w:t xml:space="preserve">required to hold a license under </w:t>
            </w:r>
            <w:r w:rsidRPr="00032AC1">
              <w:t>the Texas Structural Pest Control Act</w:t>
            </w:r>
            <w:r>
              <w:t>.</w:t>
            </w:r>
            <w:r>
              <w:t xml:space="preserve"> </w:t>
            </w:r>
          </w:p>
          <w:p w:rsidR="008423E4" w:rsidRPr="00835628" w:rsidRDefault="00593FF1" w:rsidP="0032541A">
            <w:pPr>
              <w:rPr>
                <w:b/>
              </w:rPr>
            </w:pPr>
          </w:p>
        </w:tc>
      </w:tr>
      <w:tr w:rsidR="00627384" w:rsidTr="00E22E9A">
        <w:tc>
          <w:tcPr>
            <w:tcW w:w="9582" w:type="dxa"/>
          </w:tcPr>
          <w:p w:rsidR="008423E4" w:rsidRPr="00A8133F" w:rsidRDefault="00593FF1" w:rsidP="0032541A">
            <w:pPr>
              <w:rPr>
                <w:b/>
              </w:rPr>
            </w:pPr>
            <w:r w:rsidRPr="009C1E9A">
              <w:rPr>
                <w:b/>
                <w:u w:val="single"/>
              </w:rPr>
              <w:t>EFFECTIVE DATE</w:t>
            </w:r>
            <w:r>
              <w:rPr>
                <w:b/>
              </w:rPr>
              <w:t xml:space="preserve"> </w:t>
            </w:r>
          </w:p>
          <w:p w:rsidR="008423E4" w:rsidRDefault="00593FF1" w:rsidP="0032541A"/>
          <w:p w:rsidR="008423E4" w:rsidRPr="003624F2" w:rsidRDefault="00593FF1" w:rsidP="0032541A">
            <w:pPr>
              <w:pStyle w:val="Header"/>
              <w:tabs>
                <w:tab w:val="clear" w:pos="4320"/>
                <w:tab w:val="clear" w:pos="8640"/>
              </w:tabs>
              <w:jc w:val="both"/>
            </w:pPr>
            <w:r>
              <w:t xml:space="preserve">On passage, or, if the </w:t>
            </w:r>
            <w:r>
              <w:t>bill does not receive the necessary vote, September 1, 2017.</w:t>
            </w:r>
          </w:p>
          <w:p w:rsidR="008423E4" w:rsidRPr="00233FDB" w:rsidRDefault="00593FF1" w:rsidP="0032541A">
            <w:pPr>
              <w:rPr>
                <w:b/>
              </w:rPr>
            </w:pPr>
          </w:p>
        </w:tc>
      </w:tr>
      <w:tr w:rsidR="00627384" w:rsidTr="00E22E9A">
        <w:tc>
          <w:tcPr>
            <w:tcW w:w="9582" w:type="dxa"/>
          </w:tcPr>
          <w:p w:rsidR="00E22E9A" w:rsidRDefault="00593FF1" w:rsidP="0032541A">
            <w:pPr>
              <w:jc w:val="both"/>
              <w:rPr>
                <w:b/>
                <w:u w:val="single"/>
              </w:rPr>
            </w:pPr>
            <w:r>
              <w:rPr>
                <w:b/>
                <w:u w:val="single"/>
              </w:rPr>
              <w:t>COMPARISON OF ORIGINAL AND SUBSTITUTE</w:t>
            </w:r>
          </w:p>
          <w:p w:rsidR="00B21F48" w:rsidRDefault="00593FF1" w:rsidP="0032541A">
            <w:pPr>
              <w:jc w:val="both"/>
            </w:pPr>
          </w:p>
          <w:p w:rsidR="00B21F48" w:rsidRDefault="00593FF1" w:rsidP="0032541A">
            <w:pPr>
              <w:jc w:val="both"/>
            </w:pPr>
            <w:r>
              <w:t xml:space="preserve">While C.S.H.B. </w:t>
            </w:r>
            <w:r>
              <w:t xml:space="preserve">1586 </w:t>
            </w:r>
            <w:r>
              <w:t>may differ from the original in minor or nonsubstantive ways, the following comparison is organized and formatted in a manner that ind</w:t>
            </w:r>
            <w:r>
              <w:t>icates the substantial differences between the introduced and committee substitute versions of the bill.</w:t>
            </w:r>
          </w:p>
          <w:p w:rsidR="00B21F48" w:rsidRPr="00B21F48" w:rsidRDefault="00593FF1" w:rsidP="0032541A">
            <w:pPr>
              <w:jc w:val="both"/>
            </w:pPr>
          </w:p>
        </w:tc>
      </w:tr>
      <w:tr w:rsidR="00627384" w:rsidTr="00E22E9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27384" w:rsidTr="00E22E9A">
              <w:trPr>
                <w:cantSplit/>
                <w:tblHeader/>
              </w:trPr>
              <w:tc>
                <w:tcPr>
                  <w:tcW w:w="4673" w:type="dxa"/>
                  <w:tcMar>
                    <w:bottom w:w="188" w:type="dxa"/>
                  </w:tcMar>
                </w:tcPr>
                <w:p w:rsidR="00E22E9A" w:rsidRDefault="00593FF1" w:rsidP="0032541A">
                  <w:pPr>
                    <w:jc w:val="center"/>
                  </w:pPr>
                  <w:r>
                    <w:t>INTRODUCED</w:t>
                  </w:r>
                </w:p>
              </w:tc>
              <w:tc>
                <w:tcPr>
                  <w:tcW w:w="4673" w:type="dxa"/>
                  <w:tcMar>
                    <w:bottom w:w="188" w:type="dxa"/>
                  </w:tcMar>
                </w:tcPr>
                <w:p w:rsidR="00E22E9A" w:rsidRDefault="00593FF1" w:rsidP="0032541A">
                  <w:pPr>
                    <w:jc w:val="center"/>
                  </w:pPr>
                  <w:r>
                    <w:t>HOUSE COMMITTEE SUBSTITUTE</w:t>
                  </w:r>
                </w:p>
              </w:tc>
            </w:tr>
            <w:tr w:rsidR="00627384" w:rsidTr="00E22E9A">
              <w:tc>
                <w:tcPr>
                  <w:tcW w:w="4673" w:type="dxa"/>
                  <w:tcMar>
                    <w:right w:w="360" w:type="dxa"/>
                  </w:tcMar>
                </w:tcPr>
                <w:p w:rsidR="00E22E9A" w:rsidRDefault="00593FF1" w:rsidP="0032541A">
                  <w:pPr>
                    <w:jc w:val="both"/>
                  </w:pPr>
                  <w:r>
                    <w:t>SECTION 1.  Section 1951.003, Occupations Code, is amended to read as follows:</w:t>
                  </w:r>
                </w:p>
                <w:p w:rsidR="00E22E9A" w:rsidRDefault="00593FF1" w:rsidP="0032541A">
                  <w:pPr>
                    <w:jc w:val="both"/>
                  </w:pPr>
                  <w:r>
                    <w:t xml:space="preserve">Sec. 1951.003.  BUSINESS OF </w:t>
                  </w:r>
                  <w:r>
                    <w:lastRenderedPageBreak/>
                    <w:t xml:space="preserve">STRUCTURAL PEST CONTROL.  (a)  </w:t>
                  </w:r>
                  <w:r>
                    <w:rPr>
                      <w:u w:val="single"/>
                    </w:rPr>
                    <w:t>Subsection (b) applies to</w:t>
                  </w:r>
                  <w:r>
                    <w:t xml:space="preserve"> [</w:t>
                  </w:r>
                  <w:r>
                    <w:rPr>
                      <w:strike/>
                    </w:rPr>
                    <w:t>In this chapter, a person is engaged in the "business of structural pest control" if the person performs, offers to perform, or advertises for or solicits the person's pe</w:t>
                  </w:r>
                  <w:r>
                    <w:rPr>
                      <w:strike/>
                    </w:rPr>
                    <w:t>rformance of any of</w:t>
                  </w:r>
                  <w:r>
                    <w:t>] the following services [</w:t>
                  </w:r>
                  <w:r>
                    <w:rPr>
                      <w:strike/>
                    </w:rPr>
                    <w:t>for compensation, including services performed as a part of the person's employment</w:t>
                  </w:r>
                  <w:r>
                    <w:t>]:</w:t>
                  </w:r>
                </w:p>
                <w:p w:rsidR="00E22E9A" w:rsidRDefault="00593FF1" w:rsidP="0032541A">
                  <w:pPr>
                    <w:jc w:val="both"/>
                  </w:pPr>
                  <w:r>
                    <w:t>(1)  identifying infestations or making inspections for the purpose of identifying or attempting to identify infestations of:</w:t>
                  </w:r>
                </w:p>
                <w:p w:rsidR="00E22E9A" w:rsidRDefault="00593FF1" w:rsidP="0032541A">
                  <w:pPr>
                    <w:jc w:val="both"/>
                  </w:pPr>
                  <w:r>
                    <w:t>(A)  arthropods, including insects, spiders, mites, ticks, and related pests, wood-infesting organisms, rodents, weeds, nuisance birds, and any other obnoxious or undesirable animals that may infest households, railroad cars, ships, docks, trucks, airplan</w:t>
                  </w:r>
                  <w:r>
                    <w:t>es, or other structures or their contents; or</w:t>
                  </w:r>
                </w:p>
                <w:p w:rsidR="00E22E9A" w:rsidRDefault="00593FF1" w:rsidP="0032541A">
                  <w:pPr>
                    <w:jc w:val="both"/>
                  </w:pPr>
                  <w:r>
                    <w:t>(B)  pests or diseases of trees, shrubs, or other plantings in a park or adjacent to a residence, business establishment, industrial plant, institutional building, or street;</w:t>
                  </w:r>
                </w:p>
                <w:p w:rsidR="00E22E9A" w:rsidRDefault="00593FF1" w:rsidP="0032541A">
                  <w:pPr>
                    <w:jc w:val="both"/>
                  </w:pPr>
                  <w:r>
                    <w:t>(2)  making oral or written inspect</w:t>
                  </w:r>
                  <w:r>
                    <w:t>ion reports, recommendations, estimates, or bids with respect to an infestation described by Subdivision (1); or</w:t>
                  </w:r>
                </w:p>
                <w:p w:rsidR="00E22E9A" w:rsidRDefault="00593FF1" w:rsidP="0032541A">
                  <w:pPr>
                    <w:jc w:val="both"/>
                  </w:pPr>
                  <w:r>
                    <w:t xml:space="preserve">(3)  making contracts, or submitting bids </w:t>
                  </w:r>
                  <w:r w:rsidRPr="00EE1CA0">
                    <w:rPr>
                      <w:highlight w:val="lightGray"/>
                    </w:rPr>
                    <w:t>based on an inspection</w:t>
                  </w:r>
                  <w:r>
                    <w:t xml:space="preserve"> for services or performing services designed to prevent, control, or eliminate</w:t>
                  </w:r>
                  <w:r>
                    <w:t xml:space="preserve"> an infestation described by Subdivision (1) by the use of insecticides, pesticides, rodenticides, fumigants, allied chemicals or substances, or mechanical devices.</w:t>
                  </w:r>
                </w:p>
                <w:p w:rsidR="00E22E9A" w:rsidRDefault="00593FF1" w:rsidP="0032541A">
                  <w:pPr>
                    <w:jc w:val="both"/>
                  </w:pPr>
                  <w:r>
                    <w:t xml:space="preserve">(b)  </w:t>
                  </w:r>
                  <w:r>
                    <w:rPr>
                      <w:u w:val="single"/>
                    </w:rPr>
                    <w:t xml:space="preserve">A person is engaged in the "business of structural pest control" and required to hold </w:t>
                  </w:r>
                  <w:r>
                    <w:rPr>
                      <w:u w:val="single"/>
                    </w:rPr>
                    <w:t>a license under this chapter if the person:</w:t>
                  </w:r>
                </w:p>
                <w:p w:rsidR="00E22E9A" w:rsidRDefault="00593FF1" w:rsidP="0032541A">
                  <w:pPr>
                    <w:jc w:val="both"/>
                  </w:pPr>
                  <w:r>
                    <w:rPr>
                      <w:u w:val="single"/>
                    </w:rPr>
                    <w:t>(1)  advertises or solicits to perform any service described by Subsection (a); or</w:t>
                  </w:r>
                </w:p>
                <w:p w:rsidR="00E22E9A" w:rsidRDefault="00593FF1" w:rsidP="0032541A">
                  <w:pPr>
                    <w:jc w:val="both"/>
                  </w:pPr>
                  <w:r>
                    <w:rPr>
                      <w:u w:val="single"/>
                    </w:rPr>
                    <w:t>(2)  performs or offers to perform for compensation any service described by Subsection (a), including a service performed as par</w:t>
                  </w:r>
                  <w:r>
                    <w:rPr>
                      <w:u w:val="single"/>
                    </w:rPr>
                    <w:t>t of the person's employment.</w:t>
                  </w:r>
                </w:p>
                <w:p w:rsidR="00E22E9A" w:rsidRDefault="00593FF1" w:rsidP="0032541A">
                  <w:pPr>
                    <w:jc w:val="both"/>
                  </w:pPr>
                  <w:r>
                    <w:rPr>
                      <w:u w:val="single"/>
                    </w:rPr>
                    <w:t>(c)</w:t>
                  </w:r>
                  <w:r>
                    <w:t xml:space="preserve">  A person is not engaged in the business of structural pest control if the person is a clerical employee or a manual laborer and the person does not:</w:t>
                  </w:r>
                </w:p>
                <w:p w:rsidR="00E22E9A" w:rsidRDefault="00593FF1" w:rsidP="0032541A">
                  <w:pPr>
                    <w:jc w:val="both"/>
                  </w:pPr>
                  <w:r>
                    <w:t>(1)  identify pests;</w:t>
                  </w:r>
                </w:p>
                <w:p w:rsidR="00E22E9A" w:rsidRDefault="00593FF1" w:rsidP="0032541A">
                  <w:pPr>
                    <w:jc w:val="both"/>
                  </w:pPr>
                  <w:r>
                    <w:t xml:space="preserve">(2)  make inspections, recommendations, estimates, </w:t>
                  </w:r>
                  <w:r>
                    <w:t>bids, or contracts;</w:t>
                  </w:r>
                </w:p>
                <w:p w:rsidR="00E22E9A" w:rsidRDefault="00593FF1" w:rsidP="0032541A">
                  <w:pPr>
                    <w:jc w:val="both"/>
                  </w:pPr>
                  <w:r>
                    <w:t>(3)  provide estimates, bids, or contracts based on an inspection; [</w:t>
                  </w:r>
                  <w:r>
                    <w:rPr>
                      <w:strike/>
                    </w:rPr>
                    <w:t>or</w:t>
                  </w:r>
                  <w:r>
                    <w:t>]</w:t>
                  </w:r>
                </w:p>
                <w:p w:rsidR="00E22E9A" w:rsidRDefault="00593FF1" w:rsidP="0032541A">
                  <w:pPr>
                    <w:jc w:val="both"/>
                  </w:pPr>
                  <w:r>
                    <w:lastRenderedPageBreak/>
                    <w:t>(4)  apply insecticides, pesticides, rodenticides, fumigants, allied chemicals, or other related substances regulated by the department</w:t>
                  </w:r>
                  <w:r>
                    <w:rPr>
                      <w:u w:val="single"/>
                    </w:rPr>
                    <w:t>; or</w:t>
                  </w:r>
                </w:p>
                <w:p w:rsidR="00E22E9A" w:rsidRDefault="00593FF1" w:rsidP="0032541A">
                  <w:pPr>
                    <w:jc w:val="both"/>
                  </w:pPr>
                  <w:r>
                    <w:rPr>
                      <w:u w:val="single"/>
                    </w:rPr>
                    <w:t>(5)  advertise or solici</w:t>
                  </w:r>
                  <w:r>
                    <w:rPr>
                      <w:u w:val="single"/>
                    </w:rPr>
                    <w:t>t to perform any service described by Subsection (a)</w:t>
                  </w:r>
                  <w:r>
                    <w:t>.</w:t>
                  </w:r>
                </w:p>
              </w:tc>
              <w:tc>
                <w:tcPr>
                  <w:tcW w:w="4673" w:type="dxa"/>
                  <w:tcMar>
                    <w:left w:w="360" w:type="dxa"/>
                  </w:tcMar>
                </w:tcPr>
                <w:p w:rsidR="00E22E9A" w:rsidRDefault="00593FF1" w:rsidP="0032541A">
                  <w:pPr>
                    <w:jc w:val="both"/>
                  </w:pPr>
                  <w:r>
                    <w:lastRenderedPageBreak/>
                    <w:t>SECTION 1.  Section 1951.003, Occupations Code, is amended to read as follows:</w:t>
                  </w:r>
                </w:p>
                <w:p w:rsidR="00E22E9A" w:rsidRDefault="00593FF1" w:rsidP="0032541A">
                  <w:pPr>
                    <w:jc w:val="both"/>
                  </w:pPr>
                  <w:r>
                    <w:t xml:space="preserve">Sec. 1951.003.  BUSINESS OF </w:t>
                  </w:r>
                  <w:r>
                    <w:lastRenderedPageBreak/>
                    <w:t xml:space="preserve">STRUCTURAL PEST CONTROL.  (a)  </w:t>
                  </w:r>
                  <w:r>
                    <w:rPr>
                      <w:u w:val="single"/>
                    </w:rPr>
                    <w:t>Subsection (b) applies to</w:t>
                  </w:r>
                  <w:r>
                    <w:t xml:space="preserve"> [</w:t>
                  </w:r>
                  <w:r>
                    <w:rPr>
                      <w:strike/>
                    </w:rPr>
                    <w:t xml:space="preserve">In this chapter, a person is engaged </w:t>
                  </w:r>
                  <w:r>
                    <w:rPr>
                      <w:strike/>
                    </w:rPr>
                    <w:t>in the "business of structural pest control" if the person performs, offers to perform, or advertises for or solicits the person's performance of any of</w:t>
                  </w:r>
                  <w:r>
                    <w:t>] the following services [</w:t>
                  </w:r>
                  <w:r>
                    <w:rPr>
                      <w:strike/>
                    </w:rPr>
                    <w:t>for compensation, including services performed as a part of the person's emplo</w:t>
                  </w:r>
                  <w:r>
                    <w:rPr>
                      <w:strike/>
                    </w:rPr>
                    <w:t>yment</w:t>
                  </w:r>
                  <w:r>
                    <w:t>]:</w:t>
                  </w:r>
                </w:p>
                <w:p w:rsidR="00E22E9A" w:rsidRDefault="00593FF1" w:rsidP="0032541A">
                  <w:pPr>
                    <w:jc w:val="both"/>
                  </w:pPr>
                  <w:r>
                    <w:t>(1)  identifying infestations or making inspections for the purpose of identifying or attempting to identify infestations of:</w:t>
                  </w:r>
                </w:p>
                <w:p w:rsidR="00E22E9A" w:rsidRDefault="00593FF1" w:rsidP="0032541A">
                  <w:pPr>
                    <w:jc w:val="both"/>
                  </w:pPr>
                  <w:r>
                    <w:t>(A)  arthropods, including insects, spiders, mites, ticks, and related pests, wood-infesting organisms, rodents, weeds, nu</w:t>
                  </w:r>
                  <w:r>
                    <w:t>isance birds, and any other obnoxious or undesirable animals that may infest households, railroad cars, ships, docks, trucks, airplanes, or other structures or their contents; or</w:t>
                  </w:r>
                </w:p>
                <w:p w:rsidR="00E22E9A" w:rsidRDefault="00593FF1" w:rsidP="0032541A">
                  <w:pPr>
                    <w:jc w:val="both"/>
                  </w:pPr>
                  <w:r>
                    <w:t>(B)  pests or diseases of trees, shrubs, or other plantings in a park or adja</w:t>
                  </w:r>
                  <w:r>
                    <w:t>cent to a residence, business establishment, industrial plant, institutional building, or street;</w:t>
                  </w:r>
                </w:p>
                <w:p w:rsidR="00E22E9A" w:rsidRDefault="00593FF1" w:rsidP="0032541A">
                  <w:pPr>
                    <w:jc w:val="both"/>
                  </w:pPr>
                  <w:r>
                    <w:t>(2)  making oral or written inspection reports, recommendations, estimates, or bids with respect to an infestation described by Subdivision (1); or</w:t>
                  </w:r>
                </w:p>
                <w:p w:rsidR="00E22E9A" w:rsidRDefault="00593FF1" w:rsidP="0032541A">
                  <w:pPr>
                    <w:jc w:val="both"/>
                  </w:pPr>
                  <w:r>
                    <w:t>(3)  makin</w:t>
                  </w:r>
                  <w:r>
                    <w:t xml:space="preserve">g contracts, or submitting bids </w:t>
                  </w:r>
                  <w:r w:rsidRPr="00916A2D">
                    <w:rPr>
                      <w:highlight w:val="lightGray"/>
                    </w:rPr>
                    <w:t>[</w:t>
                  </w:r>
                  <w:r w:rsidRPr="00916A2D">
                    <w:rPr>
                      <w:strike/>
                      <w:highlight w:val="lightGray"/>
                    </w:rPr>
                    <w:t>based on an inspection</w:t>
                  </w:r>
                  <w:r w:rsidRPr="00916A2D">
                    <w:rPr>
                      <w:highlight w:val="lightGray"/>
                    </w:rPr>
                    <w:t>]</w:t>
                  </w:r>
                  <w:r>
                    <w:t xml:space="preserve"> for services or performing services designed to prevent, control, or eliminate an infestation described by Subdivision (1) by the use of insecticides, pesticides, rodenticides, fumigants, allied chem</w:t>
                  </w:r>
                  <w:r>
                    <w:t>icals or substances, or mechanical devices.</w:t>
                  </w:r>
                </w:p>
                <w:p w:rsidR="00916A2D" w:rsidRDefault="00593FF1" w:rsidP="0032541A">
                  <w:pPr>
                    <w:jc w:val="both"/>
                  </w:pPr>
                  <w:r>
                    <w:t xml:space="preserve">(b)  </w:t>
                  </w:r>
                  <w:r>
                    <w:rPr>
                      <w:u w:val="single"/>
                    </w:rPr>
                    <w:t>A person is engaged in the "business of structural pest control" and required to hold a license under this chapter if the person:</w:t>
                  </w:r>
                </w:p>
                <w:p w:rsidR="00916A2D" w:rsidRDefault="00593FF1" w:rsidP="0032541A">
                  <w:pPr>
                    <w:jc w:val="both"/>
                  </w:pPr>
                  <w:r>
                    <w:rPr>
                      <w:u w:val="single"/>
                    </w:rPr>
                    <w:t>(1)  advertises or solicits to perform any service described by Subsection (a</w:t>
                  </w:r>
                  <w:r>
                    <w:rPr>
                      <w:u w:val="single"/>
                    </w:rPr>
                    <w:t>); or</w:t>
                  </w:r>
                </w:p>
                <w:p w:rsidR="00916A2D" w:rsidRDefault="00593FF1" w:rsidP="0032541A">
                  <w:pPr>
                    <w:jc w:val="both"/>
                  </w:pPr>
                  <w:r>
                    <w:rPr>
                      <w:u w:val="single"/>
                    </w:rPr>
                    <w:t>(2)  performs or offers to perform for compensation any service described by Subsection (a), including a service performed as part of the person's employment.</w:t>
                  </w:r>
                </w:p>
                <w:p w:rsidR="00916A2D" w:rsidRDefault="00593FF1" w:rsidP="0032541A">
                  <w:pPr>
                    <w:jc w:val="both"/>
                  </w:pPr>
                  <w:r>
                    <w:rPr>
                      <w:u w:val="single"/>
                    </w:rPr>
                    <w:t>(c)</w:t>
                  </w:r>
                  <w:r>
                    <w:t xml:space="preserve">  A person is not engaged in the business of structural pest control if the person is a </w:t>
                  </w:r>
                  <w:r>
                    <w:t>clerical employee or a manual laborer and the person does not:</w:t>
                  </w:r>
                </w:p>
                <w:p w:rsidR="00916A2D" w:rsidRDefault="00593FF1" w:rsidP="0032541A">
                  <w:pPr>
                    <w:jc w:val="both"/>
                  </w:pPr>
                  <w:r>
                    <w:t>(1)  identify pests;</w:t>
                  </w:r>
                </w:p>
                <w:p w:rsidR="00916A2D" w:rsidRDefault="00593FF1" w:rsidP="0032541A">
                  <w:pPr>
                    <w:jc w:val="both"/>
                  </w:pPr>
                  <w:r>
                    <w:t>(2)  make inspections, recommendations, estimates, bids, or contracts;</w:t>
                  </w:r>
                </w:p>
                <w:p w:rsidR="00916A2D" w:rsidRDefault="00593FF1" w:rsidP="0032541A">
                  <w:pPr>
                    <w:jc w:val="both"/>
                  </w:pPr>
                  <w:r>
                    <w:t>(3)  provide estimates, bids, or contracts based on an inspection; [</w:t>
                  </w:r>
                  <w:r>
                    <w:rPr>
                      <w:strike/>
                    </w:rPr>
                    <w:t>or</w:t>
                  </w:r>
                  <w:r>
                    <w:t>]</w:t>
                  </w:r>
                </w:p>
                <w:p w:rsidR="00916A2D" w:rsidRDefault="00593FF1" w:rsidP="0032541A">
                  <w:pPr>
                    <w:jc w:val="both"/>
                  </w:pPr>
                  <w:r>
                    <w:lastRenderedPageBreak/>
                    <w:t xml:space="preserve">(4)  apply insecticides, </w:t>
                  </w:r>
                  <w:r>
                    <w:t>pesticides, rodenticides, fumigants, allied chemicals, or other related substances regulated by the department</w:t>
                  </w:r>
                  <w:r>
                    <w:rPr>
                      <w:u w:val="single"/>
                    </w:rPr>
                    <w:t>; or</w:t>
                  </w:r>
                </w:p>
                <w:p w:rsidR="00E22E9A" w:rsidRDefault="00593FF1" w:rsidP="0032541A">
                  <w:pPr>
                    <w:jc w:val="both"/>
                  </w:pPr>
                  <w:r>
                    <w:rPr>
                      <w:u w:val="single"/>
                    </w:rPr>
                    <w:t>(5)  advertise or solicit to perform any service described by Subsection (a)</w:t>
                  </w:r>
                  <w:r>
                    <w:t>.</w:t>
                  </w:r>
                </w:p>
              </w:tc>
            </w:tr>
            <w:tr w:rsidR="00627384" w:rsidTr="00E22E9A">
              <w:tc>
                <w:tcPr>
                  <w:tcW w:w="4673" w:type="dxa"/>
                  <w:tcMar>
                    <w:right w:w="360" w:type="dxa"/>
                  </w:tcMar>
                </w:tcPr>
                <w:p w:rsidR="00E22E9A" w:rsidRDefault="00593FF1" w:rsidP="0032541A">
                  <w:pPr>
                    <w:jc w:val="both"/>
                  </w:pPr>
                  <w:r>
                    <w:lastRenderedPageBreak/>
                    <w:t xml:space="preserve">SECTION 2.  The changes in law made by this Act apply only to </w:t>
                  </w:r>
                  <w:r>
                    <w:t>conduct that occurs on or after the effective date of this Act.  Conduct that occurs before the effective date of this Act is governed by the law in effect when the conduct occurs, and the former law is continued in effect for that purpose.</w:t>
                  </w:r>
                </w:p>
              </w:tc>
              <w:tc>
                <w:tcPr>
                  <w:tcW w:w="4673" w:type="dxa"/>
                  <w:tcMar>
                    <w:left w:w="360" w:type="dxa"/>
                  </w:tcMar>
                </w:tcPr>
                <w:p w:rsidR="00E22E9A" w:rsidRDefault="00593FF1" w:rsidP="0032541A">
                  <w:pPr>
                    <w:jc w:val="both"/>
                  </w:pPr>
                  <w:r>
                    <w:t>SECTION 2. Same</w:t>
                  </w:r>
                  <w:r>
                    <w:t xml:space="preserve"> as introduced version.</w:t>
                  </w:r>
                </w:p>
                <w:p w:rsidR="00E22E9A" w:rsidRDefault="00593FF1" w:rsidP="0032541A">
                  <w:pPr>
                    <w:jc w:val="both"/>
                  </w:pPr>
                </w:p>
                <w:p w:rsidR="00E22E9A" w:rsidRDefault="00593FF1" w:rsidP="0032541A">
                  <w:pPr>
                    <w:jc w:val="both"/>
                  </w:pPr>
                </w:p>
              </w:tc>
            </w:tr>
            <w:tr w:rsidR="00627384" w:rsidTr="00E22E9A">
              <w:tc>
                <w:tcPr>
                  <w:tcW w:w="4673" w:type="dxa"/>
                  <w:tcMar>
                    <w:right w:w="360" w:type="dxa"/>
                  </w:tcMar>
                </w:tcPr>
                <w:p w:rsidR="00E22E9A" w:rsidRDefault="00593FF1" w:rsidP="0032541A">
                  <w:pPr>
                    <w:jc w:val="both"/>
                  </w:pPr>
                  <w:r>
                    <w:t xml:space="preserve">SECTION 3.  This Act takes effect immediately if it receives a vote of two-thirds of all the members elected to each house, as provided by Section 39, Article III, Texas Constitution.  If this Act does not receive the vote </w:t>
                  </w:r>
                  <w:r>
                    <w:t>necessary for immediate effect, this Act takes effect September 1, 2017.</w:t>
                  </w:r>
                </w:p>
              </w:tc>
              <w:tc>
                <w:tcPr>
                  <w:tcW w:w="4673" w:type="dxa"/>
                  <w:tcMar>
                    <w:left w:w="360" w:type="dxa"/>
                  </w:tcMar>
                </w:tcPr>
                <w:p w:rsidR="00E22E9A" w:rsidRDefault="00593FF1" w:rsidP="0032541A">
                  <w:pPr>
                    <w:jc w:val="both"/>
                  </w:pPr>
                  <w:r>
                    <w:t>SECTION 3. Same as introduced version.</w:t>
                  </w:r>
                </w:p>
                <w:p w:rsidR="00E22E9A" w:rsidRDefault="00593FF1" w:rsidP="0032541A">
                  <w:pPr>
                    <w:jc w:val="both"/>
                  </w:pPr>
                </w:p>
                <w:p w:rsidR="00E22E9A" w:rsidRDefault="00593FF1" w:rsidP="0032541A">
                  <w:pPr>
                    <w:jc w:val="both"/>
                  </w:pPr>
                </w:p>
              </w:tc>
            </w:tr>
          </w:tbl>
          <w:p w:rsidR="00E22E9A" w:rsidRDefault="00593FF1" w:rsidP="0032541A"/>
          <w:p w:rsidR="00E22E9A" w:rsidRPr="009C1E9A" w:rsidRDefault="00593FF1" w:rsidP="0032541A">
            <w:pPr>
              <w:rPr>
                <w:b/>
                <w:u w:val="single"/>
              </w:rPr>
            </w:pPr>
          </w:p>
        </w:tc>
      </w:tr>
    </w:tbl>
    <w:p w:rsidR="008423E4" w:rsidRPr="00BE0E75" w:rsidRDefault="00593FF1" w:rsidP="008423E4">
      <w:pPr>
        <w:spacing w:line="480" w:lineRule="auto"/>
        <w:jc w:val="both"/>
        <w:rPr>
          <w:rFonts w:ascii="Arial" w:hAnsi="Arial"/>
          <w:sz w:val="16"/>
          <w:szCs w:val="16"/>
        </w:rPr>
      </w:pPr>
    </w:p>
    <w:p w:rsidR="004108C3" w:rsidRPr="008423E4" w:rsidRDefault="00593FF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3FF1">
      <w:r>
        <w:separator/>
      </w:r>
    </w:p>
  </w:endnote>
  <w:endnote w:type="continuationSeparator" w:id="0">
    <w:p w:rsidR="00000000" w:rsidRDefault="0059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76" w:rsidRDefault="00593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27384" w:rsidTr="009C1E9A">
      <w:trPr>
        <w:cantSplit/>
      </w:trPr>
      <w:tc>
        <w:tcPr>
          <w:tcW w:w="0" w:type="pct"/>
        </w:tcPr>
        <w:p w:rsidR="00137D90" w:rsidRDefault="00593FF1" w:rsidP="009C1E9A">
          <w:pPr>
            <w:pStyle w:val="Footer"/>
            <w:tabs>
              <w:tab w:val="clear" w:pos="8640"/>
              <w:tab w:val="right" w:pos="9360"/>
            </w:tabs>
          </w:pPr>
        </w:p>
      </w:tc>
      <w:tc>
        <w:tcPr>
          <w:tcW w:w="2395" w:type="pct"/>
        </w:tcPr>
        <w:p w:rsidR="00137D90" w:rsidRDefault="00593FF1" w:rsidP="009C1E9A">
          <w:pPr>
            <w:pStyle w:val="Footer"/>
            <w:tabs>
              <w:tab w:val="clear" w:pos="8640"/>
              <w:tab w:val="right" w:pos="9360"/>
            </w:tabs>
          </w:pPr>
        </w:p>
        <w:p w:rsidR="001A4310" w:rsidRDefault="00593FF1" w:rsidP="009C1E9A">
          <w:pPr>
            <w:pStyle w:val="Footer"/>
            <w:tabs>
              <w:tab w:val="clear" w:pos="8640"/>
              <w:tab w:val="right" w:pos="9360"/>
            </w:tabs>
          </w:pPr>
        </w:p>
        <w:p w:rsidR="00137D90" w:rsidRDefault="00593FF1" w:rsidP="009C1E9A">
          <w:pPr>
            <w:pStyle w:val="Footer"/>
            <w:tabs>
              <w:tab w:val="clear" w:pos="8640"/>
              <w:tab w:val="right" w:pos="9360"/>
            </w:tabs>
          </w:pPr>
        </w:p>
      </w:tc>
      <w:tc>
        <w:tcPr>
          <w:tcW w:w="2453" w:type="pct"/>
        </w:tcPr>
        <w:p w:rsidR="00137D90" w:rsidRDefault="00593FF1" w:rsidP="009C1E9A">
          <w:pPr>
            <w:pStyle w:val="Footer"/>
            <w:tabs>
              <w:tab w:val="clear" w:pos="8640"/>
              <w:tab w:val="right" w:pos="9360"/>
            </w:tabs>
            <w:jc w:val="right"/>
          </w:pPr>
        </w:p>
      </w:tc>
    </w:tr>
    <w:tr w:rsidR="00627384" w:rsidTr="009C1E9A">
      <w:trPr>
        <w:cantSplit/>
      </w:trPr>
      <w:tc>
        <w:tcPr>
          <w:tcW w:w="0" w:type="pct"/>
        </w:tcPr>
        <w:p w:rsidR="00EC379B" w:rsidRDefault="00593FF1" w:rsidP="009C1E9A">
          <w:pPr>
            <w:pStyle w:val="Footer"/>
            <w:tabs>
              <w:tab w:val="clear" w:pos="8640"/>
              <w:tab w:val="right" w:pos="9360"/>
            </w:tabs>
          </w:pPr>
        </w:p>
      </w:tc>
      <w:tc>
        <w:tcPr>
          <w:tcW w:w="2395" w:type="pct"/>
        </w:tcPr>
        <w:p w:rsidR="00EC379B" w:rsidRPr="009C1E9A" w:rsidRDefault="00593FF1" w:rsidP="009C1E9A">
          <w:pPr>
            <w:pStyle w:val="Footer"/>
            <w:tabs>
              <w:tab w:val="clear" w:pos="8640"/>
              <w:tab w:val="right" w:pos="9360"/>
            </w:tabs>
            <w:rPr>
              <w:rFonts w:ascii="Shruti" w:hAnsi="Shruti"/>
              <w:sz w:val="22"/>
            </w:rPr>
          </w:pPr>
          <w:r>
            <w:rPr>
              <w:rFonts w:ascii="Shruti" w:hAnsi="Shruti"/>
              <w:sz w:val="22"/>
            </w:rPr>
            <w:t>85R 24046</w:t>
          </w:r>
        </w:p>
      </w:tc>
      <w:tc>
        <w:tcPr>
          <w:tcW w:w="2453" w:type="pct"/>
        </w:tcPr>
        <w:p w:rsidR="00EC379B" w:rsidRDefault="00593FF1" w:rsidP="009C1E9A">
          <w:pPr>
            <w:pStyle w:val="Footer"/>
            <w:tabs>
              <w:tab w:val="clear" w:pos="8640"/>
              <w:tab w:val="right" w:pos="9360"/>
            </w:tabs>
            <w:jc w:val="right"/>
          </w:pPr>
          <w:r>
            <w:fldChar w:fldCharType="begin"/>
          </w:r>
          <w:r>
            <w:instrText xml:space="preserve"> DOCPROPERTY  OTID  \* MERGEFORMAT </w:instrText>
          </w:r>
          <w:r>
            <w:fldChar w:fldCharType="separate"/>
          </w:r>
          <w:r>
            <w:t>17.104.397</w:t>
          </w:r>
          <w:r>
            <w:fldChar w:fldCharType="end"/>
          </w:r>
        </w:p>
      </w:tc>
    </w:tr>
    <w:tr w:rsidR="00627384" w:rsidTr="009C1E9A">
      <w:trPr>
        <w:cantSplit/>
      </w:trPr>
      <w:tc>
        <w:tcPr>
          <w:tcW w:w="0" w:type="pct"/>
        </w:tcPr>
        <w:p w:rsidR="00EC379B" w:rsidRDefault="00593FF1" w:rsidP="009C1E9A">
          <w:pPr>
            <w:pStyle w:val="Footer"/>
            <w:tabs>
              <w:tab w:val="clear" w:pos="4320"/>
              <w:tab w:val="clear" w:pos="8640"/>
              <w:tab w:val="left" w:pos="2865"/>
            </w:tabs>
          </w:pPr>
        </w:p>
      </w:tc>
      <w:tc>
        <w:tcPr>
          <w:tcW w:w="2395" w:type="pct"/>
        </w:tcPr>
        <w:p w:rsidR="00EC379B" w:rsidRPr="009C1E9A" w:rsidRDefault="00593FF1" w:rsidP="009C1E9A">
          <w:pPr>
            <w:pStyle w:val="Footer"/>
            <w:tabs>
              <w:tab w:val="clear" w:pos="4320"/>
              <w:tab w:val="clear" w:pos="8640"/>
              <w:tab w:val="left" w:pos="2865"/>
            </w:tabs>
            <w:rPr>
              <w:rFonts w:ascii="Shruti" w:hAnsi="Shruti"/>
              <w:sz w:val="22"/>
            </w:rPr>
          </w:pPr>
          <w:r>
            <w:rPr>
              <w:rFonts w:ascii="Shruti" w:hAnsi="Shruti"/>
              <w:sz w:val="22"/>
            </w:rPr>
            <w:t>Substitute Document Number: 85R 18563</w:t>
          </w:r>
        </w:p>
      </w:tc>
      <w:tc>
        <w:tcPr>
          <w:tcW w:w="2453" w:type="pct"/>
        </w:tcPr>
        <w:p w:rsidR="00EC379B" w:rsidRDefault="00593FF1" w:rsidP="006D504F">
          <w:pPr>
            <w:pStyle w:val="Footer"/>
            <w:rPr>
              <w:rStyle w:val="PageNumber"/>
            </w:rPr>
          </w:pPr>
        </w:p>
        <w:p w:rsidR="00EC379B" w:rsidRDefault="00593FF1" w:rsidP="009C1E9A">
          <w:pPr>
            <w:pStyle w:val="Footer"/>
            <w:tabs>
              <w:tab w:val="clear" w:pos="8640"/>
              <w:tab w:val="right" w:pos="9360"/>
            </w:tabs>
            <w:jc w:val="right"/>
          </w:pPr>
        </w:p>
      </w:tc>
    </w:tr>
    <w:tr w:rsidR="00627384" w:rsidTr="009C1E9A">
      <w:trPr>
        <w:cantSplit/>
        <w:trHeight w:val="323"/>
      </w:trPr>
      <w:tc>
        <w:tcPr>
          <w:tcW w:w="0" w:type="pct"/>
          <w:gridSpan w:val="3"/>
        </w:tcPr>
        <w:p w:rsidR="00EC379B" w:rsidRDefault="00593F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93FF1" w:rsidP="009C1E9A">
          <w:pPr>
            <w:pStyle w:val="Footer"/>
            <w:tabs>
              <w:tab w:val="clear" w:pos="8640"/>
              <w:tab w:val="right" w:pos="9360"/>
            </w:tabs>
            <w:jc w:val="center"/>
          </w:pPr>
        </w:p>
      </w:tc>
    </w:tr>
  </w:tbl>
  <w:p w:rsidR="00EC379B" w:rsidRPr="00FF6F72" w:rsidRDefault="00593F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76" w:rsidRDefault="0059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3FF1">
      <w:r>
        <w:separator/>
      </w:r>
    </w:p>
  </w:footnote>
  <w:footnote w:type="continuationSeparator" w:id="0">
    <w:p w:rsidR="00000000" w:rsidRDefault="00593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76" w:rsidRDefault="00593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76" w:rsidRDefault="00593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76" w:rsidRDefault="00593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84"/>
    <w:rsid w:val="00593FF1"/>
    <w:rsid w:val="0062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132D"/>
    <w:rPr>
      <w:sz w:val="16"/>
      <w:szCs w:val="16"/>
    </w:rPr>
  </w:style>
  <w:style w:type="paragraph" w:styleId="CommentText">
    <w:name w:val="annotation text"/>
    <w:basedOn w:val="Normal"/>
    <w:link w:val="CommentTextChar"/>
    <w:rsid w:val="00CB132D"/>
    <w:rPr>
      <w:sz w:val="20"/>
      <w:szCs w:val="20"/>
    </w:rPr>
  </w:style>
  <w:style w:type="character" w:customStyle="1" w:styleId="CommentTextChar">
    <w:name w:val="Comment Text Char"/>
    <w:basedOn w:val="DefaultParagraphFont"/>
    <w:link w:val="CommentText"/>
    <w:rsid w:val="00CB132D"/>
  </w:style>
  <w:style w:type="paragraph" w:styleId="CommentSubject">
    <w:name w:val="annotation subject"/>
    <w:basedOn w:val="CommentText"/>
    <w:next w:val="CommentText"/>
    <w:link w:val="CommentSubjectChar"/>
    <w:rsid w:val="00CB132D"/>
    <w:rPr>
      <w:b/>
      <w:bCs/>
    </w:rPr>
  </w:style>
  <w:style w:type="character" w:customStyle="1" w:styleId="CommentSubjectChar">
    <w:name w:val="Comment Subject Char"/>
    <w:basedOn w:val="CommentTextChar"/>
    <w:link w:val="CommentSubject"/>
    <w:rsid w:val="00CB132D"/>
    <w:rPr>
      <w:b/>
      <w:bCs/>
    </w:rPr>
  </w:style>
  <w:style w:type="character" w:styleId="Hyperlink">
    <w:name w:val="Hyperlink"/>
    <w:basedOn w:val="DefaultParagraphFont"/>
    <w:rsid w:val="00032AC1"/>
    <w:rPr>
      <w:color w:val="0000FF" w:themeColor="hyperlink"/>
      <w:u w:val="single"/>
    </w:rPr>
  </w:style>
  <w:style w:type="character" w:styleId="FollowedHyperlink">
    <w:name w:val="FollowedHyperlink"/>
    <w:basedOn w:val="DefaultParagraphFont"/>
    <w:rsid w:val="00DF0E28"/>
    <w:rPr>
      <w:color w:val="800080" w:themeColor="followedHyperlink"/>
      <w:u w:val="single"/>
    </w:rPr>
  </w:style>
  <w:style w:type="paragraph" w:styleId="Revision">
    <w:name w:val="Revision"/>
    <w:hidden/>
    <w:uiPriority w:val="99"/>
    <w:semiHidden/>
    <w:rsid w:val="001352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132D"/>
    <w:rPr>
      <w:sz w:val="16"/>
      <w:szCs w:val="16"/>
    </w:rPr>
  </w:style>
  <w:style w:type="paragraph" w:styleId="CommentText">
    <w:name w:val="annotation text"/>
    <w:basedOn w:val="Normal"/>
    <w:link w:val="CommentTextChar"/>
    <w:rsid w:val="00CB132D"/>
    <w:rPr>
      <w:sz w:val="20"/>
      <w:szCs w:val="20"/>
    </w:rPr>
  </w:style>
  <w:style w:type="character" w:customStyle="1" w:styleId="CommentTextChar">
    <w:name w:val="Comment Text Char"/>
    <w:basedOn w:val="DefaultParagraphFont"/>
    <w:link w:val="CommentText"/>
    <w:rsid w:val="00CB132D"/>
  </w:style>
  <w:style w:type="paragraph" w:styleId="CommentSubject">
    <w:name w:val="annotation subject"/>
    <w:basedOn w:val="CommentText"/>
    <w:next w:val="CommentText"/>
    <w:link w:val="CommentSubjectChar"/>
    <w:rsid w:val="00CB132D"/>
    <w:rPr>
      <w:b/>
      <w:bCs/>
    </w:rPr>
  </w:style>
  <w:style w:type="character" w:customStyle="1" w:styleId="CommentSubjectChar">
    <w:name w:val="Comment Subject Char"/>
    <w:basedOn w:val="CommentTextChar"/>
    <w:link w:val="CommentSubject"/>
    <w:rsid w:val="00CB132D"/>
    <w:rPr>
      <w:b/>
      <w:bCs/>
    </w:rPr>
  </w:style>
  <w:style w:type="character" w:styleId="Hyperlink">
    <w:name w:val="Hyperlink"/>
    <w:basedOn w:val="DefaultParagraphFont"/>
    <w:rsid w:val="00032AC1"/>
    <w:rPr>
      <w:color w:val="0000FF" w:themeColor="hyperlink"/>
      <w:u w:val="single"/>
    </w:rPr>
  </w:style>
  <w:style w:type="character" w:styleId="FollowedHyperlink">
    <w:name w:val="FollowedHyperlink"/>
    <w:basedOn w:val="DefaultParagraphFont"/>
    <w:rsid w:val="00DF0E28"/>
    <w:rPr>
      <w:color w:val="800080" w:themeColor="followedHyperlink"/>
      <w:u w:val="single"/>
    </w:rPr>
  </w:style>
  <w:style w:type="paragraph" w:styleId="Revision">
    <w:name w:val="Revision"/>
    <w:hidden/>
    <w:uiPriority w:val="99"/>
    <w:semiHidden/>
    <w:rsid w:val="00135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6419</Characters>
  <Application>Microsoft Office Word</Application>
  <DocSecurity>4</DocSecurity>
  <Lines>206</Lines>
  <Paragraphs>55</Paragraphs>
  <ScaleCrop>false</ScaleCrop>
  <HeadingPairs>
    <vt:vector size="2" baseType="variant">
      <vt:variant>
        <vt:lpstr>Title</vt:lpstr>
      </vt:variant>
      <vt:variant>
        <vt:i4>1</vt:i4>
      </vt:variant>
    </vt:vector>
  </HeadingPairs>
  <TitlesOfParts>
    <vt:vector size="1" baseType="lpstr">
      <vt:lpstr>BA - HB01586 (Committee Report (Substituted))</vt:lpstr>
    </vt:vector>
  </TitlesOfParts>
  <Company>State of Texas</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24046</dc:subject>
  <dc:creator>State of Texas</dc:creator>
  <dc:description>HB 1586 by King, Tracy O.-(H)Licensing &amp; Administrative Procedures (Substitute Document Number: 85R 18563)</dc:description>
  <cp:lastModifiedBy>Molly Hoffman-Bricker</cp:lastModifiedBy>
  <cp:revision>2</cp:revision>
  <cp:lastPrinted>2017-04-19T16:58:00Z</cp:lastPrinted>
  <dcterms:created xsi:type="dcterms:W3CDTF">2017-04-20T19:06:00Z</dcterms:created>
  <dcterms:modified xsi:type="dcterms:W3CDTF">2017-04-20T19:06:00Z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17.104.397</vt:lpwstr>
  </property>
</Properties>
</file>