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E4" w:rsidRDefault="00CE61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8D910903E64F7FAB2B93936E51C93C"/>
          </w:placeholder>
        </w:sdtPr>
        <w:sdtContent>
          <w:r w:rsidRPr="005C2A78">
            <w:rPr>
              <w:rFonts w:cs="Times New Roman"/>
              <w:b/>
              <w:szCs w:val="24"/>
              <w:u w:val="single"/>
            </w:rPr>
            <w:t>BILL ANALYSIS</w:t>
          </w:r>
        </w:sdtContent>
      </w:sdt>
    </w:p>
    <w:p w:rsidR="00CE61E4" w:rsidRPr="00585C31" w:rsidRDefault="00CE61E4" w:rsidP="000F1DF9">
      <w:pPr>
        <w:spacing w:after="0" w:line="240" w:lineRule="auto"/>
        <w:rPr>
          <w:rFonts w:cs="Times New Roman"/>
          <w:szCs w:val="24"/>
        </w:rPr>
      </w:pPr>
    </w:p>
    <w:p w:rsidR="00CE61E4" w:rsidRPr="00585C31" w:rsidRDefault="00CE61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1E4" w:rsidTr="000F1DF9">
        <w:tc>
          <w:tcPr>
            <w:tcW w:w="2718" w:type="dxa"/>
          </w:tcPr>
          <w:p w:rsidR="00CE61E4" w:rsidRPr="005C2A78" w:rsidRDefault="00CE61E4" w:rsidP="006D756B">
            <w:pPr>
              <w:rPr>
                <w:rFonts w:cs="Times New Roman"/>
                <w:szCs w:val="24"/>
              </w:rPr>
            </w:pPr>
            <w:sdt>
              <w:sdtPr>
                <w:rPr>
                  <w:rFonts w:cs="Times New Roman"/>
                  <w:szCs w:val="24"/>
                </w:rPr>
                <w:alias w:val="Agency Title"/>
                <w:tag w:val="AgencyTitleContentControl"/>
                <w:id w:val="1920747753"/>
                <w:lock w:val="sdtContentLocked"/>
                <w:placeholder>
                  <w:docPart w:val="F3C183A1751D4DFFADF375DE1015656D"/>
                </w:placeholder>
              </w:sdtPr>
              <w:sdtEndPr>
                <w:rPr>
                  <w:rFonts w:cstheme="minorBidi"/>
                  <w:szCs w:val="22"/>
                </w:rPr>
              </w:sdtEndPr>
              <w:sdtContent>
                <w:r>
                  <w:rPr>
                    <w:rFonts w:cs="Times New Roman"/>
                    <w:szCs w:val="24"/>
                  </w:rPr>
                  <w:t>Senate Research Center</w:t>
                </w:r>
              </w:sdtContent>
            </w:sdt>
          </w:p>
        </w:tc>
        <w:tc>
          <w:tcPr>
            <w:tcW w:w="6858" w:type="dxa"/>
          </w:tcPr>
          <w:p w:rsidR="00CE61E4" w:rsidRPr="00FF6471" w:rsidRDefault="00CE61E4" w:rsidP="000F1DF9">
            <w:pPr>
              <w:jc w:val="right"/>
              <w:rPr>
                <w:rFonts w:cs="Times New Roman"/>
                <w:szCs w:val="24"/>
              </w:rPr>
            </w:pPr>
            <w:sdt>
              <w:sdtPr>
                <w:rPr>
                  <w:rFonts w:cs="Times New Roman"/>
                  <w:szCs w:val="24"/>
                </w:rPr>
                <w:alias w:val="Bill Number"/>
                <w:tag w:val="BillNumberOne"/>
                <w:id w:val="-410784069"/>
                <w:lock w:val="sdtContentLocked"/>
                <w:placeholder>
                  <w:docPart w:val="229ABCAEFD344CF0902728DDF23C3E36"/>
                </w:placeholder>
              </w:sdtPr>
              <w:sdtContent>
                <w:r>
                  <w:rPr>
                    <w:rFonts w:cs="Times New Roman"/>
                    <w:szCs w:val="24"/>
                  </w:rPr>
                  <w:t>H.B. 1595</w:t>
                </w:r>
              </w:sdtContent>
            </w:sdt>
          </w:p>
        </w:tc>
      </w:tr>
      <w:tr w:rsidR="00CE61E4" w:rsidTr="000F1DF9">
        <w:sdt>
          <w:sdtPr>
            <w:rPr>
              <w:rFonts w:cs="Times New Roman"/>
              <w:szCs w:val="24"/>
            </w:rPr>
            <w:alias w:val="TLCNumber"/>
            <w:tag w:val="TLCNumber"/>
            <w:id w:val="-542600604"/>
            <w:lock w:val="sdtLocked"/>
            <w:placeholder>
              <w:docPart w:val="D575B6E17DED46F1A143EF1185EB7712"/>
            </w:placeholder>
          </w:sdtPr>
          <w:sdtContent>
            <w:tc>
              <w:tcPr>
                <w:tcW w:w="2718" w:type="dxa"/>
              </w:tcPr>
              <w:p w:rsidR="00CE61E4" w:rsidRPr="000F1DF9" w:rsidRDefault="00CE61E4" w:rsidP="00C65088">
                <w:pPr>
                  <w:rPr>
                    <w:rFonts w:cs="Times New Roman"/>
                    <w:szCs w:val="24"/>
                  </w:rPr>
                </w:pPr>
                <w:r>
                  <w:rPr>
                    <w:rFonts w:cs="Times New Roman"/>
                    <w:szCs w:val="24"/>
                  </w:rPr>
                  <w:t>85R9112 GRM-F</w:t>
                </w:r>
              </w:p>
            </w:tc>
          </w:sdtContent>
        </w:sdt>
        <w:tc>
          <w:tcPr>
            <w:tcW w:w="6858" w:type="dxa"/>
          </w:tcPr>
          <w:p w:rsidR="00CE61E4" w:rsidRPr="005C2A78" w:rsidRDefault="00CE61E4" w:rsidP="006D756B">
            <w:pPr>
              <w:jc w:val="right"/>
              <w:rPr>
                <w:rFonts w:cs="Times New Roman"/>
                <w:szCs w:val="24"/>
              </w:rPr>
            </w:pPr>
            <w:sdt>
              <w:sdtPr>
                <w:rPr>
                  <w:rFonts w:cs="Times New Roman"/>
                  <w:szCs w:val="24"/>
                </w:rPr>
                <w:alias w:val="Author Label"/>
                <w:tag w:val="By"/>
                <w:id w:val="72399597"/>
                <w:lock w:val="sdtLocked"/>
                <w:placeholder>
                  <w:docPart w:val="EF44223F536B4117AA207D144632CC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9A8E52543A4BA192C9399D8EAC8F4E"/>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825E052BB4C8479284A01E59FB223CBC"/>
                </w:placeholder>
              </w:sdtPr>
              <w:sdtContent>
                <w:r>
                  <w:rPr>
                    <w:rFonts w:cs="Times New Roman"/>
                    <w:szCs w:val="24"/>
                  </w:rPr>
                  <w:t xml:space="preserve"> (Bettencourt)</w:t>
                </w:r>
              </w:sdtContent>
            </w:sdt>
          </w:p>
        </w:tc>
      </w:tr>
      <w:tr w:rsidR="00CE61E4" w:rsidTr="000F1DF9">
        <w:tc>
          <w:tcPr>
            <w:tcW w:w="2718" w:type="dxa"/>
          </w:tcPr>
          <w:p w:rsidR="00CE61E4" w:rsidRPr="00BC7495" w:rsidRDefault="00CE61E4" w:rsidP="000F1DF9">
            <w:pPr>
              <w:rPr>
                <w:rFonts w:cs="Times New Roman"/>
                <w:szCs w:val="24"/>
              </w:rPr>
            </w:pPr>
          </w:p>
        </w:tc>
        <w:sdt>
          <w:sdtPr>
            <w:rPr>
              <w:rFonts w:cs="Times New Roman"/>
              <w:szCs w:val="24"/>
            </w:rPr>
            <w:alias w:val="Committee"/>
            <w:tag w:val="Committee"/>
            <w:id w:val="1914272295"/>
            <w:lock w:val="sdtContentLocked"/>
            <w:placeholder>
              <w:docPart w:val="B3D273EB7D2E4905963A21D08C0FD19D"/>
            </w:placeholder>
          </w:sdtPr>
          <w:sdtContent>
            <w:tc>
              <w:tcPr>
                <w:tcW w:w="6858" w:type="dxa"/>
              </w:tcPr>
              <w:p w:rsidR="00CE61E4" w:rsidRPr="00FF6471" w:rsidRDefault="00CE61E4" w:rsidP="000F1DF9">
                <w:pPr>
                  <w:jc w:val="right"/>
                  <w:rPr>
                    <w:rFonts w:cs="Times New Roman"/>
                    <w:szCs w:val="24"/>
                  </w:rPr>
                </w:pPr>
                <w:r>
                  <w:rPr>
                    <w:rFonts w:cs="Times New Roman"/>
                    <w:szCs w:val="24"/>
                  </w:rPr>
                  <w:t>State Affairs</w:t>
                </w:r>
              </w:p>
            </w:tc>
          </w:sdtContent>
        </w:sdt>
      </w:tr>
      <w:tr w:rsidR="00CE61E4" w:rsidTr="000F1DF9">
        <w:tc>
          <w:tcPr>
            <w:tcW w:w="2718" w:type="dxa"/>
          </w:tcPr>
          <w:p w:rsidR="00CE61E4" w:rsidRPr="00BC7495" w:rsidRDefault="00CE61E4" w:rsidP="000F1DF9">
            <w:pPr>
              <w:rPr>
                <w:rFonts w:cs="Times New Roman"/>
                <w:szCs w:val="24"/>
              </w:rPr>
            </w:pPr>
          </w:p>
        </w:tc>
        <w:sdt>
          <w:sdtPr>
            <w:rPr>
              <w:rFonts w:cs="Times New Roman"/>
              <w:szCs w:val="24"/>
            </w:rPr>
            <w:alias w:val="Date"/>
            <w:tag w:val="DateContentControl"/>
            <w:id w:val="1178081906"/>
            <w:lock w:val="sdtLocked"/>
            <w:placeholder>
              <w:docPart w:val="CEA718F73F6E435AB65504E908898526"/>
            </w:placeholder>
            <w:date w:fullDate="2017-05-17T00:00:00Z">
              <w:dateFormat w:val="M/d/yyyy"/>
              <w:lid w:val="en-US"/>
              <w:storeMappedDataAs w:val="dateTime"/>
              <w:calendar w:val="gregorian"/>
            </w:date>
          </w:sdtPr>
          <w:sdtContent>
            <w:tc>
              <w:tcPr>
                <w:tcW w:w="6858" w:type="dxa"/>
              </w:tcPr>
              <w:p w:rsidR="00CE61E4" w:rsidRPr="00FF6471" w:rsidRDefault="00CE61E4" w:rsidP="000F1DF9">
                <w:pPr>
                  <w:jc w:val="right"/>
                  <w:rPr>
                    <w:rFonts w:cs="Times New Roman"/>
                    <w:szCs w:val="24"/>
                  </w:rPr>
                </w:pPr>
                <w:r>
                  <w:rPr>
                    <w:rFonts w:cs="Times New Roman"/>
                    <w:szCs w:val="24"/>
                  </w:rPr>
                  <w:t>5/17/2017</w:t>
                </w:r>
              </w:p>
            </w:tc>
          </w:sdtContent>
        </w:sdt>
      </w:tr>
      <w:tr w:rsidR="00CE61E4" w:rsidTr="000F1DF9">
        <w:tc>
          <w:tcPr>
            <w:tcW w:w="2718" w:type="dxa"/>
          </w:tcPr>
          <w:p w:rsidR="00CE61E4" w:rsidRPr="00BC7495" w:rsidRDefault="00CE61E4" w:rsidP="000F1DF9">
            <w:pPr>
              <w:rPr>
                <w:rFonts w:cs="Times New Roman"/>
                <w:szCs w:val="24"/>
              </w:rPr>
            </w:pPr>
          </w:p>
        </w:tc>
        <w:sdt>
          <w:sdtPr>
            <w:rPr>
              <w:rFonts w:cs="Times New Roman"/>
              <w:szCs w:val="24"/>
            </w:rPr>
            <w:alias w:val="BA Version"/>
            <w:tag w:val="BAVersion"/>
            <w:id w:val="-1685590809"/>
            <w:lock w:val="sdtContentLocked"/>
            <w:placeholder>
              <w:docPart w:val="590BA9B310A447858984D31DBEA108EE"/>
            </w:placeholder>
          </w:sdtPr>
          <w:sdtContent>
            <w:tc>
              <w:tcPr>
                <w:tcW w:w="6858" w:type="dxa"/>
              </w:tcPr>
              <w:p w:rsidR="00CE61E4" w:rsidRPr="00FF6471" w:rsidRDefault="00CE61E4" w:rsidP="000F1DF9">
                <w:pPr>
                  <w:jc w:val="right"/>
                  <w:rPr>
                    <w:rFonts w:cs="Times New Roman"/>
                    <w:szCs w:val="24"/>
                  </w:rPr>
                </w:pPr>
                <w:r>
                  <w:rPr>
                    <w:rFonts w:cs="Times New Roman"/>
                    <w:szCs w:val="24"/>
                  </w:rPr>
                  <w:t>Engrossed</w:t>
                </w:r>
              </w:p>
            </w:tc>
          </w:sdtContent>
        </w:sdt>
      </w:tr>
    </w:tbl>
    <w:p w:rsidR="00CE61E4" w:rsidRPr="00FF6471" w:rsidRDefault="00CE61E4" w:rsidP="000F1DF9">
      <w:pPr>
        <w:spacing w:after="0" w:line="240" w:lineRule="auto"/>
        <w:rPr>
          <w:rFonts w:cs="Times New Roman"/>
          <w:szCs w:val="24"/>
        </w:rPr>
      </w:pPr>
    </w:p>
    <w:p w:rsidR="00CE61E4" w:rsidRPr="00FF6471" w:rsidRDefault="00CE61E4" w:rsidP="000F1DF9">
      <w:pPr>
        <w:spacing w:after="0" w:line="240" w:lineRule="auto"/>
        <w:rPr>
          <w:rFonts w:cs="Times New Roman"/>
          <w:szCs w:val="24"/>
        </w:rPr>
      </w:pPr>
    </w:p>
    <w:p w:rsidR="00CE61E4" w:rsidRPr="00FF6471" w:rsidRDefault="00CE61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25B7B4F72A4E4680EC1C5C67643A08"/>
        </w:placeholder>
      </w:sdtPr>
      <w:sdtContent>
        <w:p w:rsidR="00CE61E4" w:rsidRDefault="00CE61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14C9A67DBD42AA82F7FCD264D27899"/>
        </w:placeholder>
      </w:sdtPr>
      <w:sdtContent>
        <w:p w:rsidR="00CE61E4" w:rsidRDefault="00CE61E4" w:rsidP="00CE61E4">
          <w:pPr>
            <w:pStyle w:val="NormalWeb"/>
            <w:spacing w:before="0" w:beforeAutospacing="0" w:after="0" w:afterAutospacing="0"/>
            <w:jc w:val="both"/>
            <w:divId w:val="1595168430"/>
            <w:rPr>
              <w:rFonts w:eastAsia="Times New Roman"/>
              <w:bCs/>
            </w:rPr>
          </w:pPr>
        </w:p>
        <w:p w:rsidR="00CE61E4" w:rsidRPr="00E54EB7" w:rsidRDefault="00CE61E4" w:rsidP="00CE61E4">
          <w:pPr>
            <w:pStyle w:val="NormalWeb"/>
            <w:spacing w:before="0" w:beforeAutospacing="0" w:after="0" w:afterAutospacing="0"/>
            <w:jc w:val="both"/>
            <w:divId w:val="1595168430"/>
            <w:rPr>
              <w:color w:val="000000"/>
            </w:rPr>
          </w:pPr>
          <w:r w:rsidRPr="00E54EB7">
            <w:rPr>
              <w:color w:val="000000"/>
            </w:rPr>
            <w:t>Under current law, a ballot by mail must be mailed to a voter not later than 38 days before election day. Interest</w:t>
          </w:r>
          <w:r>
            <w:rPr>
              <w:color w:val="000000"/>
            </w:rPr>
            <w:t>ed parties contend that this 38-</w:t>
          </w:r>
          <w:r w:rsidRPr="00E54EB7">
            <w:rPr>
              <w:color w:val="000000"/>
            </w:rPr>
            <w:t>day time period allows for too much time where voters can lose their ballot or forget that they received a mail ballot and end up voting in person. This is confusing to the voter and can create a situation where the voter violates the law by voting twice. H.B. 1595 seeks to reduce the amount of time that is required to send out a mail ballot to the voter prior to an election to reduce voter confusion.</w:t>
          </w:r>
        </w:p>
        <w:p w:rsidR="00CE61E4" w:rsidRPr="00D70925" w:rsidRDefault="00CE61E4" w:rsidP="00CE61E4">
          <w:pPr>
            <w:spacing w:after="0" w:line="240" w:lineRule="auto"/>
            <w:jc w:val="both"/>
            <w:rPr>
              <w:rFonts w:eastAsia="Times New Roman" w:cs="Times New Roman"/>
              <w:bCs/>
              <w:szCs w:val="24"/>
            </w:rPr>
          </w:pPr>
        </w:p>
      </w:sdtContent>
    </w:sdt>
    <w:p w:rsidR="00CE61E4" w:rsidRDefault="00CE61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1595 </w:t>
      </w:r>
      <w:bookmarkStart w:id="1" w:name="AmendsCurrentLaw"/>
      <w:bookmarkEnd w:id="1"/>
      <w:r>
        <w:rPr>
          <w:rFonts w:cs="Times New Roman"/>
          <w:szCs w:val="24"/>
        </w:rPr>
        <w:t>amends current law relating to the dates to provide a ballot by mail to a voter.</w:t>
      </w:r>
    </w:p>
    <w:p w:rsidR="00CE61E4" w:rsidRPr="0063272F" w:rsidRDefault="00CE61E4" w:rsidP="000F1DF9">
      <w:pPr>
        <w:spacing w:after="0" w:line="240" w:lineRule="auto"/>
        <w:jc w:val="both"/>
        <w:rPr>
          <w:rFonts w:eastAsia="Times New Roman" w:cs="Times New Roman"/>
          <w:szCs w:val="24"/>
        </w:rPr>
      </w:pPr>
    </w:p>
    <w:p w:rsidR="00CE61E4" w:rsidRPr="005C2A78" w:rsidRDefault="00CE61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8590FE3A17451AA68089B8DF70D0F6"/>
          </w:placeholder>
        </w:sdtPr>
        <w:sdtContent>
          <w:r>
            <w:rPr>
              <w:rFonts w:eastAsia="Times New Roman" w:cs="Times New Roman"/>
              <w:b/>
              <w:szCs w:val="24"/>
              <w:u w:val="single"/>
            </w:rPr>
            <w:t>RULEMAKING AUTHORITY</w:t>
          </w:r>
        </w:sdtContent>
      </w:sdt>
    </w:p>
    <w:p w:rsidR="00CE61E4" w:rsidRPr="006529C4" w:rsidRDefault="00CE61E4" w:rsidP="00774EC7">
      <w:pPr>
        <w:spacing w:after="0" w:line="240" w:lineRule="auto"/>
        <w:jc w:val="both"/>
        <w:rPr>
          <w:rFonts w:cs="Times New Roman"/>
          <w:szCs w:val="24"/>
        </w:rPr>
      </w:pPr>
    </w:p>
    <w:p w:rsidR="00CE61E4" w:rsidRPr="006529C4" w:rsidRDefault="00CE61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61E4" w:rsidRPr="006529C4" w:rsidRDefault="00CE61E4" w:rsidP="00774EC7">
      <w:pPr>
        <w:spacing w:after="0" w:line="240" w:lineRule="auto"/>
        <w:jc w:val="both"/>
        <w:rPr>
          <w:rFonts w:cs="Times New Roman"/>
          <w:szCs w:val="24"/>
        </w:rPr>
      </w:pPr>
    </w:p>
    <w:p w:rsidR="00CE61E4" w:rsidRPr="005C2A78" w:rsidRDefault="00CE61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D62F45F9424B65BA3949646EE6DCA6"/>
          </w:placeholder>
        </w:sdtPr>
        <w:sdtContent>
          <w:r>
            <w:rPr>
              <w:rFonts w:eastAsia="Times New Roman" w:cs="Times New Roman"/>
              <w:b/>
              <w:szCs w:val="24"/>
              <w:u w:val="single"/>
            </w:rPr>
            <w:t>SECTION BY SECTION ANALYSIS</w:t>
          </w:r>
        </w:sdtContent>
      </w:sdt>
    </w:p>
    <w:p w:rsidR="00CE61E4" w:rsidRPr="005C2A78" w:rsidRDefault="00CE61E4" w:rsidP="000F1DF9">
      <w:pPr>
        <w:spacing w:after="0" w:line="240" w:lineRule="auto"/>
        <w:jc w:val="both"/>
        <w:rPr>
          <w:rFonts w:eastAsia="Times New Roman" w:cs="Times New Roman"/>
          <w:szCs w:val="24"/>
        </w:rPr>
      </w:pPr>
    </w:p>
    <w:p w:rsidR="00CE61E4" w:rsidRPr="005C2A78" w:rsidRDefault="00CE61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86.004(a), Election Code, to decrease from not later than the 38th day before election day to not later than the 30th day before election day that balloting materials are required to be mailed.</w:t>
      </w:r>
    </w:p>
    <w:p w:rsidR="00CE61E4" w:rsidRPr="005C2A78" w:rsidRDefault="00CE61E4" w:rsidP="000F1DF9">
      <w:pPr>
        <w:spacing w:after="0" w:line="240" w:lineRule="auto"/>
        <w:jc w:val="both"/>
        <w:rPr>
          <w:rFonts w:eastAsia="Times New Roman" w:cs="Times New Roman"/>
          <w:szCs w:val="24"/>
        </w:rPr>
      </w:pPr>
    </w:p>
    <w:p w:rsidR="00CE61E4" w:rsidRPr="005C2A78" w:rsidRDefault="00CE61E4" w:rsidP="006327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CE61E4" w:rsidRPr="006529C4" w:rsidRDefault="00CE61E4" w:rsidP="00774EC7">
      <w:pPr>
        <w:spacing w:after="0" w:line="240" w:lineRule="auto"/>
        <w:jc w:val="both"/>
        <w:rPr>
          <w:rFonts w:cs="Times New Roman"/>
          <w:szCs w:val="24"/>
        </w:rPr>
      </w:pPr>
    </w:p>
    <w:p w:rsidR="00CE61E4" w:rsidRPr="006529C4" w:rsidRDefault="00CE61E4" w:rsidP="00774EC7">
      <w:pPr>
        <w:spacing w:after="0" w:line="240" w:lineRule="auto"/>
        <w:jc w:val="both"/>
      </w:pPr>
    </w:p>
    <w:sectPr w:rsidR="00CE61E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04" w:rsidRDefault="00EF4804" w:rsidP="000F1DF9">
      <w:pPr>
        <w:spacing w:after="0" w:line="240" w:lineRule="auto"/>
      </w:pPr>
      <w:r>
        <w:separator/>
      </w:r>
    </w:p>
  </w:endnote>
  <w:endnote w:type="continuationSeparator" w:id="0">
    <w:p w:rsidR="00EF4804" w:rsidRDefault="00EF48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48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1E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61E4">
                <w:rPr>
                  <w:sz w:val="20"/>
                  <w:szCs w:val="20"/>
                </w:rPr>
                <w:t>H.B. 1595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61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48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1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1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04" w:rsidRDefault="00EF4804" w:rsidP="000F1DF9">
      <w:pPr>
        <w:spacing w:after="0" w:line="240" w:lineRule="auto"/>
      </w:pPr>
      <w:r>
        <w:separator/>
      </w:r>
    </w:p>
  </w:footnote>
  <w:footnote w:type="continuationSeparator" w:id="0">
    <w:p w:rsidR="00EF4804" w:rsidRDefault="00EF48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61E4"/>
    <w:rsid w:val="00D11363"/>
    <w:rsid w:val="00D70925"/>
    <w:rsid w:val="00DB48D8"/>
    <w:rsid w:val="00E036F8"/>
    <w:rsid w:val="00E10F50"/>
    <w:rsid w:val="00E23091"/>
    <w:rsid w:val="00E32B14"/>
    <w:rsid w:val="00E46194"/>
    <w:rsid w:val="00EE2AD8"/>
    <w:rsid w:val="00EF480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1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1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3EC8" w:rsidP="00FD3E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8D910903E64F7FAB2B93936E51C93C"/>
        <w:category>
          <w:name w:val="General"/>
          <w:gallery w:val="placeholder"/>
        </w:category>
        <w:types>
          <w:type w:val="bbPlcHdr"/>
        </w:types>
        <w:behaviors>
          <w:behavior w:val="content"/>
        </w:behaviors>
        <w:guid w:val="{607F57E1-A73D-42C3-946E-14EBE6765469}"/>
      </w:docPartPr>
      <w:docPartBody>
        <w:p w:rsidR="00000000" w:rsidRDefault="006F0067"/>
      </w:docPartBody>
    </w:docPart>
    <w:docPart>
      <w:docPartPr>
        <w:name w:val="F3C183A1751D4DFFADF375DE1015656D"/>
        <w:category>
          <w:name w:val="General"/>
          <w:gallery w:val="placeholder"/>
        </w:category>
        <w:types>
          <w:type w:val="bbPlcHdr"/>
        </w:types>
        <w:behaviors>
          <w:behavior w:val="content"/>
        </w:behaviors>
        <w:guid w:val="{5E328895-061B-404E-A990-8B2746C54D1E}"/>
      </w:docPartPr>
      <w:docPartBody>
        <w:p w:rsidR="00000000" w:rsidRDefault="006F0067"/>
      </w:docPartBody>
    </w:docPart>
    <w:docPart>
      <w:docPartPr>
        <w:name w:val="229ABCAEFD344CF0902728DDF23C3E36"/>
        <w:category>
          <w:name w:val="General"/>
          <w:gallery w:val="placeholder"/>
        </w:category>
        <w:types>
          <w:type w:val="bbPlcHdr"/>
        </w:types>
        <w:behaviors>
          <w:behavior w:val="content"/>
        </w:behaviors>
        <w:guid w:val="{7BD4218A-E65E-4522-BFD4-820B63E70367}"/>
      </w:docPartPr>
      <w:docPartBody>
        <w:p w:rsidR="00000000" w:rsidRDefault="006F0067"/>
      </w:docPartBody>
    </w:docPart>
    <w:docPart>
      <w:docPartPr>
        <w:name w:val="D575B6E17DED46F1A143EF1185EB7712"/>
        <w:category>
          <w:name w:val="General"/>
          <w:gallery w:val="placeholder"/>
        </w:category>
        <w:types>
          <w:type w:val="bbPlcHdr"/>
        </w:types>
        <w:behaviors>
          <w:behavior w:val="content"/>
        </w:behaviors>
        <w:guid w:val="{9EB44EFB-7AE6-4DCD-B890-40C67AAFDD78}"/>
      </w:docPartPr>
      <w:docPartBody>
        <w:p w:rsidR="00000000" w:rsidRDefault="006F0067"/>
      </w:docPartBody>
    </w:docPart>
    <w:docPart>
      <w:docPartPr>
        <w:name w:val="EF44223F536B4117AA207D144632CC9E"/>
        <w:category>
          <w:name w:val="General"/>
          <w:gallery w:val="placeholder"/>
        </w:category>
        <w:types>
          <w:type w:val="bbPlcHdr"/>
        </w:types>
        <w:behaviors>
          <w:behavior w:val="content"/>
        </w:behaviors>
        <w:guid w:val="{62AC3B10-F40E-4FBE-8E16-B0E5D5A238E6}"/>
      </w:docPartPr>
      <w:docPartBody>
        <w:p w:rsidR="00000000" w:rsidRDefault="006F0067"/>
      </w:docPartBody>
    </w:docPart>
    <w:docPart>
      <w:docPartPr>
        <w:name w:val="3D9A8E52543A4BA192C9399D8EAC8F4E"/>
        <w:category>
          <w:name w:val="General"/>
          <w:gallery w:val="placeholder"/>
        </w:category>
        <w:types>
          <w:type w:val="bbPlcHdr"/>
        </w:types>
        <w:behaviors>
          <w:behavior w:val="content"/>
        </w:behaviors>
        <w:guid w:val="{AD556321-9710-4070-89B3-83016D6385E8}"/>
      </w:docPartPr>
      <w:docPartBody>
        <w:p w:rsidR="00000000" w:rsidRDefault="006F0067"/>
      </w:docPartBody>
    </w:docPart>
    <w:docPart>
      <w:docPartPr>
        <w:name w:val="825E052BB4C8479284A01E59FB223CBC"/>
        <w:category>
          <w:name w:val="General"/>
          <w:gallery w:val="placeholder"/>
        </w:category>
        <w:types>
          <w:type w:val="bbPlcHdr"/>
        </w:types>
        <w:behaviors>
          <w:behavior w:val="content"/>
        </w:behaviors>
        <w:guid w:val="{EF98139A-5010-4C8E-AA53-8E80F656F81E}"/>
      </w:docPartPr>
      <w:docPartBody>
        <w:p w:rsidR="00000000" w:rsidRDefault="006F0067"/>
      </w:docPartBody>
    </w:docPart>
    <w:docPart>
      <w:docPartPr>
        <w:name w:val="B3D273EB7D2E4905963A21D08C0FD19D"/>
        <w:category>
          <w:name w:val="General"/>
          <w:gallery w:val="placeholder"/>
        </w:category>
        <w:types>
          <w:type w:val="bbPlcHdr"/>
        </w:types>
        <w:behaviors>
          <w:behavior w:val="content"/>
        </w:behaviors>
        <w:guid w:val="{FFF137F1-EF20-463D-B546-5E04F955C790}"/>
      </w:docPartPr>
      <w:docPartBody>
        <w:p w:rsidR="00000000" w:rsidRDefault="006F0067"/>
      </w:docPartBody>
    </w:docPart>
    <w:docPart>
      <w:docPartPr>
        <w:name w:val="CEA718F73F6E435AB65504E908898526"/>
        <w:category>
          <w:name w:val="General"/>
          <w:gallery w:val="placeholder"/>
        </w:category>
        <w:types>
          <w:type w:val="bbPlcHdr"/>
        </w:types>
        <w:behaviors>
          <w:behavior w:val="content"/>
        </w:behaviors>
        <w:guid w:val="{EB4A9F5D-67C6-4622-ACA8-6EE807D4ECC3}"/>
      </w:docPartPr>
      <w:docPartBody>
        <w:p w:rsidR="00000000" w:rsidRDefault="00FD3EC8" w:rsidP="00FD3EC8">
          <w:pPr>
            <w:pStyle w:val="CEA718F73F6E435AB65504E908898526"/>
          </w:pPr>
          <w:r w:rsidRPr="00A30DD1">
            <w:rPr>
              <w:rStyle w:val="PlaceholderText"/>
            </w:rPr>
            <w:t>Click here to enter a date.</w:t>
          </w:r>
        </w:p>
      </w:docPartBody>
    </w:docPart>
    <w:docPart>
      <w:docPartPr>
        <w:name w:val="590BA9B310A447858984D31DBEA108EE"/>
        <w:category>
          <w:name w:val="General"/>
          <w:gallery w:val="placeholder"/>
        </w:category>
        <w:types>
          <w:type w:val="bbPlcHdr"/>
        </w:types>
        <w:behaviors>
          <w:behavior w:val="content"/>
        </w:behaviors>
        <w:guid w:val="{C4C0E80B-CCFF-4477-948D-A69FD32C3EA9}"/>
      </w:docPartPr>
      <w:docPartBody>
        <w:p w:rsidR="00000000" w:rsidRDefault="006F0067"/>
      </w:docPartBody>
    </w:docPart>
    <w:docPart>
      <w:docPartPr>
        <w:name w:val="5425B7B4F72A4E4680EC1C5C67643A08"/>
        <w:category>
          <w:name w:val="General"/>
          <w:gallery w:val="placeholder"/>
        </w:category>
        <w:types>
          <w:type w:val="bbPlcHdr"/>
        </w:types>
        <w:behaviors>
          <w:behavior w:val="content"/>
        </w:behaviors>
        <w:guid w:val="{D85B1BE9-E8C9-4E37-9F25-97925B5D3BBF}"/>
      </w:docPartPr>
      <w:docPartBody>
        <w:p w:rsidR="00000000" w:rsidRDefault="006F0067"/>
      </w:docPartBody>
    </w:docPart>
    <w:docPart>
      <w:docPartPr>
        <w:name w:val="E314C9A67DBD42AA82F7FCD264D27899"/>
        <w:category>
          <w:name w:val="General"/>
          <w:gallery w:val="placeholder"/>
        </w:category>
        <w:types>
          <w:type w:val="bbPlcHdr"/>
        </w:types>
        <w:behaviors>
          <w:behavior w:val="content"/>
        </w:behaviors>
        <w:guid w:val="{BE854D65-0EB7-4F0B-B85C-13BC028A2D13}"/>
      </w:docPartPr>
      <w:docPartBody>
        <w:p w:rsidR="00000000" w:rsidRDefault="00FD3EC8" w:rsidP="00FD3EC8">
          <w:pPr>
            <w:pStyle w:val="E314C9A67DBD42AA82F7FCD264D27899"/>
          </w:pPr>
          <w:r>
            <w:rPr>
              <w:rFonts w:eastAsia="Times New Roman" w:cs="Times New Roman"/>
              <w:bCs/>
              <w:szCs w:val="24"/>
            </w:rPr>
            <w:t xml:space="preserve"> </w:t>
          </w:r>
        </w:p>
      </w:docPartBody>
    </w:docPart>
    <w:docPart>
      <w:docPartPr>
        <w:name w:val="128590FE3A17451AA68089B8DF70D0F6"/>
        <w:category>
          <w:name w:val="General"/>
          <w:gallery w:val="placeholder"/>
        </w:category>
        <w:types>
          <w:type w:val="bbPlcHdr"/>
        </w:types>
        <w:behaviors>
          <w:behavior w:val="content"/>
        </w:behaviors>
        <w:guid w:val="{689FEEC7-E14A-4D88-84A7-320C76666CB9}"/>
      </w:docPartPr>
      <w:docPartBody>
        <w:p w:rsidR="00000000" w:rsidRDefault="006F0067"/>
      </w:docPartBody>
    </w:docPart>
    <w:docPart>
      <w:docPartPr>
        <w:name w:val="35D62F45F9424B65BA3949646EE6DCA6"/>
        <w:category>
          <w:name w:val="General"/>
          <w:gallery w:val="placeholder"/>
        </w:category>
        <w:types>
          <w:type w:val="bbPlcHdr"/>
        </w:types>
        <w:behaviors>
          <w:behavior w:val="content"/>
        </w:behaviors>
        <w:guid w:val="{A1974714-79F1-453A-86C5-47D24B81E273}"/>
      </w:docPartPr>
      <w:docPartBody>
        <w:p w:rsidR="00000000" w:rsidRDefault="006F00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0067"/>
    <w:rsid w:val="008C55F7"/>
    <w:rsid w:val="0090598B"/>
    <w:rsid w:val="00984D6C"/>
    <w:rsid w:val="00A54AD6"/>
    <w:rsid w:val="00A57564"/>
    <w:rsid w:val="00B252A4"/>
    <w:rsid w:val="00B5530B"/>
    <w:rsid w:val="00C129E8"/>
    <w:rsid w:val="00C968BA"/>
    <w:rsid w:val="00D63E87"/>
    <w:rsid w:val="00D705C9"/>
    <w:rsid w:val="00E35A8C"/>
    <w:rsid w:val="00FC1327"/>
    <w:rsid w:val="00FD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E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3EC8"/>
    <w:rPr>
      <w:rFonts w:ascii="Times New Roman" w:hAnsi="Times New Roman"/>
      <w:sz w:val="24"/>
    </w:rPr>
  </w:style>
  <w:style w:type="paragraph" w:customStyle="1" w:styleId="487D89B4F8B34DB4967D41FE18F7F88D7">
    <w:name w:val="487D89B4F8B34DB4967D41FE18F7F88D7"/>
    <w:rsid w:val="00FD3EC8"/>
    <w:rPr>
      <w:rFonts w:ascii="Times New Roman" w:hAnsi="Times New Roman"/>
      <w:sz w:val="24"/>
    </w:rPr>
  </w:style>
  <w:style w:type="paragraph" w:customStyle="1" w:styleId="AE2570ED5D764CD7AF9686706F550F4620">
    <w:name w:val="AE2570ED5D764CD7AF9686706F550F4620"/>
    <w:rsid w:val="00FD3EC8"/>
    <w:pPr>
      <w:tabs>
        <w:tab w:val="center" w:pos="4680"/>
        <w:tab w:val="right" w:pos="9360"/>
      </w:tabs>
      <w:spacing w:after="0" w:line="240" w:lineRule="auto"/>
    </w:pPr>
    <w:rPr>
      <w:rFonts w:ascii="Times New Roman" w:hAnsi="Times New Roman"/>
      <w:sz w:val="24"/>
    </w:rPr>
  </w:style>
  <w:style w:type="paragraph" w:customStyle="1" w:styleId="CEA718F73F6E435AB65504E908898526">
    <w:name w:val="CEA718F73F6E435AB65504E908898526"/>
    <w:rsid w:val="00FD3EC8"/>
  </w:style>
  <w:style w:type="paragraph" w:customStyle="1" w:styleId="E314C9A67DBD42AA82F7FCD264D27899">
    <w:name w:val="E314C9A67DBD42AA82F7FCD264D27899"/>
    <w:rsid w:val="00FD3E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E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3EC8"/>
    <w:rPr>
      <w:rFonts w:ascii="Times New Roman" w:hAnsi="Times New Roman"/>
      <w:sz w:val="24"/>
    </w:rPr>
  </w:style>
  <w:style w:type="paragraph" w:customStyle="1" w:styleId="487D89B4F8B34DB4967D41FE18F7F88D7">
    <w:name w:val="487D89B4F8B34DB4967D41FE18F7F88D7"/>
    <w:rsid w:val="00FD3EC8"/>
    <w:rPr>
      <w:rFonts w:ascii="Times New Roman" w:hAnsi="Times New Roman"/>
      <w:sz w:val="24"/>
    </w:rPr>
  </w:style>
  <w:style w:type="paragraph" w:customStyle="1" w:styleId="AE2570ED5D764CD7AF9686706F550F4620">
    <w:name w:val="AE2570ED5D764CD7AF9686706F550F4620"/>
    <w:rsid w:val="00FD3EC8"/>
    <w:pPr>
      <w:tabs>
        <w:tab w:val="center" w:pos="4680"/>
        <w:tab w:val="right" w:pos="9360"/>
      </w:tabs>
      <w:spacing w:after="0" w:line="240" w:lineRule="auto"/>
    </w:pPr>
    <w:rPr>
      <w:rFonts w:ascii="Times New Roman" w:hAnsi="Times New Roman"/>
      <w:sz w:val="24"/>
    </w:rPr>
  </w:style>
  <w:style w:type="paragraph" w:customStyle="1" w:styleId="CEA718F73F6E435AB65504E908898526">
    <w:name w:val="CEA718F73F6E435AB65504E908898526"/>
    <w:rsid w:val="00FD3EC8"/>
  </w:style>
  <w:style w:type="paragraph" w:customStyle="1" w:styleId="E314C9A67DBD42AA82F7FCD264D27899">
    <w:name w:val="E314C9A67DBD42AA82F7FCD264D27899"/>
    <w:rsid w:val="00FD3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C894FD-E7A4-4D88-B2FD-A45CAE5E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191</Words>
  <Characters>1093</Characters>
  <Application>Microsoft Office Word</Application>
  <DocSecurity>0</DocSecurity>
  <Lines>9</Lines>
  <Paragraphs>2</Paragraphs>
  <ScaleCrop>false</ScaleCrop>
  <Company>Texas Legislative Council</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2017-05-18T01:45:00Z</cp:lastPrinted>
  <dcterms:created xsi:type="dcterms:W3CDTF">2015-05-29T14:24:00Z</dcterms:created>
  <dcterms:modified xsi:type="dcterms:W3CDTF">2017-05-18T01:45:00Z</dcterms:modified>
</cp:coreProperties>
</file>

<file path=docProps/custom.xml><?xml version="1.0" encoding="utf-8"?>
<op:Properties xmlns:vt="http://schemas.openxmlformats.org/officeDocument/2006/docPropsVTypes" xmlns:op="http://schemas.openxmlformats.org/officeDocument/2006/custom-properties"/>
</file>