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E3C39" w:rsidTr="00345119">
        <w:tc>
          <w:tcPr>
            <w:tcW w:w="9576" w:type="dxa"/>
            <w:noWrap/>
          </w:tcPr>
          <w:p w:rsidR="008423E4" w:rsidRPr="0022177D" w:rsidRDefault="00DB108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B1086" w:rsidP="008423E4">
      <w:pPr>
        <w:jc w:val="center"/>
      </w:pPr>
    </w:p>
    <w:p w:rsidR="008423E4" w:rsidRPr="00B31F0E" w:rsidRDefault="00DB1086" w:rsidP="008423E4"/>
    <w:p w:rsidR="008423E4" w:rsidRPr="00742794" w:rsidRDefault="00DB108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E3C39" w:rsidTr="00345119">
        <w:tc>
          <w:tcPr>
            <w:tcW w:w="9576" w:type="dxa"/>
          </w:tcPr>
          <w:p w:rsidR="008423E4" w:rsidRPr="00861995" w:rsidRDefault="00DB1086" w:rsidP="00345119">
            <w:pPr>
              <w:jc w:val="right"/>
            </w:pPr>
            <w:r>
              <w:t>C.S.H.B. 1649</w:t>
            </w:r>
          </w:p>
        </w:tc>
      </w:tr>
      <w:tr w:rsidR="000E3C39" w:rsidTr="00345119">
        <w:tc>
          <w:tcPr>
            <w:tcW w:w="9576" w:type="dxa"/>
          </w:tcPr>
          <w:p w:rsidR="008423E4" w:rsidRPr="00861995" w:rsidRDefault="00DB1086" w:rsidP="0075626F">
            <w:pPr>
              <w:jc w:val="right"/>
            </w:pPr>
            <w:r>
              <w:t xml:space="preserve">By: </w:t>
            </w:r>
            <w:r>
              <w:t>Muñoz, Jr.</w:t>
            </w:r>
          </w:p>
        </w:tc>
      </w:tr>
      <w:tr w:rsidR="000E3C39" w:rsidTr="00345119">
        <w:tc>
          <w:tcPr>
            <w:tcW w:w="9576" w:type="dxa"/>
          </w:tcPr>
          <w:p w:rsidR="008423E4" w:rsidRPr="00861995" w:rsidRDefault="00DB1086" w:rsidP="00345119">
            <w:pPr>
              <w:jc w:val="right"/>
            </w:pPr>
            <w:r>
              <w:t>Insurance</w:t>
            </w:r>
          </w:p>
        </w:tc>
      </w:tr>
      <w:tr w:rsidR="000E3C39" w:rsidTr="00345119">
        <w:tc>
          <w:tcPr>
            <w:tcW w:w="9576" w:type="dxa"/>
          </w:tcPr>
          <w:p w:rsidR="008423E4" w:rsidRDefault="00DB1086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B1086" w:rsidP="008423E4">
      <w:pPr>
        <w:tabs>
          <w:tab w:val="right" w:pos="9360"/>
        </w:tabs>
      </w:pPr>
    </w:p>
    <w:p w:rsidR="008423E4" w:rsidRDefault="00DB1086" w:rsidP="008423E4"/>
    <w:p w:rsidR="008423E4" w:rsidRDefault="00DB108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0E3C39" w:rsidTr="0075626F">
        <w:tc>
          <w:tcPr>
            <w:tcW w:w="9582" w:type="dxa"/>
          </w:tcPr>
          <w:p w:rsidR="008423E4" w:rsidRPr="00A8133F" w:rsidRDefault="00DB1086" w:rsidP="004C0E3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B1086" w:rsidP="004C0E3A"/>
          <w:p w:rsidR="008423E4" w:rsidRDefault="00DB1086" w:rsidP="004C0E3A">
            <w:pPr>
              <w:pStyle w:val="Header"/>
              <w:jc w:val="both"/>
            </w:pPr>
            <w:r>
              <w:t xml:space="preserve">Interested parties contend that the practice </w:t>
            </w:r>
            <w:r>
              <w:t>under which a health insurer or health maintenance organization</w:t>
            </w:r>
            <w:r>
              <w:t xml:space="preserve"> extrapolate</w:t>
            </w:r>
            <w:r>
              <w:t>s</w:t>
            </w:r>
            <w:r>
              <w:t xml:space="preserve"> findings of a claims audit across the entirety of a provider's recent claims history and then seek</w:t>
            </w:r>
            <w:r>
              <w:t>s</w:t>
            </w:r>
            <w:r>
              <w:t xml:space="preserve"> recoupment of overpayments based on that extrapolation places an unjust burden on the provider.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1649 </w:t>
            </w:r>
            <w:r>
              <w:t>seeks to</w:t>
            </w:r>
            <w:r>
              <w:t xml:space="preserve"> prevent abusive claims audit behavio</w:t>
            </w:r>
            <w:r>
              <w:t xml:space="preserve">r </w:t>
            </w:r>
            <w:r>
              <w:t>by prohibiting</w:t>
            </w:r>
            <w:r>
              <w:t xml:space="preserve"> certain insurers and health maintenance organizations from using extrapolation to complete an audit of </w:t>
            </w:r>
            <w:r>
              <w:t xml:space="preserve">a preferred provider or </w:t>
            </w:r>
            <w:r>
              <w:t xml:space="preserve">of </w:t>
            </w:r>
            <w:r>
              <w:t>a</w:t>
            </w:r>
            <w:r>
              <w:t xml:space="preserve"> participating</w:t>
            </w:r>
            <w:r>
              <w:t xml:space="preserve"> physician or provider, respectively</w:t>
            </w:r>
            <w:r>
              <w:t>.</w:t>
            </w:r>
          </w:p>
          <w:p w:rsidR="008423E4" w:rsidRPr="00E26B13" w:rsidRDefault="00DB1086" w:rsidP="004C0E3A">
            <w:pPr>
              <w:rPr>
                <w:b/>
              </w:rPr>
            </w:pPr>
          </w:p>
        </w:tc>
      </w:tr>
      <w:tr w:rsidR="000E3C39" w:rsidTr="0075626F">
        <w:tc>
          <w:tcPr>
            <w:tcW w:w="9582" w:type="dxa"/>
          </w:tcPr>
          <w:p w:rsidR="0017725B" w:rsidRDefault="00DB1086" w:rsidP="004C0E3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B1086" w:rsidP="004C0E3A">
            <w:pPr>
              <w:rPr>
                <w:b/>
                <w:u w:val="single"/>
              </w:rPr>
            </w:pPr>
          </w:p>
          <w:p w:rsidR="00E30E95" w:rsidRPr="00E30E95" w:rsidRDefault="00DB1086" w:rsidP="004C0E3A">
            <w:pPr>
              <w:jc w:val="both"/>
            </w:pPr>
            <w:r>
              <w:t>It is the committee's opinion</w:t>
            </w:r>
            <w:r>
              <w:t xml:space="preserve">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B1086" w:rsidP="004C0E3A">
            <w:pPr>
              <w:rPr>
                <w:b/>
                <w:u w:val="single"/>
              </w:rPr>
            </w:pPr>
          </w:p>
        </w:tc>
      </w:tr>
      <w:tr w:rsidR="000E3C39" w:rsidTr="0075626F">
        <w:tc>
          <w:tcPr>
            <w:tcW w:w="9582" w:type="dxa"/>
          </w:tcPr>
          <w:p w:rsidR="008423E4" w:rsidRPr="00A8133F" w:rsidRDefault="00DB1086" w:rsidP="004C0E3A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RULEMAKING </w:t>
            </w:r>
            <w:r w:rsidRPr="009C1E9A">
              <w:rPr>
                <w:b/>
                <w:u w:val="single"/>
              </w:rPr>
              <w:t>AUTHORITY</w:t>
            </w:r>
            <w:r>
              <w:rPr>
                <w:b/>
              </w:rPr>
              <w:t xml:space="preserve"> </w:t>
            </w:r>
          </w:p>
          <w:p w:rsidR="008423E4" w:rsidRDefault="00DB1086" w:rsidP="004C0E3A"/>
          <w:p w:rsidR="00E30E95" w:rsidRDefault="00DB1086" w:rsidP="004C0E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B1086" w:rsidP="004C0E3A">
            <w:pPr>
              <w:rPr>
                <w:b/>
              </w:rPr>
            </w:pPr>
          </w:p>
        </w:tc>
      </w:tr>
      <w:tr w:rsidR="000E3C39" w:rsidTr="0075626F">
        <w:tc>
          <w:tcPr>
            <w:tcW w:w="9582" w:type="dxa"/>
          </w:tcPr>
          <w:p w:rsidR="008423E4" w:rsidRPr="00A8133F" w:rsidRDefault="00DB1086" w:rsidP="004C0E3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B1086" w:rsidP="004C0E3A"/>
          <w:p w:rsidR="008423E4" w:rsidRDefault="00DB1086" w:rsidP="004C0E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1649 amends the Insurance Code to prohibit a health</w:t>
            </w:r>
            <w:r>
              <w:t xml:space="preserve"> maintenance organization </w:t>
            </w:r>
            <w:r>
              <w:t>and</w:t>
            </w:r>
            <w:r>
              <w:t xml:space="preserve"> an insurer </w:t>
            </w:r>
            <w:r>
              <w:t xml:space="preserve">authorized to issue, deliver, or issue for delivery health insurance policies </w:t>
            </w:r>
            <w:r>
              <w:t xml:space="preserve">from using extrapolation to complete an audit of a physician or provider </w:t>
            </w:r>
            <w:r>
              <w:t xml:space="preserve">participating in the health maintenance organization </w:t>
            </w:r>
            <w:r>
              <w:t>or of a pre</w:t>
            </w:r>
            <w:r>
              <w:t>ferred provider</w:t>
            </w:r>
            <w:r>
              <w:t xml:space="preserve"> of the insurer</w:t>
            </w:r>
            <w:r>
              <w:t>, respectively. The bill requires any addi</w:t>
            </w:r>
            <w:r>
              <w:t xml:space="preserve">tional payment due </w:t>
            </w:r>
            <w:r>
              <w:t xml:space="preserve">such </w:t>
            </w:r>
            <w:r>
              <w:t>a</w:t>
            </w:r>
            <w:r>
              <w:t xml:space="preserve"> </w:t>
            </w:r>
            <w:r>
              <w:t>physician</w:t>
            </w:r>
            <w:r>
              <w:t xml:space="preserve"> or</w:t>
            </w:r>
            <w:r>
              <w:t xml:space="preserve"> </w:t>
            </w:r>
            <w:r>
              <w:t xml:space="preserve">provider or any refund due </w:t>
            </w:r>
            <w:r>
              <w:t>the</w:t>
            </w:r>
            <w:r>
              <w:t xml:space="preserve"> health maintenance organization or insurer, as applicable, </w:t>
            </w:r>
            <w:r>
              <w:t>to be based on the actual overpayment or underpayment a</w:t>
            </w:r>
            <w:r>
              <w:t xml:space="preserve">nd </w:t>
            </w:r>
            <w:r>
              <w:t>prohibits any such additional payment or refund from being</w:t>
            </w:r>
            <w:r>
              <w:t xml:space="preserve"> based on an extrapolation.</w:t>
            </w:r>
            <w:r>
              <w:t xml:space="preserve"> The bill </w:t>
            </w:r>
            <w:r>
              <w:t>makes</w:t>
            </w:r>
            <w:r>
              <w:t xml:space="preserve"> </w:t>
            </w:r>
            <w:r>
              <w:t>its</w:t>
            </w:r>
            <w:r>
              <w:t xml:space="preserve"> provisions </w:t>
            </w:r>
            <w:r>
              <w:t xml:space="preserve">prohibiting </w:t>
            </w:r>
            <w:r>
              <w:t xml:space="preserve">the use of </w:t>
            </w:r>
            <w:r>
              <w:t>extrapolation by</w:t>
            </w:r>
            <w:r>
              <w:t xml:space="preserve"> a</w:t>
            </w:r>
            <w:r>
              <w:t xml:space="preserve"> health maintenance organization</w:t>
            </w:r>
            <w:r>
              <w:t xml:space="preserve"> </w:t>
            </w:r>
            <w:r>
              <w:t>inapplicable</w:t>
            </w:r>
            <w:r>
              <w:t xml:space="preserve"> to </w:t>
            </w:r>
            <w:r>
              <w:t xml:space="preserve">coverage under the child health plan program, </w:t>
            </w:r>
            <w:r>
              <w:t>a</w:t>
            </w:r>
            <w:r>
              <w:t xml:space="preserve"> health benefits plan for certain children, or a Medicaid program</w:t>
            </w:r>
            <w:r>
              <w:t>.</w:t>
            </w:r>
            <w:r>
              <w:t xml:space="preserve"> </w:t>
            </w:r>
            <w:r>
              <w:t xml:space="preserve"> </w:t>
            </w:r>
          </w:p>
          <w:p w:rsidR="008423E4" w:rsidRPr="00835628" w:rsidRDefault="00DB1086" w:rsidP="004C0E3A">
            <w:pPr>
              <w:rPr>
                <w:b/>
              </w:rPr>
            </w:pPr>
          </w:p>
        </w:tc>
      </w:tr>
      <w:tr w:rsidR="000E3C39" w:rsidTr="0075626F">
        <w:tc>
          <w:tcPr>
            <w:tcW w:w="9582" w:type="dxa"/>
          </w:tcPr>
          <w:p w:rsidR="008423E4" w:rsidRPr="00A8133F" w:rsidRDefault="00DB1086" w:rsidP="004C0E3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B1086" w:rsidP="004C0E3A"/>
          <w:p w:rsidR="008423E4" w:rsidRPr="003624F2" w:rsidRDefault="00DB1086" w:rsidP="004C0E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DB1086" w:rsidP="004C0E3A">
            <w:pPr>
              <w:rPr>
                <w:b/>
              </w:rPr>
            </w:pPr>
          </w:p>
        </w:tc>
      </w:tr>
      <w:tr w:rsidR="000E3C39" w:rsidTr="0075626F">
        <w:tc>
          <w:tcPr>
            <w:tcW w:w="9582" w:type="dxa"/>
          </w:tcPr>
          <w:p w:rsidR="0075626F" w:rsidRDefault="00DB1086" w:rsidP="004C0E3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DF1F4D" w:rsidRDefault="00DB1086" w:rsidP="004C0E3A">
            <w:pPr>
              <w:jc w:val="both"/>
            </w:pPr>
          </w:p>
          <w:p w:rsidR="00DF1F4D" w:rsidRDefault="00DB1086" w:rsidP="004C0E3A">
            <w:pPr>
              <w:jc w:val="both"/>
            </w:pPr>
            <w:r>
              <w:t xml:space="preserve">While C.S.H.B. 1649 may differ from the original in minor or nonsubstantive ways, the following comparison </w:t>
            </w:r>
            <w:r>
              <w:t>is organized and formatted in a manner that indicates the substantial differences between the introduced and committee substitute versions of the bill.</w:t>
            </w:r>
          </w:p>
          <w:p w:rsidR="00DF1F4D" w:rsidRDefault="00DB1086" w:rsidP="004C0E3A">
            <w:pPr>
              <w:jc w:val="both"/>
            </w:pPr>
          </w:p>
          <w:p w:rsidR="004C0E3A" w:rsidRPr="00DF1F4D" w:rsidRDefault="00DB1086" w:rsidP="004C0E3A">
            <w:pPr>
              <w:jc w:val="both"/>
            </w:pPr>
          </w:p>
        </w:tc>
      </w:tr>
      <w:tr w:rsidR="000E3C39" w:rsidTr="0075626F">
        <w:tc>
          <w:tcPr>
            <w:tcW w:w="9582" w:type="dxa"/>
          </w:tcPr>
          <w:tbl>
            <w:tblPr>
              <w:tblW w:w="9360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0E3C39" w:rsidTr="002E510A">
              <w:trPr>
                <w:cantSplit/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75626F" w:rsidRDefault="00DB1086" w:rsidP="004C0E3A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75626F" w:rsidRDefault="00DB1086" w:rsidP="004C0E3A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0E3C39" w:rsidTr="002E510A">
              <w:tc>
                <w:tcPr>
                  <w:tcW w:w="4680" w:type="dxa"/>
                  <w:tcMar>
                    <w:right w:w="360" w:type="dxa"/>
                  </w:tcMar>
                </w:tcPr>
                <w:p w:rsidR="00786B27" w:rsidRDefault="00DB1086" w:rsidP="004C0E3A">
                  <w:pPr>
                    <w:jc w:val="both"/>
                  </w:pPr>
                  <w:r w:rsidRPr="00DF1F4D">
                    <w:rPr>
                      <w:highlight w:val="lightGray"/>
                    </w:rPr>
                    <w:t>No equivalent provision.</w:t>
                  </w:r>
                </w:p>
                <w:p w:rsidR="00786B27" w:rsidRDefault="00DB1086" w:rsidP="004C0E3A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786B27" w:rsidRDefault="00DB1086" w:rsidP="004C0E3A">
                  <w:pPr>
                    <w:jc w:val="both"/>
                  </w:pPr>
                  <w:r>
                    <w:t xml:space="preserve">SECTION 1.  Section 843.010, </w:t>
                  </w:r>
                  <w:r>
                    <w:t>Insurance Code, is amended to read as follows:</w:t>
                  </w:r>
                </w:p>
                <w:p w:rsidR="00786B27" w:rsidRDefault="00DB1086" w:rsidP="004C0E3A">
                  <w:pPr>
                    <w:jc w:val="both"/>
                  </w:pPr>
                  <w:r>
                    <w:t>Sec. 843.010.  APPLICABILITY OF CERTAIN PROVISIONS TO GOVERNMENTAL HEALTH BENEFIT PLANS.  Sections 843.306(f)</w:t>
                  </w:r>
                  <w:r>
                    <w:rPr>
                      <w:u w:val="single"/>
                    </w:rPr>
                    <w:t>, 843.322,</w:t>
                  </w:r>
                  <w:r>
                    <w:t xml:space="preserve"> and 843.363(a)(4) do not apply to coverage under:</w:t>
                  </w:r>
                </w:p>
                <w:p w:rsidR="00786B27" w:rsidRDefault="00DB1086" w:rsidP="004C0E3A">
                  <w:pPr>
                    <w:jc w:val="both"/>
                  </w:pPr>
                  <w:r>
                    <w:t>(1)  the child health plan program unde</w:t>
                  </w:r>
                  <w:r>
                    <w:t>r Chapter 62, Health and Safety Code, or the health benefits plan for children under Chapter 63, Health and Safety Code; or</w:t>
                  </w:r>
                </w:p>
                <w:p w:rsidR="00786B27" w:rsidRDefault="00DB1086" w:rsidP="004C0E3A">
                  <w:pPr>
                    <w:jc w:val="both"/>
                  </w:pPr>
                  <w:r>
                    <w:t>(2)  a Medicaid program, including a Medicaid managed care program operated under Chapter 533, Government Code.</w:t>
                  </w:r>
                </w:p>
                <w:p w:rsidR="00786B27" w:rsidRPr="00DF1F4D" w:rsidRDefault="00DB1086" w:rsidP="004C0E3A">
                  <w:pPr>
                    <w:jc w:val="both"/>
                    <w:rPr>
                      <w:highlight w:val="lightGray"/>
                    </w:rPr>
                  </w:pPr>
                </w:p>
              </w:tc>
            </w:tr>
            <w:tr w:rsidR="000E3C39" w:rsidTr="002E510A">
              <w:tc>
                <w:tcPr>
                  <w:tcW w:w="4680" w:type="dxa"/>
                  <w:tcMar>
                    <w:right w:w="360" w:type="dxa"/>
                  </w:tcMar>
                </w:tcPr>
                <w:p w:rsidR="0075626F" w:rsidRDefault="00DB1086" w:rsidP="004C0E3A">
                  <w:pPr>
                    <w:jc w:val="both"/>
                  </w:pPr>
                  <w:r>
                    <w:t>SECTION 1.  Sectio</w:t>
                  </w:r>
                  <w:r>
                    <w:t>n 843.340, Insurance Code, is amended by adding Subsections (f) and (g) to read as follows:</w:t>
                  </w:r>
                </w:p>
                <w:p w:rsidR="0075626F" w:rsidRDefault="00DB1086" w:rsidP="004C0E3A">
                  <w:pPr>
                    <w:jc w:val="both"/>
                  </w:pPr>
                  <w:r>
                    <w:rPr>
                      <w:u w:val="single"/>
                    </w:rPr>
                    <w:t>(f)  A health maintenance organization may not use extrapolation to complete an audit of a participating physician or provider. Any additional payment due a partici</w:t>
                  </w:r>
                  <w:r>
                    <w:rPr>
                      <w:u w:val="single"/>
                    </w:rPr>
                    <w:t>pating physician or provider or any refund due the health maintenance organization must be based on the actual overpayment or underpayment and may not be based on an extrapolation.</w:t>
                  </w:r>
                </w:p>
                <w:p w:rsidR="0075626F" w:rsidRDefault="00DB1086" w:rsidP="004C0E3A">
                  <w:pPr>
                    <w:jc w:val="both"/>
                  </w:pPr>
                  <w:r>
                    <w:rPr>
                      <w:u w:val="single"/>
                    </w:rPr>
                    <w:t xml:space="preserve">(g)  In this section, "extrapolation" means a mathematical process or </w:t>
                  </w:r>
                  <w:r>
                    <w:rPr>
                      <w:u w:val="single"/>
                    </w:rPr>
                    <w:t>technique used by a health maintenance organization in the audit of a participating physician or provider to estimate audit results or findings for a larger batch or group of claims not reviewed by the health maintenance organization.</w:t>
                  </w:r>
                </w:p>
                <w:p w:rsidR="0075626F" w:rsidRDefault="00DB1086" w:rsidP="004C0E3A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786B27" w:rsidRDefault="00DB1086" w:rsidP="004C0E3A">
                  <w:pPr>
                    <w:jc w:val="both"/>
                  </w:pPr>
                  <w:r>
                    <w:t>SECTION 2.  Subchapt</w:t>
                  </w:r>
                  <w:r>
                    <w:t>er I, Chapter 843, Insurance Code, is amended by adding Section 843.322 to read as follows:</w:t>
                  </w:r>
                </w:p>
                <w:p w:rsidR="00786B27" w:rsidRDefault="00DB1086" w:rsidP="004C0E3A">
                  <w:pPr>
                    <w:jc w:val="both"/>
                  </w:pPr>
                  <w:r>
                    <w:rPr>
                      <w:u w:val="single"/>
                    </w:rPr>
                    <w:t>Sec. 843.322.  USE OF EXTRAPOLATION PROHIBITED.  (a)  In this section, "extrapolation" means a mathematical process or technique used by a health maintenance organi</w:t>
                  </w:r>
                  <w:r>
                    <w:rPr>
                      <w:u w:val="single"/>
                    </w:rPr>
                    <w:t>zation in the audit of a participating physician or provider to estimate audit results or findings for a larger batch or group of claims not reviewed by the health maintenance organization.</w:t>
                  </w:r>
                </w:p>
                <w:p w:rsidR="00786B27" w:rsidRDefault="00DB1086" w:rsidP="004C0E3A">
                  <w:pPr>
                    <w:jc w:val="both"/>
                  </w:pPr>
                  <w:r>
                    <w:rPr>
                      <w:u w:val="single"/>
                    </w:rPr>
                    <w:t>(b)  A health maintenance organization may not use extrapolation t</w:t>
                  </w:r>
                  <w:r>
                    <w:rPr>
                      <w:u w:val="single"/>
                    </w:rPr>
                    <w:t>o complete an audit of a participating physician or provider.  Any additional payment due a participating physician or provider or any refund due the health maintenance organization must be based on the actual overpayment or underpayment and may not be bas</w:t>
                  </w:r>
                  <w:r>
                    <w:rPr>
                      <w:u w:val="single"/>
                    </w:rPr>
                    <w:t>ed on an extrapolation.</w:t>
                  </w:r>
                </w:p>
                <w:p w:rsidR="0075626F" w:rsidRDefault="00DB1086" w:rsidP="004C0E3A">
                  <w:pPr>
                    <w:jc w:val="both"/>
                  </w:pPr>
                </w:p>
              </w:tc>
            </w:tr>
            <w:tr w:rsidR="000E3C39" w:rsidTr="002E510A">
              <w:tc>
                <w:tcPr>
                  <w:tcW w:w="4680" w:type="dxa"/>
                  <w:tcMar>
                    <w:right w:w="360" w:type="dxa"/>
                  </w:tcMar>
                </w:tcPr>
                <w:p w:rsidR="0075626F" w:rsidRDefault="00DB1086" w:rsidP="004C0E3A">
                  <w:pPr>
                    <w:jc w:val="both"/>
                  </w:pPr>
                  <w:r>
                    <w:t>SECTION 2.  Section 1301.105, Insurance Code, is amended by adding Subsections (e) and (f) to read as follows:</w:t>
                  </w:r>
                </w:p>
                <w:p w:rsidR="0075626F" w:rsidRDefault="00DB1086" w:rsidP="004C0E3A">
                  <w:pPr>
                    <w:jc w:val="both"/>
                  </w:pPr>
                  <w:r>
                    <w:rPr>
                      <w:u w:val="single"/>
                    </w:rPr>
                    <w:t>(e)  An insurer may not use extrapolation to complete an audit of a preferred provider. Any additional payment due a pr</w:t>
                  </w:r>
                  <w:r>
                    <w:rPr>
                      <w:u w:val="single"/>
                    </w:rPr>
                    <w:t>eferred provider or any refund due the insurer must be based on the actual overpayment or underpayment and may not be based on an extrapolation.</w:t>
                  </w:r>
                </w:p>
                <w:p w:rsidR="0075626F" w:rsidRDefault="00DB1086" w:rsidP="004C0E3A">
                  <w:pPr>
                    <w:jc w:val="both"/>
                  </w:pPr>
                  <w:r>
                    <w:rPr>
                      <w:u w:val="single"/>
                    </w:rPr>
                    <w:t>(f)  In this section, "extrapolation" means a mathematical process or technique used by an insurer in the audit</w:t>
                  </w:r>
                  <w:r>
                    <w:rPr>
                      <w:u w:val="single"/>
                    </w:rPr>
                    <w:t xml:space="preserve"> of a preferred </w:t>
                  </w:r>
                  <w:r>
                    <w:rPr>
                      <w:u w:val="single"/>
                    </w:rPr>
                    <w:lastRenderedPageBreak/>
                    <w:t>provider to estimate audit results or findings for a larger batch or group of claims not reviewed by the insurer.</w:t>
                  </w:r>
                </w:p>
                <w:p w:rsidR="0075626F" w:rsidRDefault="00DB1086" w:rsidP="004C0E3A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786B27" w:rsidRDefault="00DB1086" w:rsidP="004C0E3A">
                  <w:pPr>
                    <w:jc w:val="both"/>
                  </w:pPr>
                  <w:r>
                    <w:lastRenderedPageBreak/>
                    <w:t>SECTION 3.  Subchapter B, Chapter 1301, Insurance Code, is amended by adding Section 1301.0642 to read as follows:</w:t>
                  </w:r>
                </w:p>
                <w:p w:rsidR="00786B27" w:rsidRDefault="00DB1086" w:rsidP="004C0E3A">
                  <w:pPr>
                    <w:jc w:val="both"/>
                  </w:pPr>
                  <w:r>
                    <w:rPr>
                      <w:u w:val="single"/>
                    </w:rPr>
                    <w:t>Sec. 1301.</w:t>
                  </w:r>
                  <w:r>
                    <w:rPr>
                      <w:u w:val="single"/>
                    </w:rPr>
                    <w:t>0642.  USE OF EXTRAPOLATION PROHIBITED.  (a)  In this section, "extrapolation" means a mathematical process or technique used by an insurer in the audit of a preferred provider to estimate audit results or findings for a larger batch or group of claims not</w:t>
                  </w:r>
                  <w:r>
                    <w:rPr>
                      <w:u w:val="single"/>
                    </w:rPr>
                    <w:t xml:space="preserve"> reviewed by the insurer.</w:t>
                  </w:r>
                </w:p>
                <w:p w:rsidR="00786B27" w:rsidRDefault="00DB1086" w:rsidP="004C0E3A">
                  <w:pPr>
                    <w:jc w:val="both"/>
                  </w:pPr>
                  <w:r>
                    <w:rPr>
                      <w:u w:val="single"/>
                    </w:rPr>
                    <w:t xml:space="preserve">(b)  An insurer may not use extrapolation to complete an audit of a preferred provider.  </w:t>
                  </w:r>
                  <w:r>
                    <w:rPr>
                      <w:u w:val="single"/>
                    </w:rPr>
                    <w:lastRenderedPageBreak/>
                    <w:t>Any additional payment due a preferred provider or any refund due the insurer must be based on the actual overpayment or underpayment and may</w:t>
                  </w:r>
                  <w:r>
                    <w:rPr>
                      <w:u w:val="single"/>
                    </w:rPr>
                    <w:t xml:space="preserve"> not be based on an extrapolation.</w:t>
                  </w:r>
                </w:p>
                <w:p w:rsidR="0075626F" w:rsidRDefault="00DB1086" w:rsidP="004C0E3A">
                  <w:pPr>
                    <w:jc w:val="both"/>
                  </w:pPr>
                </w:p>
              </w:tc>
            </w:tr>
            <w:tr w:rsidR="000E3C39" w:rsidTr="002E510A">
              <w:tc>
                <w:tcPr>
                  <w:tcW w:w="4680" w:type="dxa"/>
                  <w:tcMar>
                    <w:right w:w="360" w:type="dxa"/>
                  </w:tcMar>
                </w:tcPr>
                <w:p w:rsidR="0075626F" w:rsidRDefault="00DB1086" w:rsidP="004C0E3A">
                  <w:pPr>
                    <w:jc w:val="both"/>
                  </w:pPr>
                  <w:r>
                    <w:lastRenderedPageBreak/>
                    <w:t>SECTION 3.  The change in law made by this Act applies only to the audit of a physician or provider under a contract with an insurer or health maintenance organization entered into or renewed on or after the effective d</w:t>
                  </w:r>
                  <w:r>
                    <w:t>ate of this Act.</w:t>
                  </w:r>
                </w:p>
                <w:p w:rsidR="0075626F" w:rsidRDefault="00DB1086" w:rsidP="004C0E3A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75626F" w:rsidRDefault="00DB1086" w:rsidP="004C0E3A">
                  <w:pPr>
                    <w:jc w:val="both"/>
                  </w:pPr>
                  <w:r>
                    <w:t>SECTION 4. Same as introduced version.</w:t>
                  </w:r>
                </w:p>
                <w:p w:rsidR="0075626F" w:rsidRDefault="00DB1086" w:rsidP="004C0E3A">
                  <w:pPr>
                    <w:jc w:val="both"/>
                  </w:pPr>
                </w:p>
                <w:p w:rsidR="0075626F" w:rsidRDefault="00DB1086" w:rsidP="004C0E3A">
                  <w:pPr>
                    <w:jc w:val="both"/>
                  </w:pPr>
                </w:p>
              </w:tc>
            </w:tr>
            <w:tr w:rsidR="000E3C39" w:rsidTr="002E510A">
              <w:tc>
                <w:tcPr>
                  <w:tcW w:w="4680" w:type="dxa"/>
                  <w:tcMar>
                    <w:right w:w="360" w:type="dxa"/>
                  </w:tcMar>
                </w:tcPr>
                <w:p w:rsidR="0075626F" w:rsidRDefault="00DB1086" w:rsidP="004C0E3A">
                  <w:pPr>
                    <w:jc w:val="both"/>
                  </w:pPr>
                  <w:r>
                    <w:t>SECTION 4.  This Act takes effect September 1, 2017.</w:t>
                  </w:r>
                </w:p>
                <w:p w:rsidR="0075626F" w:rsidRDefault="00DB1086" w:rsidP="004C0E3A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75626F" w:rsidRDefault="00DB1086" w:rsidP="004C0E3A">
                  <w:pPr>
                    <w:jc w:val="both"/>
                  </w:pPr>
                  <w:r>
                    <w:t>SECTION 5. Same as introduced version.</w:t>
                  </w:r>
                </w:p>
                <w:p w:rsidR="0075626F" w:rsidRDefault="00DB1086" w:rsidP="004C0E3A">
                  <w:pPr>
                    <w:jc w:val="both"/>
                  </w:pPr>
                </w:p>
                <w:p w:rsidR="0075626F" w:rsidRDefault="00DB1086" w:rsidP="004C0E3A">
                  <w:pPr>
                    <w:jc w:val="both"/>
                  </w:pPr>
                </w:p>
              </w:tc>
            </w:tr>
          </w:tbl>
          <w:p w:rsidR="0075626F" w:rsidRDefault="00DB1086" w:rsidP="004C0E3A"/>
          <w:p w:rsidR="0075626F" w:rsidRPr="009C1E9A" w:rsidRDefault="00DB1086" w:rsidP="004C0E3A">
            <w:pPr>
              <w:rPr>
                <w:b/>
                <w:u w:val="single"/>
              </w:rPr>
            </w:pPr>
          </w:p>
        </w:tc>
      </w:tr>
    </w:tbl>
    <w:p w:rsidR="004108C3" w:rsidRPr="0007363A" w:rsidRDefault="00DB1086" w:rsidP="008423E4">
      <w:pPr>
        <w:rPr>
          <w:sz w:val="8"/>
        </w:rPr>
      </w:pPr>
    </w:p>
    <w:sectPr w:rsidR="004108C3" w:rsidRPr="0007363A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1086">
      <w:r>
        <w:separator/>
      </w:r>
    </w:p>
  </w:endnote>
  <w:endnote w:type="continuationSeparator" w:id="0">
    <w:p w:rsidR="00000000" w:rsidRDefault="00DB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E3C39" w:rsidTr="009C1E9A">
      <w:trPr>
        <w:cantSplit/>
      </w:trPr>
      <w:tc>
        <w:tcPr>
          <w:tcW w:w="0" w:type="pct"/>
        </w:tcPr>
        <w:p w:rsidR="00137D90" w:rsidRDefault="00DB108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B108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B108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B108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B108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E3C39" w:rsidTr="009C1E9A">
      <w:trPr>
        <w:cantSplit/>
      </w:trPr>
      <w:tc>
        <w:tcPr>
          <w:tcW w:w="0" w:type="pct"/>
        </w:tcPr>
        <w:p w:rsidR="00EC379B" w:rsidRDefault="00DB108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B108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24879</w:t>
          </w:r>
        </w:p>
      </w:tc>
      <w:tc>
        <w:tcPr>
          <w:tcW w:w="2453" w:type="pct"/>
        </w:tcPr>
        <w:p w:rsidR="00EC379B" w:rsidRDefault="00DB108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17.110.1477</w:t>
          </w:r>
          <w:r>
            <w:fldChar w:fldCharType="end"/>
          </w:r>
        </w:p>
      </w:tc>
    </w:tr>
    <w:tr w:rsidR="000E3C39" w:rsidTr="009C1E9A">
      <w:trPr>
        <w:cantSplit/>
      </w:trPr>
      <w:tc>
        <w:tcPr>
          <w:tcW w:w="0" w:type="pct"/>
        </w:tcPr>
        <w:p w:rsidR="00EC379B" w:rsidRDefault="00DB108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B108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21751</w:t>
          </w:r>
        </w:p>
      </w:tc>
      <w:tc>
        <w:tcPr>
          <w:tcW w:w="2453" w:type="pct"/>
        </w:tcPr>
        <w:p w:rsidR="00EC379B" w:rsidRDefault="00DB1086" w:rsidP="006D504F">
          <w:pPr>
            <w:pStyle w:val="Footer"/>
            <w:rPr>
              <w:rStyle w:val="PageNumber"/>
            </w:rPr>
          </w:pPr>
        </w:p>
        <w:p w:rsidR="00EC379B" w:rsidRDefault="00DB108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E3C3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B108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B108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B108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B1086">
      <w:r>
        <w:separator/>
      </w:r>
    </w:p>
  </w:footnote>
  <w:footnote w:type="continuationSeparator" w:id="0">
    <w:p w:rsidR="00000000" w:rsidRDefault="00DB1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39"/>
    <w:rsid w:val="000E3C39"/>
    <w:rsid w:val="00DB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67B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7B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7B7B"/>
  </w:style>
  <w:style w:type="paragraph" w:styleId="CommentSubject">
    <w:name w:val="annotation subject"/>
    <w:basedOn w:val="CommentText"/>
    <w:next w:val="CommentText"/>
    <w:link w:val="CommentSubjectChar"/>
    <w:rsid w:val="00267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7B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67B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7B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7B7B"/>
  </w:style>
  <w:style w:type="paragraph" w:styleId="CommentSubject">
    <w:name w:val="annotation subject"/>
    <w:basedOn w:val="CommentText"/>
    <w:next w:val="CommentText"/>
    <w:link w:val="CommentSubjectChar"/>
    <w:rsid w:val="00267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7B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956</Words>
  <Characters>5228</Characters>
  <Application>Microsoft Office Word</Application>
  <DocSecurity>4</DocSecurity>
  <Lines>171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HB01649 (Committee Report (Substituted))</vt:lpstr>
    </vt:vector>
  </TitlesOfParts>
  <Company>State of Texas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24879</dc:subject>
  <dc:creator>State of Texas</dc:creator>
  <dc:description>HB 1649 by Muñoz, Jr.-(H)Insurance (Substitute Document Number: 85R 21751)</dc:description>
  <cp:lastModifiedBy>Brianna Weis</cp:lastModifiedBy>
  <cp:revision>2</cp:revision>
  <cp:lastPrinted>2017-04-22T19:44:00Z</cp:lastPrinted>
  <dcterms:created xsi:type="dcterms:W3CDTF">2017-04-25T00:09:00Z</dcterms:created>
  <dcterms:modified xsi:type="dcterms:W3CDTF">2017-04-25T00:09:00Z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17.110.1477</vt:lpwstr>
  </property>
</Properties>
</file>