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A6F15" w:rsidTr="00345119">
        <w:tc>
          <w:tcPr>
            <w:tcW w:w="9576" w:type="dxa"/>
            <w:noWrap/>
          </w:tcPr>
          <w:p w:rsidR="008423E4" w:rsidRPr="0022177D" w:rsidRDefault="00A368E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368E4" w:rsidP="008423E4">
      <w:pPr>
        <w:jc w:val="center"/>
      </w:pPr>
    </w:p>
    <w:p w:rsidR="008423E4" w:rsidRPr="00B31F0E" w:rsidRDefault="00A368E4" w:rsidP="008423E4"/>
    <w:p w:rsidR="008423E4" w:rsidRPr="00742794" w:rsidRDefault="00A368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A6F15" w:rsidTr="00345119">
        <w:tc>
          <w:tcPr>
            <w:tcW w:w="9576" w:type="dxa"/>
          </w:tcPr>
          <w:p w:rsidR="008423E4" w:rsidRPr="00861995" w:rsidRDefault="00A368E4" w:rsidP="00345119">
            <w:pPr>
              <w:jc w:val="right"/>
            </w:pPr>
            <w:r>
              <w:t>H.B. 1654</w:t>
            </w:r>
          </w:p>
        </w:tc>
      </w:tr>
      <w:tr w:rsidR="00CA6F15" w:rsidTr="00345119">
        <w:tc>
          <w:tcPr>
            <w:tcW w:w="9576" w:type="dxa"/>
          </w:tcPr>
          <w:p w:rsidR="008423E4" w:rsidRPr="00861995" w:rsidRDefault="00A368E4" w:rsidP="000921C3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CA6F15" w:rsidTr="00345119">
        <w:tc>
          <w:tcPr>
            <w:tcW w:w="9576" w:type="dxa"/>
          </w:tcPr>
          <w:p w:rsidR="008423E4" w:rsidRPr="00861995" w:rsidRDefault="00A368E4" w:rsidP="00345119">
            <w:pPr>
              <w:jc w:val="right"/>
            </w:pPr>
            <w:r>
              <w:t>County Affairs</w:t>
            </w:r>
          </w:p>
        </w:tc>
      </w:tr>
      <w:tr w:rsidR="00CA6F15" w:rsidTr="00345119">
        <w:tc>
          <w:tcPr>
            <w:tcW w:w="9576" w:type="dxa"/>
          </w:tcPr>
          <w:p w:rsidR="008423E4" w:rsidRDefault="00A368E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368E4" w:rsidP="008423E4">
      <w:pPr>
        <w:tabs>
          <w:tab w:val="right" w:pos="9360"/>
        </w:tabs>
      </w:pPr>
    </w:p>
    <w:p w:rsidR="008423E4" w:rsidRDefault="00A368E4" w:rsidP="008423E4"/>
    <w:p w:rsidR="008423E4" w:rsidRDefault="00A368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A6F15" w:rsidTr="00345119">
        <w:tc>
          <w:tcPr>
            <w:tcW w:w="9576" w:type="dxa"/>
          </w:tcPr>
          <w:p w:rsidR="008423E4" w:rsidRPr="00A8133F" w:rsidRDefault="00A368E4" w:rsidP="006C6C5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368E4" w:rsidP="006C6C5E"/>
          <w:p w:rsidR="008423E4" w:rsidRDefault="00A368E4" w:rsidP="006C6C5E">
            <w:pPr>
              <w:pStyle w:val="Header"/>
              <w:jc w:val="both"/>
            </w:pPr>
            <w:r>
              <w:t xml:space="preserve">Interested parties note that </w:t>
            </w:r>
            <w:r>
              <w:t xml:space="preserve">certain </w:t>
            </w:r>
            <w:r>
              <w:t>r</w:t>
            </w:r>
            <w:r>
              <w:t>ecent deaths caused by fires have</w:t>
            </w:r>
            <w:r>
              <w:t xml:space="preserve"> brought to light the dangers </w:t>
            </w:r>
            <w:r>
              <w:t xml:space="preserve">caused by </w:t>
            </w:r>
            <w:r>
              <w:t xml:space="preserve">those who ignore fire codes and fire marshal orders. </w:t>
            </w:r>
            <w:r>
              <w:t>The parties contend that certain statutory changes are needed to encourage compliance with such codes and orders. H.B. 1654 seeks to address this issue by making such changes.</w:t>
            </w:r>
          </w:p>
          <w:p w:rsidR="008423E4" w:rsidRPr="00E26B13" w:rsidRDefault="00A368E4" w:rsidP="006C6C5E">
            <w:pPr>
              <w:rPr>
                <w:b/>
              </w:rPr>
            </w:pPr>
          </w:p>
        </w:tc>
      </w:tr>
      <w:tr w:rsidR="00CA6F15" w:rsidTr="00345119">
        <w:tc>
          <w:tcPr>
            <w:tcW w:w="9576" w:type="dxa"/>
          </w:tcPr>
          <w:p w:rsidR="0017725B" w:rsidRDefault="00A368E4" w:rsidP="006C6C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  <w:r>
              <w:rPr>
                <w:b/>
                <w:u w:val="single"/>
              </w:rPr>
              <w:t xml:space="preserve"> </w:t>
            </w:r>
          </w:p>
          <w:p w:rsidR="0017725B" w:rsidRDefault="00A368E4" w:rsidP="006C6C5E">
            <w:pPr>
              <w:rPr>
                <w:b/>
                <w:u w:val="single"/>
              </w:rPr>
            </w:pPr>
          </w:p>
          <w:p w:rsidR="00144114" w:rsidRDefault="00A368E4" w:rsidP="006C6C5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mandat</w:t>
            </w:r>
            <w:r>
              <w:t>ory supervision.</w:t>
            </w:r>
          </w:p>
          <w:p w:rsidR="00950C10" w:rsidRPr="00144114" w:rsidRDefault="00A368E4" w:rsidP="006C6C5E">
            <w:pPr>
              <w:jc w:val="both"/>
            </w:pPr>
          </w:p>
        </w:tc>
      </w:tr>
      <w:tr w:rsidR="00CA6F15" w:rsidTr="00345119">
        <w:tc>
          <w:tcPr>
            <w:tcW w:w="9576" w:type="dxa"/>
          </w:tcPr>
          <w:p w:rsidR="008423E4" w:rsidRPr="00A8133F" w:rsidRDefault="00A368E4" w:rsidP="006C6C5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368E4" w:rsidP="006C6C5E"/>
          <w:p w:rsidR="00144114" w:rsidRDefault="00A368E4" w:rsidP="006C6C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368E4" w:rsidP="006C6C5E">
            <w:pPr>
              <w:rPr>
                <w:b/>
              </w:rPr>
            </w:pPr>
          </w:p>
        </w:tc>
      </w:tr>
      <w:tr w:rsidR="00CA6F15" w:rsidTr="00345119">
        <w:tc>
          <w:tcPr>
            <w:tcW w:w="9576" w:type="dxa"/>
          </w:tcPr>
          <w:p w:rsidR="008423E4" w:rsidRPr="00A8133F" w:rsidRDefault="00A368E4" w:rsidP="006C6C5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368E4" w:rsidP="006C6C5E"/>
          <w:p w:rsidR="008423E4" w:rsidRDefault="00A368E4" w:rsidP="006C6C5E">
            <w:pPr>
              <w:pStyle w:val="Header"/>
              <w:jc w:val="both"/>
            </w:pPr>
            <w:r>
              <w:t xml:space="preserve">H.B. 1654 amends the Local Government Code to decrease the penalty for failing to comply </w:t>
            </w:r>
            <w:r>
              <w:t>with</w:t>
            </w:r>
            <w:r>
              <w:t xml:space="preserve"> a</w:t>
            </w:r>
            <w:r>
              <w:t xml:space="preserve"> county fire marshal</w:t>
            </w:r>
            <w:r>
              <w:t xml:space="preserve"> order </w:t>
            </w:r>
            <w:r>
              <w:t xml:space="preserve">to correct a hazardous situation relating to a </w:t>
            </w:r>
            <w:r>
              <w:t xml:space="preserve">fire or life safety hazard </w:t>
            </w:r>
            <w:r>
              <w:t>from a Class B misdemeanor to a Class C misdemeanor</w:t>
            </w:r>
            <w:r>
              <w:t xml:space="preserve"> but</w:t>
            </w:r>
            <w:r>
              <w:t xml:space="preserve"> </w:t>
            </w:r>
            <w:r>
              <w:t>to</w:t>
            </w:r>
            <w:r>
              <w:t xml:space="preserve"> </w:t>
            </w:r>
            <w:r>
              <w:t>retain the</w:t>
            </w:r>
            <w:r>
              <w:t xml:space="preserve"> Class B misdemeanor </w:t>
            </w:r>
            <w:r>
              <w:t xml:space="preserve">penalty </w:t>
            </w:r>
            <w:r>
              <w:t xml:space="preserve">if the commission of the offense results in property damage in an amount of $200 or more or </w:t>
            </w:r>
            <w:r>
              <w:t xml:space="preserve">in </w:t>
            </w:r>
            <w:r>
              <w:t>bodily injury or death.</w:t>
            </w:r>
          </w:p>
          <w:p w:rsidR="00164EA5" w:rsidRDefault="00A368E4" w:rsidP="006C6C5E">
            <w:pPr>
              <w:pStyle w:val="Header"/>
              <w:jc w:val="both"/>
            </w:pPr>
          </w:p>
          <w:p w:rsidR="00164EA5" w:rsidRDefault="00A368E4" w:rsidP="006C6C5E">
            <w:pPr>
              <w:pStyle w:val="Header"/>
              <w:jc w:val="both"/>
            </w:pPr>
            <w:r>
              <w:t xml:space="preserve">H.B. 1654 authorizes </w:t>
            </w:r>
            <w:r>
              <w:t xml:space="preserve">a county </w:t>
            </w:r>
            <w:r>
              <w:t xml:space="preserve">commissioners court to grant to a county employee who is certified </w:t>
            </w:r>
            <w:r>
              <w:t>by the Texas Commission on Fire Protection as a fire inspector</w:t>
            </w:r>
            <w:r>
              <w:t>, who</w:t>
            </w:r>
            <w:r>
              <w:t xml:space="preserve"> conducts fire or life safety inspections</w:t>
            </w:r>
            <w:r>
              <w:t>,</w:t>
            </w:r>
            <w:r>
              <w:t xml:space="preserve"> and</w:t>
            </w:r>
            <w:r>
              <w:t xml:space="preserve"> who</w:t>
            </w:r>
            <w:r>
              <w:t xml:space="preserve"> </w:t>
            </w:r>
            <w:r>
              <w:t>is not a peace officer</w:t>
            </w:r>
            <w:r>
              <w:t xml:space="preserve"> </w:t>
            </w:r>
            <w:r>
              <w:t xml:space="preserve">the authority </w:t>
            </w:r>
            <w:r>
              <w:t xml:space="preserve">to issue a citation in the unincorporated area of the county for an offense </w:t>
            </w:r>
            <w:r>
              <w:t>for failing to comply wit</w:t>
            </w:r>
            <w:r>
              <w:t>h a county fire marshal order to correct a hazardous situation relating to a fire or life safety hazard</w:t>
            </w:r>
            <w:r>
              <w:t xml:space="preserve"> or </w:t>
            </w:r>
            <w:r>
              <w:t xml:space="preserve">for </w:t>
            </w:r>
            <w:r>
              <w:t>a violation of an order relating to fire or life safety issued by the commissioners court that is reasonably necessary to protect public safety a</w:t>
            </w:r>
            <w:r>
              <w:t>nd welfare.</w:t>
            </w:r>
            <w:r>
              <w:t xml:space="preserve"> </w:t>
            </w:r>
            <w:r>
              <w:t xml:space="preserve">The bill requires such a citation to state the name of the person cited, the violation charged, and the time and place the person is required to appear in court. The bill authorizes </w:t>
            </w:r>
            <w:r>
              <w:t>a</w:t>
            </w:r>
            <w:r w:rsidRPr="00754B4D">
              <w:t xml:space="preserve"> court </w:t>
            </w:r>
            <w:r>
              <w:t>to</w:t>
            </w:r>
            <w:r w:rsidRPr="00754B4D">
              <w:t xml:space="preserve"> issue a warrant for the arrest</w:t>
            </w:r>
            <w:r>
              <w:t xml:space="preserve"> of a person who rece</w:t>
            </w:r>
            <w:r>
              <w:t xml:space="preserve">ives a citation </w:t>
            </w:r>
            <w:r w:rsidRPr="00754B4D">
              <w:t xml:space="preserve">for the violation described in the citation </w:t>
            </w:r>
            <w:r>
              <w:t xml:space="preserve">if </w:t>
            </w:r>
            <w:r>
              <w:t>the</w:t>
            </w:r>
            <w:r>
              <w:t xml:space="preserve"> person</w:t>
            </w:r>
            <w:r w:rsidRPr="00754B4D">
              <w:t xml:space="preserve"> fails to appear in court on </w:t>
            </w:r>
            <w:r>
              <w:t>the return date of the citation</w:t>
            </w:r>
            <w:r w:rsidRPr="00754B4D">
              <w:t>.</w:t>
            </w:r>
          </w:p>
          <w:p w:rsidR="008423E4" w:rsidRPr="00835628" w:rsidRDefault="00A368E4" w:rsidP="006C6C5E">
            <w:pPr>
              <w:rPr>
                <w:b/>
              </w:rPr>
            </w:pPr>
          </w:p>
        </w:tc>
      </w:tr>
      <w:tr w:rsidR="00CA6F15" w:rsidTr="00345119">
        <w:tc>
          <w:tcPr>
            <w:tcW w:w="9576" w:type="dxa"/>
          </w:tcPr>
          <w:p w:rsidR="008423E4" w:rsidRPr="00A8133F" w:rsidRDefault="00A368E4" w:rsidP="006C6C5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368E4" w:rsidP="006C6C5E"/>
          <w:p w:rsidR="008423E4" w:rsidRPr="003624F2" w:rsidRDefault="00A368E4" w:rsidP="006C6C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368E4" w:rsidP="006C6C5E">
            <w:pPr>
              <w:rPr>
                <w:b/>
              </w:rPr>
            </w:pPr>
          </w:p>
        </w:tc>
      </w:tr>
    </w:tbl>
    <w:p w:rsidR="008423E4" w:rsidRPr="00BE0E75" w:rsidRDefault="00A368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368E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68E4">
      <w:r>
        <w:separator/>
      </w:r>
    </w:p>
  </w:endnote>
  <w:endnote w:type="continuationSeparator" w:id="0">
    <w:p w:rsidR="00000000" w:rsidRDefault="00A3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A6F15" w:rsidTr="009C1E9A">
      <w:trPr>
        <w:cantSplit/>
      </w:trPr>
      <w:tc>
        <w:tcPr>
          <w:tcW w:w="0" w:type="pct"/>
        </w:tcPr>
        <w:p w:rsidR="00137D90" w:rsidRDefault="00A368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368E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368E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368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368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6F15" w:rsidTr="009C1E9A">
      <w:trPr>
        <w:cantSplit/>
      </w:trPr>
      <w:tc>
        <w:tcPr>
          <w:tcW w:w="0" w:type="pct"/>
        </w:tcPr>
        <w:p w:rsidR="00EC379B" w:rsidRDefault="00A368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368E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18678</w:t>
          </w:r>
        </w:p>
      </w:tc>
      <w:tc>
        <w:tcPr>
          <w:tcW w:w="2453" w:type="pct"/>
        </w:tcPr>
        <w:p w:rsidR="00EC379B" w:rsidRDefault="00A368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17.80.308</w:t>
          </w:r>
          <w:r>
            <w:fldChar w:fldCharType="end"/>
          </w:r>
        </w:p>
      </w:tc>
    </w:tr>
    <w:tr w:rsidR="00CA6F15" w:rsidTr="009C1E9A">
      <w:trPr>
        <w:cantSplit/>
      </w:trPr>
      <w:tc>
        <w:tcPr>
          <w:tcW w:w="0" w:type="pct"/>
        </w:tcPr>
        <w:p w:rsidR="00EC379B" w:rsidRDefault="00A368E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368E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368E4" w:rsidP="006D504F">
          <w:pPr>
            <w:pStyle w:val="Footer"/>
            <w:rPr>
              <w:rStyle w:val="PageNumber"/>
            </w:rPr>
          </w:pPr>
        </w:p>
        <w:p w:rsidR="00EC379B" w:rsidRDefault="00A368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6F1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368E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368E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368E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68E4">
      <w:r>
        <w:separator/>
      </w:r>
    </w:p>
  </w:footnote>
  <w:footnote w:type="continuationSeparator" w:id="0">
    <w:p w:rsidR="00000000" w:rsidRDefault="00A36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15"/>
    <w:rsid w:val="00A368E4"/>
    <w:rsid w:val="00CA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54B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4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4B4D"/>
  </w:style>
  <w:style w:type="paragraph" w:styleId="CommentSubject">
    <w:name w:val="annotation subject"/>
    <w:basedOn w:val="CommentText"/>
    <w:next w:val="CommentText"/>
    <w:link w:val="CommentSubjectChar"/>
    <w:rsid w:val="00754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4B4D"/>
    <w:rPr>
      <w:b/>
      <w:bCs/>
    </w:rPr>
  </w:style>
  <w:style w:type="paragraph" w:styleId="Revision">
    <w:name w:val="Revision"/>
    <w:hidden/>
    <w:uiPriority w:val="99"/>
    <w:semiHidden/>
    <w:rsid w:val="006C6C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54B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4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4B4D"/>
  </w:style>
  <w:style w:type="paragraph" w:styleId="CommentSubject">
    <w:name w:val="annotation subject"/>
    <w:basedOn w:val="CommentText"/>
    <w:next w:val="CommentText"/>
    <w:link w:val="CommentSubjectChar"/>
    <w:rsid w:val="00754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4B4D"/>
    <w:rPr>
      <w:b/>
      <w:bCs/>
    </w:rPr>
  </w:style>
  <w:style w:type="paragraph" w:styleId="Revision">
    <w:name w:val="Revision"/>
    <w:hidden/>
    <w:uiPriority w:val="99"/>
    <w:semiHidden/>
    <w:rsid w:val="006C6C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1981</Characters>
  <Application>Microsoft Office Word</Application>
  <DocSecurity>4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HB01654 (Committee Report (Unamended))</vt:lpstr>
    </vt:vector>
  </TitlesOfParts>
  <Company>State of Texas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18678</dc:subject>
  <dc:creator>State of Texas</dc:creator>
  <dc:description>HB 1654 by Oliverson-(H)County Affairs</dc:description>
  <cp:lastModifiedBy>Alexander McMillan</cp:lastModifiedBy>
  <cp:revision>2</cp:revision>
  <cp:lastPrinted>2017-03-21T17:20:00Z</cp:lastPrinted>
  <dcterms:created xsi:type="dcterms:W3CDTF">2017-04-05T21:04:00Z</dcterms:created>
  <dcterms:modified xsi:type="dcterms:W3CDTF">2017-04-05T21:04:00Z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17.80.308</vt:lpwstr>
  </property>
</Properties>
</file>