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42" w:rsidRDefault="00925A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B66D581E6649869A375691CCD5957F"/>
          </w:placeholder>
        </w:sdtPr>
        <w:sdtContent>
          <w:r w:rsidRPr="005C2A78">
            <w:rPr>
              <w:rFonts w:cs="Times New Roman"/>
              <w:b/>
              <w:szCs w:val="24"/>
              <w:u w:val="single"/>
            </w:rPr>
            <w:t>BILL ANALYSIS</w:t>
          </w:r>
        </w:sdtContent>
      </w:sdt>
    </w:p>
    <w:p w:rsidR="00925A42" w:rsidRPr="00585C31" w:rsidRDefault="00925A42" w:rsidP="000F1DF9">
      <w:pPr>
        <w:spacing w:after="0" w:line="240" w:lineRule="auto"/>
        <w:rPr>
          <w:rFonts w:cs="Times New Roman"/>
          <w:szCs w:val="24"/>
        </w:rPr>
      </w:pPr>
    </w:p>
    <w:p w:rsidR="00925A42" w:rsidRPr="00585C31" w:rsidRDefault="00925A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5A42" w:rsidTr="000F1DF9">
        <w:tc>
          <w:tcPr>
            <w:tcW w:w="2718" w:type="dxa"/>
          </w:tcPr>
          <w:p w:rsidR="00925A42" w:rsidRPr="005C2A78" w:rsidRDefault="00925A42" w:rsidP="006D756B">
            <w:pPr>
              <w:rPr>
                <w:rFonts w:cs="Times New Roman"/>
                <w:szCs w:val="24"/>
              </w:rPr>
            </w:pPr>
            <w:sdt>
              <w:sdtPr>
                <w:rPr>
                  <w:rFonts w:cs="Times New Roman"/>
                  <w:szCs w:val="24"/>
                </w:rPr>
                <w:alias w:val="Agency Title"/>
                <w:tag w:val="AgencyTitleContentControl"/>
                <w:id w:val="1920747753"/>
                <w:lock w:val="sdtContentLocked"/>
                <w:placeholder>
                  <w:docPart w:val="F13C955011924F34B061659F549C463C"/>
                </w:placeholder>
              </w:sdtPr>
              <w:sdtEndPr>
                <w:rPr>
                  <w:rFonts w:cstheme="minorBidi"/>
                  <w:szCs w:val="22"/>
                </w:rPr>
              </w:sdtEndPr>
              <w:sdtContent>
                <w:r>
                  <w:rPr>
                    <w:rFonts w:cs="Times New Roman"/>
                    <w:szCs w:val="24"/>
                  </w:rPr>
                  <w:t>Senate Research Center</w:t>
                </w:r>
              </w:sdtContent>
            </w:sdt>
          </w:p>
        </w:tc>
        <w:tc>
          <w:tcPr>
            <w:tcW w:w="6858" w:type="dxa"/>
          </w:tcPr>
          <w:p w:rsidR="00925A42" w:rsidRPr="00FF6471" w:rsidRDefault="00925A42" w:rsidP="000F1DF9">
            <w:pPr>
              <w:jc w:val="right"/>
              <w:rPr>
                <w:rFonts w:cs="Times New Roman"/>
                <w:szCs w:val="24"/>
              </w:rPr>
            </w:pPr>
            <w:sdt>
              <w:sdtPr>
                <w:rPr>
                  <w:rFonts w:cs="Times New Roman"/>
                  <w:szCs w:val="24"/>
                </w:rPr>
                <w:alias w:val="Bill Number"/>
                <w:tag w:val="BillNumberOne"/>
                <w:id w:val="-410784069"/>
                <w:lock w:val="sdtContentLocked"/>
                <w:placeholder>
                  <w:docPart w:val="153A321075524068A63F3EDB88B0A7EA"/>
                </w:placeholder>
              </w:sdtPr>
              <w:sdtContent>
                <w:r>
                  <w:rPr>
                    <w:rFonts w:cs="Times New Roman"/>
                    <w:szCs w:val="24"/>
                  </w:rPr>
                  <w:t>H.B. 1656</w:t>
                </w:r>
              </w:sdtContent>
            </w:sdt>
          </w:p>
        </w:tc>
      </w:tr>
      <w:tr w:rsidR="00925A42" w:rsidTr="000F1DF9">
        <w:sdt>
          <w:sdtPr>
            <w:rPr>
              <w:rFonts w:cs="Times New Roman"/>
              <w:szCs w:val="24"/>
            </w:rPr>
            <w:alias w:val="TLCNumber"/>
            <w:tag w:val="TLCNumber"/>
            <w:id w:val="-542600604"/>
            <w:lock w:val="sdtLocked"/>
            <w:placeholder>
              <w:docPart w:val="D2C6E3D0E7B34942ABEFCACEE73F1AC3"/>
            </w:placeholder>
          </w:sdtPr>
          <w:sdtContent>
            <w:tc>
              <w:tcPr>
                <w:tcW w:w="2718" w:type="dxa"/>
              </w:tcPr>
              <w:p w:rsidR="00925A42" w:rsidRPr="000F1DF9" w:rsidRDefault="00925A42" w:rsidP="00C65088">
                <w:pPr>
                  <w:rPr>
                    <w:rFonts w:cs="Times New Roman"/>
                    <w:szCs w:val="24"/>
                  </w:rPr>
                </w:pPr>
                <w:r>
                  <w:rPr>
                    <w:rFonts w:cs="Times New Roman"/>
                    <w:szCs w:val="24"/>
                  </w:rPr>
                  <w:t>85R21447 AAF-D</w:t>
                </w:r>
              </w:p>
            </w:tc>
          </w:sdtContent>
        </w:sdt>
        <w:tc>
          <w:tcPr>
            <w:tcW w:w="6858" w:type="dxa"/>
          </w:tcPr>
          <w:p w:rsidR="00925A42" w:rsidRPr="005C2A78" w:rsidRDefault="00925A42" w:rsidP="006D756B">
            <w:pPr>
              <w:jc w:val="right"/>
              <w:rPr>
                <w:rFonts w:cs="Times New Roman"/>
                <w:szCs w:val="24"/>
              </w:rPr>
            </w:pPr>
            <w:sdt>
              <w:sdtPr>
                <w:rPr>
                  <w:rFonts w:cs="Times New Roman"/>
                  <w:szCs w:val="24"/>
                </w:rPr>
                <w:alias w:val="Author Label"/>
                <w:tag w:val="By"/>
                <w:id w:val="72399597"/>
                <w:lock w:val="sdtLocked"/>
                <w:placeholder>
                  <w:docPart w:val="7805EB6C674A4C94A78CD714D1B8D2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AAD2F82C2648A39D843080F937DC4E"/>
                </w:placeholder>
              </w:sdtPr>
              <w:sdtContent>
                <w:r>
                  <w:rPr>
                    <w:rFonts w:cs="Times New Roman"/>
                    <w:szCs w:val="24"/>
                  </w:rPr>
                  <w:t>Israel et al.</w:t>
                </w:r>
              </w:sdtContent>
            </w:sdt>
            <w:sdt>
              <w:sdtPr>
                <w:rPr>
                  <w:rFonts w:cs="Times New Roman"/>
                  <w:szCs w:val="24"/>
                </w:rPr>
                <w:alias w:val="Sponsor"/>
                <w:tag w:val="Sponsor"/>
                <w:id w:val="-2039656131"/>
                <w:lock w:val="sdtContentLocked"/>
                <w:placeholder>
                  <w:docPart w:val="971323404E2D42879886271CF22A0C2B"/>
                </w:placeholder>
              </w:sdtPr>
              <w:sdtContent>
                <w:r>
                  <w:rPr>
                    <w:rFonts w:cs="Times New Roman"/>
                    <w:szCs w:val="24"/>
                  </w:rPr>
                  <w:t xml:space="preserve"> (Watson)</w:t>
                </w:r>
              </w:sdtContent>
            </w:sdt>
          </w:p>
        </w:tc>
      </w:tr>
      <w:tr w:rsidR="00925A42" w:rsidTr="000F1DF9">
        <w:tc>
          <w:tcPr>
            <w:tcW w:w="2718" w:type="dxa"/>
          </w:tcPr>
          <w:p w:rsidR="00925A42" w:rsidRPr="00BC7495" w:rsidRDefault="00925A42" w:rsidP="000F1DF9">
            <w:pPr>
              <w:rPr>
                <w:rFonts w:cs="Times New Roman"/>
                <w:szCs w:val="24"/>
              </w:rPr>
            </w:pPr>
          </w:p>
        </w:tc>
        <w:sdt>
          <w:sdtPr>
            <w:rPr>
              <w:rFonts w:cs="Times New Roman"/>
              <w:szCs w:val="24"/>
            </w:rPr>
            <w:alias w:val="Committee"/>
            <w:tag w:val="Committee"/>
            <w:id w:val="1914272295"/>
            <w:lock w:val="sdtContentLocked"/>
            <w:placeholder>
              <w:docPart w:val="CE8FF55BA75446DF8155F6DAAF16BE5B"/>
            </w:placeholder>
          </w:sdtPr>
          <w:sdtContent>
            <w:tc>
              <w:tcPr>
                <w:tcW w:w="6858" w:type="dxa"/>
              </w:tcPr>
              <w:p w:rsidR="00925A42" w:rsidRPr="00FF6471" w:rsidRDefault="00925A42" w:rsidP="000F1DF9">
                <w:pPr>
                  <w:jc w:val="right"/>
                  <w:rPr>
                    <w:rFonts w:cs="Times New Roman"/>
                    <w:szCs w:val="24"/>
                  </w:rPr>
                </w:pPr>
                <w:r>
                  <w:rPr>
                    <w:rFonts w:cs="Times New Roman"/>
                    <w:szCs w:val="24"/>
                  </w:rPr>
                  <w:t>Transportation</w:t>
                </w:r>
              </w:p>
            </w:tc>
          </w:sdtContent>
        </w:sdt>
      </w:tr>
      <w:tr w:rsidR="00925A42" w:rsidTr="000F1DF9">
        <w:tc>
          <w:tcPr>
            <w:tcW w:w="2718" w:type="dxa"/>
          </w:tcPr>
          <w:p w:rsidR="00925A42" w:rsidRPr="00BC7495" w:rsidRDefault="00925A42" w:rsidP="000F1DF9">
            <w:pPr>
              <w:rPr>
                <w:rFonts w:cs="Times New Roman"/>
                <w:szCs w:val="24"/>
              </w:rPr>
            </w:pPr>
          </w:p>
        </w:tc>
        <w:sdt>
          <w:sdtPr>
            <w:rPr>
              <w:rFonts w:cs="Times New Roman"/>
              <w:szCs w:val="24"/>
            </w:rPr>
            <w:alias w:val="Date"/>
            <w:tag w:val="DateContentControl"/>
            <w:id w:val="1178081906"/>
            <w:lock w:val="sdtLocked"/>
            <w:placeholder>
              <w:docPart w:val="1238151D90284F9AA2C761AD8F5F0B8E"/>
            </w:placeholder>
            <w:date w:fullDate="2017-05-15T00:00:00Z">
              <w:dateFormat w:val="M/d/yyyy"/>
              <w:lid w:val="en-US"/>
              <w:storeMappedDataAs w:val="dateTime"/>
              <w:calendar w:val="gregorian"/>
            </w:date>
          </w:sdtPr>
          <w:sdtContent>
            <w:tc>
              <w:tcPr>
                <w:tcW w:w="6858" w:type="dxa"/>
              </w:tcPr>
              <w:p w:rsidR="00925A42" w:rsidRPr="00FF6471" w:rsidRDefault="00925A42" w:rsidP="000F1DF9">
                <w:pPr>
                  <w:jc w:val="right"/>
                  <w:rPr>
                    <w:rFonts w:cs="Times New Roman"/>
                    <w:szCs w:val="24"/>
                  </w:rPr>
                </w:pPr>
                <w:r>
                  <w:rPr>
                    <w:rFonts w:cs="Times New Roman"/>
                    <w:szCs w:val="24"/>
                  </w:rPr>
                  <w:t>5/15/2017</w:t>
                </w:r>
              </w:p>
            </w:tc>
          </w:sdtContent>
        </w:sdt>
      </w:tr>
      <w:tr w:rsidR="00925A42" w:rsidTr="000F1DF9">
        <w:tc>
          <w:tcPr>
            <w:tcW w:w="2718" w:type="dxa"/>
          </w:tcPr>
          <w:p w:rsidR="00925A42" w:rsidRPr="00BC7495" w:rsidRDefault="00925A42" w:rsidP="000F1DF9">
            <w:pPr>
              <w:rPr>
                <w:rFonts w:cs="Times New Roman"/>
                <w:szCs w:val="24"/>
              </w:rPr>
            </w:pPr>
          </w:p>
        </w:tc>
        <w:sdt>
          <w:sdtPr>
            <w:rPr>
              <w:rFonts w:cs="Times New Roman"/>
              <w:szCs w:val="24"/>
            </w:rPr>
            <w:alias w:val="BA Version"/>
            <w:tag w:val="BAVersion"/>
            <w:id w:val="-1685590809"/>
            <w:lock w:val="sdtContentLocked"/>
            <w:placeholder>
              <w:docPart w:val="850C2FC5B9ED42809336603E2CF9CB6F"/>
            </w:placeholder>
          </w:sdtPr>
          <w:sdtContent>
            <w:tc>
              <w:tcPr>
                <w:tcW w:w="6858" w:type="dxa"/>
              </w:tcPr>
              <w:p w:rsidR="00925A42" w:rsidRPr="00FF6471" w:rsidRDefault="00925A42" w:rsidP="000F1DF9">
                <w:pPr>
                  <w:jc w:val="right"/>
                  <w:rPr>
                    <w:rFonts w:cs="Times New Roman"/>
                    <w:szCs w:val="24"/>
                  </w:rPr>
                </w:pPr>
                <w:r>
                  <w:rPr>
                    <w:rFonts w:cs="Times New Roman"/>
                    <w:szCs w:val="24"/>
                  </w:rPr>
                  <w:t>Engrossed</w:t>
                </w:r>
              </w:p>
            </w:tc>
          </w:sdtContent>
        </w:sdt>
      </w:tr>
    </w:tbl>
    <w:p w:rsidR="00925A42" w:rsidRPr="00FF6471" w:rsidRDefault="00925A42" w:rsidP="000F1DF9">
      <w:pPr>
        <w:spacing w:after="0" w:line="240" w:lineRule="auto"/>
        <w:rPr>
          <w:rFonts w:cs="Times New Roman"/>
          <w:szCs w:val="24"/>
        </w:rPr>
      </w:pPr>
    </w:p>
    <w:p w:rsidR="00925A42" w:rsidRPr="00FF6471" w:rsidRDefault="00925A42" w:rsidP="000F1DF9">
      <w:pPr>
        <w:spacing w:after="0" w:line="240" w:lineRule="auto"/>
        <w:rPr>
          <w:rFonts w:cs="Times New Roman"/>
          <w:szCs w:val="24"/>
        </w:rPr>
      </w:pPr>
    </w:p>
    <w:p w:rsidR="00925A42" w:rsidRPr="00FF6471" w:rsidRDefault="00925A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7F7D8946174BEAA493266556390240"/>
        </w:placeholder>
      </w:sdtPr>
      <w:sdtContent>
        <w:p w:rsidR="00925A42" w:rsidRDefault="00925A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4DE86450FA4014AAD01441DBC96D89"/>
        </w:placeholder>
      </w:sdtPr>
      <w:sdtContent>
        <w:p w:rsidR="00925A42" w:rsidRDefault="00925A42" w:rsidP="00616197">
          <w:pPr>
            <w:pStyle w:val="NormalWeb"/>
            <w:spacing w:before="0" w:beforeAutospacing="0" w:after="0" w:afterAutospacing="0"/>
            <w:jc w:val="both"/>
            <w:divId w:val="638459421"/>
            <w:rPr>
              <w:rFonts w:eastAsia="Times New Roman"/>
              <w:bCs/>
            </w:rPr>
          </w:pPr>
        </w:p>
        <w:p w:rsidR="00925A42" w:rsidRPr="00616197" w:rsidRDefault="00925A42" w:rsidP="00616197">
          <w:pPr>
            <w:pStyle w:val="NormalWeb"/>
            <w:spacing w:before="0" w:beforeAutospacing="0" w:after="0" w:afterAutospacing="0"/>
            <w:jc w:val="both"/>
            <w:divId w:val="638459421"/>
          </w:pPr>
          <w:r w:rsidRPr="00616197">
            <w:t>H</w:t>
          </w:r>
          <w:r>
            <w:t>.</w:t>
          </w:r>
          <w:r w:rsidRPr="00616197">
            <w:t>B</w:t>
          </w:r>
          <w:r>
            <w:t>.</w:t>
          </w:r>
          <w:r w:rsidRPr="00616197">
            <w:t xml:space="preserve"> 1656 allow</w:t>
          </w:r>
          <w:r>
            <w:t>s</w:t>
          </w:r>
          <w:r w:rsidRPr="00616197">
            <w:t xml:space="preserve"> transit to utilize the shoulders of highways in designated areas of Central Texas to bypass heavy traffic during periods of construction. With plans for major construction on I-35 through Austin, allowing local transit authorities in Cen</w:t>
          </w:r>
          <w:r>
            <w:t>tral Texas to partner with the Texas Department of Transportation (Tx</w:t>
          </w:r>
          <w:r w:rsidRPr="00616197">
            <w:t>DOT</w:t>
          </w:r>
          <w:r>
            <w:t>)</w:t>
          </w:r>
          <w:r w:rsidRPr="00616197">
            <w:t xml:space="preserve"> will provide a low-cost tool to reduce work zone-related congestion by taking advantage of existing resources.</w:t>
          </w:r>
        </w:p>
        <w:p w:rsidR="00925A42" w:rsidRPr="00616197" w:rsidRDefault="00925A42" w:rsidP="00616197">
          <w:pPr>
            <w:pStyle w:val="NormalWeb"/>
            <w:spacing w:before="0" w:beforeAutospacing="0" w:after="0" w:afterAutospacing="0"/>
            <w:jc w:val="both"/>
            <w:divId w:val="638459421"/>
          </w:pPr>
          <w:r w:rsidRPr="00616197">
            <w:t> </w:t>
          </w:r>
        </w:p>
        <w:p w:rsidR="00925A42" w:rsidRPr="00616197" w:rsidRDefault="00925A42" w:rsidP="00616197">
          <w:pPr>
            <w:pStyle w:val="NormalWeb"/>
            <w:spacing w:before="0" w:beforeAutospacing="0" w:after="0" w:afterAutospacing="0"/>
            <w:jc w:val="both"/>
            <w:divId w:val="638459421"/>
          </w:pPr>
          <w:r w:rsidRPr="00616197">
            <w:t>Shoulders would not be permanently dedicated to buses. Instead, transit would only be permitted by TxDOT on highway shoulders for a limited period during construction.  Transit authorities will work within parameters designated by the agency.  Bus drivers will also receive specific training to ensure they are able to safely bypass work zones and keep commute times as reliable as possible, even during construction.</w:t>
          </w:r>
        </w:p>
        <w:p w:rsidR="00925A42" w:rsidRPr="00D70925" w:rsidRDefault="00925A42" w:rsidP="00616197">
          <w:pPr>
            <w:spacing w:after="0" w:line="240" w:lineRule="auto"/>
            <w:jc w:val="both"/>
            <w:rPr>
              <w:rFonts w:eastAsia="Times New Roman" w:cs="Times New Roman"/>
              <w:bCs/>
              <w:szCs w:val="24"/>
            </w:rPr>
          </w:pPr>
        </w:p>
      </w:sdtContent>
    </w:sdt>
    <w:p w:rsidR="00925A42" w:rsidRDefault="00925A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1656 </w:t>
      </w:r>
      <w:bookmarkStart w:id="1" w:name="AmendsCurrentLaw"/>
      <w:bookmarkEnd w:id="1"/>
      <w:r>
        <w:rPr>
          <w:rFonts w:cs="Times New Roman"/>
          <w:szCs w:val="24"/>
        </w:rPr>
        <w:t>amends current law relating to the operation of a public transit motor bus by certain mass transit entities on an improved shoulder.</w:t>
      </w:r>
    </w:p>
    <w:p w:rsidR="00925A42" w:rsidRPr="00616197" w:rsidRDefault="00925A42" w:rsidP="000F1DF9">
      <w:pPr>
        <w:spacing w:after="0" w:line="240" w:lineRule="auto"/>
        <w:jc w:val="both"/>
        <w:rPr>
          <w:rFonts w:eastAsia="Times New Roman" w:cs="Times New Roman"/>
          <w:szCs w:val="24"/>
        </w:rPr>
      </w:pPr>
    </w:p>
    <w:p w:rsidR="00925A42" w:rsidRPr="005C2A78" w:rsidRDefault="00925A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17223F6EAF418B97E24CFB02696EA9"/>
          </w:placeholder>
        </w:sdtPr>
        <w:sdtContent>
          <w:r>
            <w:rPr>
              <w:rFonts w:eastAsia="Times New Roman" w:cs="Times New Roman"/>
              <w:b/>
              <w:szCs w:val="24"/>
              <w:u w:val="single"/>
            </w:rPr>
            <w:t>RULEMAKING AUTHORITY</w:t>
          </w:r>
        </w:sdtContent>
      </w:sdt>
    </w:p>
    <w:p w:rsidR="00925A42" w:rsidRPr="006529C4" w:rsidRDefault="00925A42" w:rsidP="00774EC7">
      <w:pPr>
        <w:spacing w:after="0" w:line="240" w:lineRule="auto"/>
        <w:jc w:val="both"/>
        <w:rPr>
          <w:rFonts w:cs="Times New Roman"/>
          <w:szCs w:val="24"/>
        </w:rPr>
      </w:pPr>
    </w:p>
    <w:p w:rsidR="00925A42" w:rsidRPr="006529C4" w:rsidRDefault="00925A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5A42" w:rsidRPr="006529C4" w:rsidRDefault="00925A42" w:rsidP="00774EC7">
      <w:pPr>
        <w:spacing w:after="0" w:line="240" w:lineRule="auto"/>
        <w:jc w:val="both"/>
        <w:rPr>
          <w:rFonts w:cs="Times New Roman"/>
          <w:szCs w:val="24"/>
        </w:rPr>
      </w:pPr>
    </w:p>
    <w:p w:rsidR="00925A42" w:rsidRPr="005C2A78" w:rsidRDefault="00925A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D4638867724C17897E46F288E0A1B3"/>
          </w:placeholder>
        </w:sdtPr>
        <w:sdtContent>
          <w:r>
            <w:rPr>
              <w:rFonts w:eastAsia="Times New Roman" w:cs="Times New Roman"/>
              <w:b/>
              <w:szCs w:val="24"/>
              <w:u w:val="single"/>
            </w:rPr>
            <w:t>SECTION BY SECTION ANALYSIS</w:t>
          </w:r>
        </w:sdtContent>
      </w:sdt>
    </w:p>
    <w:p w:rsidR="00925A42" w:rsidRPr="005C2A78" w:rsidRDefault="00925A42" w:rsidP="000F1DF9">
      <w:pPr>
        <w:spacing w:after="0" w:line="240" w:lineRule="auto"/>
        <w:jc w:val="both"/>
        <w:rPr>
          <w:rFonts w:eastAsia="Times New Roman" w:cs="Times New Roman"/>
          <w:szCs w:val="24"/>
        </w:rPr>
      </w:pPr>
    </w:p>
    <w:p w:rsidR="00925A42" w:rsidRDefault="00925A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545.058(c), Transportation Code, as follows:</w:t>
      </w:r>
    </w:p>
    <w:p w:rsidR="00925A42" w:rsidRDefault="00925A42" w:rsidP="000F1DF9">
      <w:pPr>
        <w:spacing w:after="0" w:line="240" w:lineRule="auto"/>
        <w:jc w:val="both"/>
        <w:rPr>
          <w:rFonts w:eastAsia="Times New Roman" w:cs="Times New Roman"/>
          <w:szCs w:val="24"/>
        </w:rPr>
      </w:pPr>
    </w:p>
    <w:p w:rsidR="00925A42" w:rsidRPr="005C2A78" w:rsidRDefault="00925A42" w:rsidP="00616197">
      <w:pPr>
        <w:spacing w:after="0" w:line="240" w:lineRule="auto"/>
        <w:ind w:left="720"/>
        <w:jc w:val="both"/>
        <w:rPr>
          <w:rFonts w:eastAsia="Times New Roman" w:cs="Times New Roman"/>
          <w:szCs w:val="24"/>
        </w:rPr>
      </w:pPr>
      <w:r>
        <w:rPr>
          <w:rFonts w:eastAsia="Times New Roman" w:cs="Times New Roman"/>
          <w:szCs w:val="24"/>
        </w:rPr>
        <w:t xml:space="preserve">(c) Provides that a limitation in this section on driving on an improved shoulder does not apply to a public transit motor bus of a mass transit entity operating under Subtitle K (Mass Transportation), Title 6 (Roadways), if the motor bus is within the boundaries of a certain metropolitan planning organization and bypassing traffic by operating on the shoulder of a highway designated by the Texas Department of Transportation that is under construction. Makes nonsubstantive changes. </w:t>
      </w:r>
    </w:p>
    <w:p w:rsidR="00925A42" w:rsidRPr="005C2A78" w:rsidRDefault="00925A42" w:rsidP="000F1DF9">
      <w:pPr>
        <w:spacing w:after="0" w:line="240" w:lineRule="auto"/>
        <w:jc w:val="both"/>
        <w:rPr>
          <w:rFonts w:eastAsia="Times New Roman" w:cs="Times New Roman"/>
          <w:szCs w:val="24"/>
        </w:rPr>
      </w:pPr>
    </w:p>
    <w:p w:rsidR="00925A42" w:rsidRPr="005C2A78" w:rsidRDefault="00925A42" w:rsidP="006161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25A42" w:rsidRPr="006529C4" w:rsidRDefault="00925A42" w:rsidP="00774EC7">
      <w:pPr>
        <w:spacing w:after="0" w:line="240" w:lineRule="auto"/>
        <w:jc w:val="both"/>
        <w:rPr>
          <w:rFonts w:cs="Times New Roman"/>
          <w:szCs w:val="24"/>
        </w:rPr>
      </w:pPr>
    </w:p>
    <w:p w:rsidR="00925A42" w:rsidRPr="006529C4" w:rsidRDefault="00925A42" w:rsidP="00774EC7">
      <w:pPr>
        <w:spacing w:after="0" w:line="240" w:lineRule="auto"/>
        <w:jc w:val="both"/>
      </w:pPr>
    </w:p>
    <w:sectPr w:rsidR="00925A4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E9" w:rsidRDefault="00B843E9" w:rsidP="000F1DF9">
      <w:pPr>
        <w:spacing w:after="0" w:line="240" w:lineRule="auto"/>
      </w:pPr>
      <w:r>
        <w:separator/>
      </w:r>
    </w:p>
  </w:endnote>
  <w:endnote w:type="continuationSeparator" w:id="0">
    <w:p w:rsidR="00B843E9" w:rsidRDefault="00B843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43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5A42">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5A42">
                <w:rPr>
                  <w:sz w:val="20"/>
                  <w:szCs w:val="20"/>
                </w:rPr>
                <w:t>H.B. 1656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5A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43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5A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5A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E9" w:rsidRDefault="00B843E9" w:rsidP="000F1DF9">
      <w:pPr>
        <w:spacing w:after="0" w:line="240" w:lineRule="auto"/>
      </w:pPr>
      <w:r>
        <w:separator/>
      </w:r>
    </w:p>
  </w:footnote>
  <w:footnote w:type="continuationSeparator" w:id="0">
    <w:p w:rsidR="00B843E9" w:rsidRDefault="00B843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A42"/>
    <w:rsid w:val="0093341F"/>
    <w:rsid w:val="00986E9F"/>
    <w:rsid w:val="00AE3F44"/>
    <w:rsid w:val="00B43543"/>
    <w:rsid w:val="00B53F07"/>
    <w:rsid w:val="00B843E9"/>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5A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5A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78D8" w:rsidP="000978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B66D581E6649869A375691CCD5957F"/>
        <w:category>
          <w:name w:val="General"/>
          <w:gallery w:val="placeholder"/>
        </w:category>
        <w:types>
          <w:type w:val="bbPlcHdr"/>
        </w:types>
        <w:behaviors>
          <w:behavior w:val="content"/>
        </w:behaviors>
        <w:guid w:val="{0F3C85C4-8273-47A3-A061-BB90FB4EB00B}"/>
      </w:docPartPr>
      <w:docPartBody>
        <w:p w:rsidR="00000000" w:rsidRDefault="002B785D"/>
      </w:docPartBody>
    </w:docPart>
    <w:docPart>
      <w:docPartPr>
        <w:name w:val="F13C955011924F34B061659F549C463C"/>
        <w:category>
          <w:name w:val="General"/>
          <w:gallery w:val="placeholder"/>
        </w:category>
        <w:types>
          <w:type w:val="bbPlcHdr"/>
        </w:types>
        <w:behaviors>
          <w:behavior w:val="content"/>
        </w:behaviors>
        <w:guid w:val="{6E5BE084-6308-40FF-A0C3-3FFA4B67BF4B}"/>
      </w:docPartPr>
      <w:docPartBody>
        <w:p w:rsidR="00000000" w:rsidRDefault="002B785D"/>
      </w:docPartBody>
    </w:docPart>
    <w:docPart>
      <w:docPartPr>
        <w:name w:val="153A321075524068A63F3EDB88B0A7EA"/>
        <w:category>
          <w:name w:val="General"/>
          <w:gallery w:val="placeholder"/>
        </w:category>
        <w:types>
          <w:type w:val="bbPlcHdr"/>
        </w:types>
        <w:behaviors>
          <w:behavior w:val="content"/>
        </w:behaviors>
        <w:guid w:val="{B966266A-AB25-412C-AA63-F17C641DB3FE}"/>
      </w:docPartPr>
      <w:docPartBody>
        <w:p w:rsidR="00000000" w:rsidRDefault="002B785D"/>
      </w:docPartBody>
    </w:docPart>
    <w:docPart>
      <w:docPartPr>
        <w:name w:val="D2C6E3D0E7B34942ABEFCACEE73F1AC3"/>
        <w:category>
          <w:name w:val="General"/>
          <w:gallery w:val="placeholder"/>
        </w:category>
        <w:types>
          <w:type w:val="bbPlcHdr"/>
        </w:types>
        <w:behaviors>
          <w:behavior w:val="content"/>
        </w:behaviors>
        <w:guid w:val="{F1EFC998-B074-4B54-B687-6CF8C4EE15C2}"/>
      </w:docPartPr>
      <w:docPartBody>
        <w:p w:rsidR="00000000" w:rsidRDefault="002B785D"/>
      </w:docPartBody>
    </w:docPart>
    <w:docPart>
      <w:docPartPr>
        <w:name w:val="7805EB6C674A4C94A78CD714D1B8D247"/>
        <w:category>
          <w:name w:val="General"/>
          <w:gallery w:val="placeholder"/>
        </w:category>
        <w:types>
          <w:type w:val="bbPlcHdr"/>
        </w:types>
        <w:behaviors>
          <w:behavior w:val="content"/>
        </w:behaviors>
        <w:guid w:val="{AE1327CD-1ABF-4D12-9D92-860AE6EE4A4C}"/>
      </w:docPartPr>
      <w:docPartBody>
        <w:p w:rsidR="00000000" w:rsidRDefault="002B785D"/>
      </w:docPartBody>
    </w:docPart>
    <w:docPart>
      <w:docPartPr>
        <w:name w:val="58AAD2F82C2648A39D843080F937DC4E"/>
        <w:category>
          <w:name w:val="General"/>
          <w:gallery w:val="placeholder"/>
        </w:category>
        <w:types>
          <w:type w:val="bbPlcHdr"/>
        </w:types>
        <w:behaviors>
          <w:behavior w:val="content"/>
        </w:behaviors>
        <w:guid w:val="{1F9C0A05-0744-4315-A472-A15D5686AD56}"/>
      </w:docPartPr>
      <w:docPartBody>
        <w:p w:rsidR="00000000" w:rsidRDefault="002B785D"/>
      </w:docPartBody>
    </w:docPart>
    <w:docPart>
      <w:docPartPr>
        <w:name w:val="971323404E2D42879886271CF22A0C2B"/>
        <w:category>
          <w:name w:val="General"/>
          <w:gallery w:val="placeholder"/>
        </w:category>
        <w:types>
          <w:type w:val="bbPlcHdr"/>
        </w:types>
        <w:behaviors>
          <w:behavior w:val="content"/>
        </w:behaviors>
        <w:guid w:val="{B96CEFC7-3505-465E-81B6-94FB706863C0}"/>
      </w:docPartPr>
      <w:docPartBody>
        <w:p w:rsidR="00000000" w:rsidRDefault="002B785D"/>
      </w:docPartBody>
    </w:docPart>
    <w:docPart>
      <w:docPartPr>
        <w:name w:val="CE8FF55BA75446DF8155F6DAAF16BE5B"/>
        <w:category>
          <w:name w:val="General"/>
          <w:gallery w:val="placeholder"/>
        </w:category>
        <w:types>
          <w:type w:val="bbPlcHdr"/>
        </w:types>
        <w:behaviors>
          <w:behavior w:val="content"/>
        </w:behaviors>
        <w:guid w:val="{E631A59C-1307-4472-B92A-827210811E8C}"/>
      </w:docPartPr>
      <w:docPartBody>
        <w:p w:rsidR="00000000" w:rsidRDefault="002B785D"/>
      </w:docPartBody>
    </w:docPart>
    <w:docPart>
      <w:docPartPr>
        <w:name w:val="1238151D90284F9AA2C761AD8F5F0B8E"/>
        <w:category>
          <w:name w:val="General"/>
          <w:gallery w:val="placeholder"/>
        </w:category>
        <w:types>
          <w:type w:val="bbPlcHdr"/>
        </w:types>
        <w:behaviors>
          <w:behavior w:val="content"/>
        </w:behaviors>
        <w:guid w:val="{FC63F6FA-AB83-4872-A028-0627A8310D41}"/>
      </w:docPartPr>
      <w:docPartBody>
        <w:p w:rsidR="00000000" w:rsidRDefault="000978D8" w:rsidP="000978D8">
          <w:pPr>
            <w:pStyle w:val="1238151D90284F9AA2C761AD8F5F0B8E"/>
          </w:pPr>
          <w:r w:rsidRPr="00A30DD1">
            <w:rPr>
              <w:rStyle w:val="PlaceholderText"/>
            </w:rPr>
            <w:t>Click here to enter a date.</w:t>
          </w:r>
        </w:p>
      </w:docPartBody>
    </w:docPart>
    <w:docPart>
      <w:docPartPr>
        <w:name w:val="850C2FC5B9ED42809336603E2CF9CB6F"/>
        <w:category>
          <w:name w:val="General"/>
          <w:gallery w:val="placeholder"/>
        </w:category>
        <w:types>
          <w:type w:val="bbPlcHdr"/>
        </w:types>
        <w:behaviors>
          <w:behavior w:val="content"/>
        </w:behaviors>
        <w:guid w:val="{045BB1E0-FCAA-4AA2-B1C3-B23AEFDA7B51}"/>
      </w:docPartPr>
      <w:docPartBody>
        <w:p w:rsidR="00000000" w:rsidRDefault="002B785D"/>
      </w:docPartBody>
    </w:docPart>
    <w:docPart>
      <w:docPartPr>
        <w:name w:val="5A7F7D8946174BEAA493266556390240"/>
        <w:category>
          <w:name w:val="General"/>
          <w:gallery w:val="placeholder"/>
        </w:category>
        <w:types>
          <w:type w:val="bbPlcHdr"/>
        </w:types>
        <w:behaviors>
          <w:behavior w:val="content"/>
        </w:behaviors>
        <w:guid w:val="{181EB5C2-84CE-48AE-8D94-587FC58A53F3}"/>
      </w:docPartPr>
      <w:docPartBody>
        <w:p w:rsidR="00000000" w:rsidRDefault="002B785D"/>
      </w:docPartBody>
    </w:docPart>
    <w:docPart>
      <w:docPartPr>
        <w:name w:val="C24DE86450FA4014AAD01441DBC96D89"/>
        <w:category>
          <w:name w:val="General"/>
          <w:gallery w:val="placeholder"/>
        </w:category>
        <w:types>
          <w:type w:val="bbPlcHdr"/>
        </w:types>
        <w:behaviors>
          <w:behavior w:val="content"/>
        </w:behaviors>
        <w:guid w:val="{D79DE53B-8010-4E5C-9B24-CF1027A926D5}"/>
      </w:docPartPr>
      <w:docPartBody>
        <w:p w:rsidR="00000000" w:rsidRDefault="000978D8" w:rsidP="000978D8">
          <w:pPr>
            <w:pStyle w:val="C24DE86450FA4014AAD01441DBC96D89"/>
          </w:pPr>
          <w:r>
            <w:rPr>
              <w:rFonts w:eastAsia="Times New Roman" w:cs="Times New Roman"/>
              <w:bCs/>
              <w:szCs w:val="24"/>
            </w:rPr>
            <w:t xml:space="preserve"> </w:t>
          </w:r>
        </w:p>
      </w:docPartBody>
    </w:docPart>
    <w:docPart>
      <w:docPartPr>
        <w:name w:val="9D17223F6EAF418B97E24CFB02696EA9"/>
        <w:category>
          <w:name w:val="General"/>
          <w:gallery w:val="placeholder"/>
        </w:category>
        <w:types>
          <w:type w:val="bbPlcHdr"/>
        </w:types>
        <w:behaviors>
          <w:behavior w:val="content"/>
        </w:behaviors>
        <w:guid w:val="{E3DF95EB-E3D5-4AC4-9DD0-C06D818B1C8E}"/>
      </w:docPartPr>
      <w:docPartBody>
        <w:p w:rsidR="00000000" w:rsidRDefault="002B785D"/>
      </w:docPartBody>
    </w:docPart>
    <w:docPart>
      <w:docPartPr>
        <w:name w:val="38D4638867724C17897E46F288E0A1B3"/>
        <w:category>
          <w:name w:val="General"/>
          <w:gallery w:val="placeholder"/>
        </w:category>
        <w:types>
          <w:type w:val="bbPlcHdr"/>
        </w:types>
        <w:behaviors>
          <w:behavior w:val="content"/>
        </w:behaviors>
        <w:guid w:val="{7A4D3E4E-E287-46C5-9A75-FEFD7C2D373E}"/>
      </w:docPartPr>
      <w:docPartBody>
        <w:p w:rsidR="00000000" w:rsidRDefault="002B7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8D8"/>
    <w:rsid w:val="0011267B"/>
    <w:rsid w:val="001135F3"/>
    <w:rsid w:val="001C5F26"/>
    <w:rsid w:val="00280096"/>
    <w:rsid w:val="00290C4E"/>
    <w:rsid w:val="002A4665"/>
    <w:rsid w:val="002A5E86"/>
    <w:rsid w:val="002B785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8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78D8"/>
    <w:rPr>
      <w:rFonts w:ascii="Times New Roman" w:hAnsi="Times New Roman"/>
      <w:sz w:val="24"/>
    </w:rPr>
  </w:style>
  <w:style w:type="paragraph" w:customStyle="1" w:styleId="487D89B4F8B34DB4967D41FE18F7F88D7">
    <w:name w:val="487D89B4F8B34DB4967D41FE18F7F88D7"/>
    <w:rsid w:val="000978D8"/>
    <w:rPr>
      <w:rFonts w:ascii="Times New Roman" w:hAnsi="Times New Roman"/>
      <w:sz w:val="24"/>
    </w:rPr>
  </w:style>
  <w:style w:type="paragraph" w:customStyle="1" w:styleId="AE2570ED5D764CD7AF9686706F550F4620">
    <w:name w:val="AE2570ED5D764CD7AF9686706F550F4620"/>
    <w:rsid w:val="000978D8"/>
    <w:pPr>
      <w:tabs>
        <w:tab w:val="center" w:pos="4680"/>
        <w:tab w:val="right" w:pos="9360"/>
      </w:tabs>
      <w:spacing w:after="0" w:line="240" w:lineRule="auto"/>
    </w:pPr>
    <w:rPr>
      <w:rFonts w:ascii="Times New Roman" w:hAnsi="Times New Roman"/>
      <w:sz w:val="24"/>
    </w:rPr>
  </w:style>
  <w:style w:type="paragraph" w:customStyle="1" w:styleId="1238151D90284F9AA2C761AD8F5F0B8E">
    <w:name w:val="1238151D90284F9AA2C761AD8F5F0B8E"/>
    <w:rsid w:val="000978D8"/>
  </w:style>
  <w:style w:type="paragraph" w:customStyle="1" w:styleId="C24DE86450FA4014AAD01441DBC96D89">
    <w:name w:val="C24DE86450FA4014AAD01441DBC96D89"/>
    <w:rsid w:val="000978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8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78D8"/>
    <w:rPr>
      <w:rFonts w:ascii="Times New Roman" w:hAnsi="Times New Roman"/>
      <w:sz w:val="24"/>
    </w:rPr>
  </w:style>
  <w:style w:type="paragraph" w:customStyle="1" w:styleId="487D89B4F8B34DB4967D41FE18F7F88D7">
    <w:name w:val="487D89B4F8B34DB4967D41FE18F7F88D7"/>
    <w:rsid w:val="000978D8"/>
    <w:rPr>
      <w:rFonts w:ascii="Times New Roman" w:hAnsi="Times New Roman"/>
      <w:sz w:val="24"/>
    </w:rPr>
  </w:style>
  <w:style w:type="paragraph" w:customStyle="1" w:styleId="AE2570ED5D764CD7AF9686706F550F4620">
    <w:name w:val="AE2570ED5D764CD7AF9686706F550F4620"/>
    <w:rsid w:val="000978D8"/>
    <w:pPr>
      <w:tabs>
        <w:tab w:val="center" w:pos="4680"/>
        <w:tab w:val="right" w:pos="9360"/>
      </w:tabs>
      <w:spacing w:after="0" w:line="240" w:lineRule="auto"/>
    </w:pPr>
    <w:rPr>
      <w:rFonts w:ascii="Times New Roman" w:hAnsi="Times New Roman"/>
      <w:sz w:val="24"/>
    </w:rPr>
  </w:style>
  <w:style w:type="paragraph" w:customStyle="1" w:styleId="1238151D90284F9AA2C761AD8F5F0B8E">
    <w:name w:val="1238151D90284F9AA2C761AD8F5F0B8E"/>
    <w:rsid w:val="000978D8"/>
  </w:style>
  <w:style w:type="paragraph" w:customStyle="1" w:styleId="C24DE86450FA4014AAD01441DBC96D89">
    <w:name w:val="C24DE86450FA4014AAD01441DBC96D89"/>
    <w:rsid w:val="00097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7754F7-AB8C-4F65-B7FD-9352B671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296</Words>
  <Characters>1691</Characters>
  <Application>Microsoft Office Word</Application>
  <DocSecurity>0</DocSecurity>
  <Lines>14</Lines>
  <Paragraphs>3</Paragraphs>
  <ScaleCrop>false</ScaleCrop>
  <Company>Texas Legislative Council</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2017-05-16T03:01:00Z</cp:lastPrinted>
  <dcterms:created xsi:type="dcterms:W3CDTF">2015-05-29T14:24:00Z</dcterms:created>
  <dcterms:modified xsi:type="dcterms:W3CDTF">2017-05-16T03:01:00Z</dcterms:modified>
</cp:coreProperties>
</file>

<file path=docProps/custom.xml><?xml version="1.0" encoding="utf-8"?>
<op:Properties xmlns:vt="http://schemas.openxmlformats.org/officeDocument/2006/docPropsVTypes" xmlns:op="http://schemas.openxmlformats.org/officeDocument/2006/custom-properties"/>
</file>