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1B45" w:rsidTr="00345119">
        <w:tc>
          <w:tcPr>
            <w:tcW w:w="9576" w:type="dxa"/>
            <w:noWrap/>
          </w:tcPr>
          <w:p w:rsidR="008423E4" w:rsidRPr="0022177D" w:rsidRDefault="00F156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5694" w:rsidP="008423E4">
      <w:pPr>
        <w:jc w:val="center"/>
      </w:pPr>
    </w:p>
    <w:p w:rsidR="008423E4" w:rsidRPr="00B31F0E" w:rsidRDefault="00F15694" w:rsidP="008423E4"/>
    <w:p w:rsidR="008423E4" w:rsidRPr="00742794" w:rsidRDefault="00F156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1B45" w:rsidTr="00345119">
        <w:tc>
          <w:tcPr>
            <w:tcW w:w="9576" w:type="dxa"/>
          </w:tcPr>
          <w:p w:rsidR="008423E4" w:rsidRPr="00861995" w:rsidRDefault="00F15694" w:rsidP="00345119">
            <w:pPr>
              <w:jc w:val="right"/>
            </w:pPr>
            <w:r>
              <w:t>H.B. 1664</w:t>
            </w:r>
          </w:p>
        </w:tc>
      </w:tr>
      <w:tr w:rsidR="00201B45" w:rsidTr="00345119">
        <w:tc>
          <w:tcPr>
            <w:tcW w:w="9576" w:type="dxa"/>
          </w:tcPr>
          <w:p w:rsidR="008423E4" w:rsidRPr="00861995" w:rsidRDefault="00F15694" w:rsidP="00840A5E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201B45" w:rsidTr="00345119">
        <w:tc>
          <w:tcPr>
            <w:tcW w:w="9576" w:type="dxa"/>
          </w:tcPr>
          <w:p w:rsidR="008423E4" w:rsidRPr="00861995" w:rsidRDefault="00F15694" w:rsidP="00345119">
            <w:pPr>
              <w:jc w:val="right"/>
            </w:pPr>
            <w:r>
              <w:t>Special Purpose Districts</w:t>
            </w:r>
          </w:p>
        </w:tc>
      </w:tr>
      <w:tr w:rsidR="00201B45" w:rsidTr="00345119">
        <w:tc>
          <w:tcPr>
            <w:tcW w:w="9576" w:type="dxa"/>
          </w:tcPr>
          <w:p w:rsidR="008423E4" w:rsidRDefault="00F156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15694" w:rsidP="008423E4">
      <w:pPr>
        <w:tabs>
          <w:tab w:val="right" w:pos="9360"/>
        </w:tabs>
      </w:pPr>
    </w:p>
    <w:p w:rsidR="008423E4" w:rsidRDefault="00F15694" w:rsidP="008423E4"/>
    <w:p w:rsidR="008423E4" w:rsidRDefault="00F156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1B45" w:rsidTr="00345119">
        <w:tc>
          <w:tcPr>
            <w:tcW w:w="9576" w:type="dxa"/>
          </w:tcPr>
          <w:p w:rsidR="008423E4" w:rsidRPr="00A8133F" w:rsidRDefault="00F15694" w:rsidP="00BB4F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5694" w:rsidP="00BB4FFF"/>
          <w:p w:rsidR="008423E4" w:rsidRDefault="00F15694" w:rsidP="00BB4FFF">
            <w:pPr>
              <w:pStyle w:val="Header"/>
              <w:jc w:val="both"/>
            </w:pPr>
            <w:r w:rsidRPr="006B3414">
              <w:t xml:space="preserve">Interested parties note the need to amend the powers and duties of the </w:t>
            </w:r>
            <w:r>
              <w:t xml:space="preserve">Wood Trace Municipal Utility District No. 1, of Montgomery </w:t>
            </w:r>
            <w:r>
              <w:t>County, Texas</w:t>
            </w:r>
            <w:r>
              <w:t>,</w:t>
            </w:r>
            <w:r>
              <w:t xml:space="preserve"> </w:t>
            </w:r>
            <w:r w:rsidRPr="006B3414">
              <w:t>in order to help the district better serve its local community</w:t>
            </w:r>
            <w:r>
              <w:t>. H.B. 1664</w:t>
            </w:r>
            <w:r w:rsidRPr="006B3414">
              <w:t xml:space="preserve"> seeks to achieve this goal. </w:t>
            </w:r>
          </w:p>
          <w:p w:rsidR="008423E4" w:rsidRPr="00E26B13" w:rsidRDefault="00F15694" w:rsidP="00BB4FFF">
            <w:pPr>
              <w:rPr>
                <w:b/>
              </w:rPr>
            </w:pPr>
          </w:p>
        </w:tc>
      </w:tr>
      <w:tr w:rsidR="00201B45" w:rsidTr="00345119">
        <w:tc>
          <w:tcPr>
            <w:tcW w:w="9576" w:type="dxa"/>
          </w:tcPr>
          <w:p w:rsidR="0017725B" w:rsidRDefault="00F15694" w:rsidP="00BB4F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5694" w:rsidP="00BB4FFF">
            <w:pPr>
              <w:rPr>
                <w:b/>
                <w:u w:val="single"/>
              </w:rPr>
            </w:pPr>
          </w:p>
          <w:p w:rsidR="00C807A6" w:rsidRPr="00C807A6" w:rsidRDefault="00F15694" w:rsidP="00BB4FFF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F15694" w:rsidP="00BB4FFF">
            <w:pPr>
              <w:rPr>
                <w:b/>
                <w:u w:val="single"/>
              </w:rPr>
            </w:pPr>
          </w:p>
        </w:tc>
      </w:tr>
      <w:tr w:rsidR="00201B45" w:rsidTr="00345119">
        <w:tc>
          <w:tcPr>
            <w:tcW w:w="9576" w:type="dxa"/>
          </w:tcPr>
          <w:p w:rsidR="008423E4" w:rsidRPr="00A8133F" w:rsidRDefault="00F15694" w:rsidP="00BB4F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5694" w:rsidP="00BB4FFF"/>
          <w:p w:rsidR="00C807A6" w:rsidRDefault="00F15694" w:rsidP="00BB4F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F15694" w:rsidP="00BB4FFF">
            <w:pPr>
              <w:rPr>
                <w:b/>
              </w:rPr>
            </w:pPr>
          </w:p>
        </w:tc>
      </w:tr>
      <w:tr w:rsidR="00201B45" w:rsidTr="00345119">
        <w:tc>
          <w:tcPr>
            <w:tcW w:w="9576" w:type="dxa"/>
          </w:tcPr>
          <w:p w:rsidR="008423E4" w:rsidRPr="00A8133F" w:rsidRDefault="00F15694" w:rsidP="00BB4F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5694" w:rsidP="00BB4FFF"/>
          <w:p w:rsidR="006E159E" w:rsidRDefault="00F15694" w:rsidP="00BB4F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1664 amends the </w:t>
            </w:r>
            <w:r w:rsidRPr="00C807A6">
              <w:t>Special District Local Laws Code, as effective April 1, 2017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>grant</w:t>
            </w:r>
            <w:r>
              <w:t xml:space="preserve"> </w:t>
            </w:r>
            <w:r>
              <w:t xml:space="preserve">the </w:t>
            </w:r>
            <w:r w:rsidRPr="00572814">
              <w:t xml:space="preserve">Wood Trace Municipal Utility District No. 1 of </w:t>
            </w:r>
            <w:r w:rsidRPr="00572814">
              <w:t>Montgomery County</w:t>
            </w:r>
            <w:r>
              <w:t xml:space="preserve"> </w:t>
            </w:r>
            <w:r>
              <w:t xml:space="preserve">the power to undertake </w:t>
            </w:r>
            <w:r>
              <w:t>certain road project</w:t>
            </w:r>
            <w:r>
              <w:t>s and issue, subject to certain requirements, obligations.</w:t>
            </w:r>
          </w:p>
          <w:p w:rsidR="008423E4" w:rsidRPr="00835628" w:rsidRDefault="00F15694" w:rsidP="00BB4FFF">
            <w:pPr>
              <w:rPr>
                <w:b/>
              </w:rPr>
            </w:pPr>
          </w:p>
        </w:tc>
      </w:tr>
      <w:tr w:rsidR="00201B45" w:rsidTr="00345119">
        <w:tc>
          <w:tcPr>
            <w:tcW w:w="9576" w:type="dxa"/>
          </w:tcPr>
          <w:p w:rsidR="008423E4" w:rsidRPr="00A8133F" w:rsidRDefault="00F15694" w:rsidP="00BB4F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5694" w:rsidP="00BB4FFF"/>
          <w:p w:rsidR="008423E4" w:rsidRPr="003624F2" w:rsidRDefault="00F15694" w:rsidP="00BB4F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15694" w:rsidP="00BB4FFF">
            <w:pPr>
              <w:rPr>
                <w:b/>
              </w:rPr>
            </w:pPr>
          </w:p>
        </w:tc>
      </w:tr>
    </w:tbl>
    <w:p w:rsidR="008423E4" w:rsidRPr="00BE0E75" w:rsidRDefault="00F156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569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5694">
      <w:r>
        <w:separator/>
      </w:r>
    </w:p>
  </w:endnote>
  <w:endnote w:type="continuationSeparator" w:id="0">
    <w:p w:rsidR="00000000" w:rsidRDefault="00F1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1B45" w:rsidTr="009C1E9A">
      <w:trPr>
        <w:cantSplit/>
      </w:trPr>
      <w:tc>
        <w:tcPr>
          <w:tcW w:w="0" w:type="pct"/>
        </w:tcPr>
        <w:p w:rsidR="00137D90" w:rsidRDefault="00F156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56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56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56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56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B45" w:rsidTr="009C1E9A">
      <w:trPr>
        <w:cantSplit/>
      </w:trPr>
      <w:tc>
        <w:tcPr>
          <w:tcW w:w="0" w:type="pct"/>
        </w:tcPr>
        <w:p w:rsidR="00EC379B" w:rsidRDefault="00F156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56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16367</w:t>
          </w:r>
        </w:p>
      </w:tc>
      <w:tc>
        <w:tcPr>
          <w:tcW w:w="2453" w:type="pct"/>
        </w:tcPr>
        <w:p w:rsidR="00EC379B" w:rsidRDefault="00F156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17.76.912</w:t>
          </w:r>
          <w:r>
            <w:fldChar w:fldCharType="end"/>
          </w:r>
        </w:p>
      </w:tc>
    </w:tr>
    <w:tr w:rsidR="00201B45" w:rsidTr="009C1E9A">
      <w:trPr>
        <w:cantSplit/>
      </w:trPr>
      <w:tc>
        <w:tcPr>
          <w:tcW w:w="0" w:type="pct"/>
        </w:tcPr>
        <w:p w:rsidR="00EC379B" w:rsidRDefault="00F156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56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5694" w:rsidP="006D504F">
          <w:pPr>
            <w:pStyle w:val="Footer"/>
            <w:rPr>
              <w:rStyle w:val="PageNumber"/>
            </w:rPr>
          </w:pPr>
        </w:p>
        <w:p w:rsidR="00EC379B" w:rsidRDefault="00F156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1B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56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56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56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5694">
      <w:r>
        <w:separator/>
      </w:r>
    </w:p>
  </w:footnote>
  <w:footnote w:type="continuationSeparator" w:id="0">
    <w:p w:rsidR="00000000" w:rsidRDefault="00F1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45"/>
    <w:rsid w:val="00201B45"/>
    <w:rsid w:val="00F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1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1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1A38"/>
  </w:style>
  <w:style w:type="paragraph" w:styleId="CommentSubject">
    <w:name w:val="annotation subject"/>
    <w:basedOn w:val="CommentText"/>
    <w:next w:val="CommentText"/>
    <w:link w:val="CommentSubjectChar"/>
    <w:rsid w:val="0079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1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1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1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1A38"/>
  </w:style>
  <w:style w:type="paragraph" w:styleId="CommentSubject">
    <w:name w:val="annotation subject"/>
    <w:basedOn w:val="CommentText"/>
    <w:next w:val="CommentText"/>
    <w:link w:val="CommentSubjectChar"/>
    <w:rsid w:val="0079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1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HB01664 (Committee Report (Unamended))</vt:lpstr>
    </vt:vector>
  </TitlesOfParts>
  <Company>State of Texas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16367</dc:subject>
  <dc:creator>State of Texas</dc:creator>
  <dc:description>HB 1664 by Bell-(H)Special Purpose Districts</dc:description>
  <cp:lastModifiedBy>Molly Hoffman-Bricker</cp:lastModifiedBy>
  <cp:revision>2</cp:revision>
  <cp:lastPrinted>2017-03-19T19:36:00Z</cp:lastPrinted>
  <dcterms:created xsi:type="dcterms:W3CDTF">2017-03-30T20:27:00Z</dcterms:created>
  <dcterms:modified xsi:type="dcterms:W3CDTF">2017-03-30T20:27:00Z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17.76.912</vt:lpwstr>
  </property>
</Properties>
</file>