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29C8" w:rsidTr="00345119">
        <w:tc>
          <w:tcPr>
            <w:tcW w:w="9576" w:type="dxa"/>
            <w:noWrap/>
          </w:tcPr>
          <w:p w:rsidR="008423E4" w:rsidRPr="0022177D" w:rsidRDefault="00F7092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70922" w:rsidP="008423E4">
      <w:pPr>
        <w:jc w:val="center"/>
      </w:pPr>
    </w:p>
    <w:p w:rsidR="008423E4" w:rsidRPr="00B31F0E" w:rsidRDefault="00F70922" w:rsidP="008423E4"/>
    <w:p w:rsidR="008423E4" w:rsidRPr="00742794" w:rsidRDefault="00F7092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29C8" w:rsidTr="00345119">
        <w:tc>
          <w:tcPr>
            <w:tcW w:w="9576" w:type="dxa"/>
          </w:tcPr>
          <w:p w:rsidR="008423E4" w:rsidRPr="00861995" w:rsidRDefault="00F70922" w:rsidP="00345119">
            <w:pPr>
              <w:jc w:val="right"/>
            </w:pPr>
            <w:r>
              <w:t>H.B. 1709</w:t>
            </w:r>
          </w:p>
        </w:tc>
      </w:tr>
      <w:tr w:rsidR="004829C8" w:rsidTr="00345119">
        <w:tc>
          <w:tcPr>
            <w:tcW w:w="9576" w:type="dxa"/>
          </w:tcPr>
          <w:p w:rsidR="008423E4" w:rsidRPr="00861995" w:rsidRDefault="00F70922" w:rsidP="007A5AAB">
            <w:pPr>
              <w:jc w:val="right"/>
            </w:pPr>
            <w:r>
              <w:t xml:space="preserve">By: </w:t>
            </w:r>
            <w:r>
              <w:t>Gooden</w:t>
            </w:r>
          </w:p>
        </w:tc>
      </w:tr>
      <w:tr w:rsidR="004829C8" w:rsidTr="00345119">
        <w:tc>
          <w:tcPr>
            <w:tcW w:w="9576" w:type="dxa"/>
          </w:tcPr>
          <w:p w:rsidR="008423E4" w:rsidRPr="00861995" w:rsidRDefault="00F70922" w:rsidP="00345119">
            <w:pPr>
              <w:jc w:val="right"/>
            </w:pPr>
            <w:r>
              <w:t>Special Purpose Districts</w:t>
            </w:r>
          </w:p>
        </w:tc>
      </w:tr>
      <w:tr w:rsidR="004829C8" w:rsidTr="00345119">
        <w:tc>
          <w:tcPr>
            <w:tcW w:w="9576" w:type="dxa"/>
          </w:tcPr>
          <w:p w:rsidR="008423E4" w:rsidRDefault="00F7092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70922" w:rsidP="008423E4">
      <w:pPr>
        <w:tabs>
          <w:tab w:val="right" w:pos="9360"/>
        </w:tabs>
      </w:pPr>
    </w:p>
    <w:p w:rsidR="008423E4" w:rsidRDefault="00F70922" w:rsidP="008423E4"/>
    <w:p w:rsidR="008423E4" w:rsidRDefault="00F7092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29C8" w:rsidTr="00345119">
        <w:tc>
          <w:tcPr>
            <w:tcW w:w="9576" w:type="dxa"/>
          </w:tcPr>
          <w:p w:rsidR="008423E4" w:rsidRPr="00A8133F" w:rsidRDefault="00F70922" w:rsidP="00E54C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70922" w:rsidP="00E54C4D"/>
          <w:p w:rsidR="008423E4" w:rsidRDefault="00F70922" w:rsidP="00E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the Bois D'Arc</w:t>
            </w:r>
            <w:r>
              <w:t xml:space="preserve"> Island Levee Improvement District should be dissolved if certain conditions are met. </w:t>
            </w:r>
            <w:r w:rsidRPr="009B4E4E">
              <w:t xml:space="preserve">H.B. 1709 </w:t>
            </w:r>
            <w:r>
              <w:t>provides for the</w:t>
            </w:r>
            <w:r w:rsidRPr="009B4E4E">
              <w:t xml:space="preserve"> dissol</w:t>
            </w:r>
            <w:r>
              <w:t>ution</w:t>
            </w:r>
            <w:r w:rsidRPr="009B4E4E">
              <w:t xml:space="preserve"> </w:t>
            </w:r>
            <w:r>
              <w:t xml:space="preserve">of </w:t>
            </w:r>
            <w:r>
              <w:t>the district by a specified d</w:t>
            </w:r>
            <w:r>
              <w:t>eadline</w:t>
            </w:r>
            <w:r>
              <w:t xml:space="preserve"> if those conditions are met.</w:t>
            </w:r>
          </w:p>
          <w:p w:rsidR="008423E4" w:rsidRPr="00E26B13" w:rsidRDefault="00F70922" w:rsidP="00E54C4D">
            <w:pPr>
              <w:rPr>
                <w:b/>
              </w:rPr>
            </w:pPr>
          </w:p>
        </w:tc>
      </w:tr>
      <w:tr w:rsidR="004829C8" w:rsidTr="00345119">
        <w:tc>
          <w:tcPr>
            <w:tcW w:w="9576" w:type="dxa"/>
          </w:tcPr>
          <w:p w:rsidR="0017725B" w:rsidRDefault="00F70922" w:rsidP="00E54C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70922" w:rsidP="00E54C4D">
            <w:pPr>
              <w:rPr>
                <w:b/>
                <w:u w:val="single"/>
              </w:rPr>
            </w:pPr>
          </w:p>
          <w:p w:rsidR="002117E1" w:rsidRPr="002117E1" w:rsidRDefault="00F70922" w:rsidP="00E54C4D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70922" w:rsidP="00E54C4D">
            <w:pPr>
              <w:rPr>
                <w:b/>
                <w:u w:val="single"/>
              </w:rPr>
            </w:pPr>
          </w:p>
        </w:tc>
      </w:tr>
      <w:tr w:rsidR="004829C8" w:rsidTr="00345119">
        <w:tc>
          <w:tcPr>
            <w:tcW w:w="9576" w:type="dxa"/>
          </w:tcPr>
          <w:p w:rsidR="008423E4" w:rsidRPr="00A8133F" w:rsidRDefault="00F70922" w:rsidP="00E54C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F70922" w:rsidP="00E54C4D"/>
          <w:p w:rsidR="002117E1" w:rsidRDefault="00F70922" w:rsidP="00E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70922" w:rsidP="00E54C4D">
            <w:pPr>
              <w:rPr>
                <w:b/>
              </w:rPr>
            </w:pPr>
          </w:p>
        </w:tc>
      </w:tr>
      <w:tr w:rsidR="004829C8" w:rsidTr="00345119">
        <w:tc>
          <w:tcPr>
            <w:tcW w:w="9576" w:type="dxa"/>
          </w:tcPr>
          <w:p w:rsidR="008423E4" w:rsidRPr="00A8133F" w:rsidRDefault="00F70922" w:rsidP="00E54C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70922" w:rsidP="00E54C4D"/>
          <w:p w:rsidR="008423E4" w:rsidRDefault="00F70922" w:rsidP="00E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1709 amends the </w:t>
            </w:r>
            <w:r w:rsidRPr="008C7BC0">
              <w:t>Special District Local Laws Code</w:t>
            </w:r>
            <w:r>
              <w:t xml:space="preserve"> </w:t>
            </w:r>
            <w:r>
              <w:t xml:space="preserve">to authorize </w:t>
            </w:r>
            <w:r w:rsidRPr="007B786A">
              <w:t xml:space="preserve">the </w:t>
            </w:r>
            <w:r>
              <w:t>C</w:t>
            </w:r>
            <w:r w:rsidRPr="007B786A">
              <w:t xml:space="preserve">ommissioners </w:t>
            </w:r>
            <w:r>
              <w:t>C</w:t>
            </w:r>
            <w:r w:rsidRPr="007B786A">
              <w:t xml:space="preserve">ourts of Dallas and Kaufman </w:t>
            </w:r>
            <w:r>
              <w:t>C</w:t>
            </w:r>
            <w:r w:rsidRPr="007B786A">
              <w:t>ounties</w:t>
            </w:r>
            <w:r>
              <w:t xml:space="preserve"> </w:t>
            </w:r>
            <w:r w:rsidRPr="007B786A">
              <w:t>to dissolve the Bois D'Arc Island Levee Improvement District</w:t>
            </w:r>
            <w:r>
              <w:t xml:space="preserve"> </w:t>
            </w:r>
            <w:r>
              <w:t xml:space="preserve">of Dallas and Kaufman Counties </w:t>
            </w:r>
            <w:r>
              <w:t>not later than 18 months after the next regularly scheduled election of the district's board of directors</w:t>
            </w:r>
            <w:r w:rsidRPr="007B786A">
              <w:t xml:space="preserve"> if cert</w:t>
            </w:r>
            <w:r w:rsidRPr="007B786A">
              <w:t>ain conditions are met</w:t>
            </w:r>
            <w:r>
              <w:t xml:space="preserve">. The bill </w:t>
            </w:r>
            <w:r>
              <w:t>sets out procedures for the district's dissolution</w:t>
            </w:r>
            <w:r>
              <w:t xml:space="preserve">. The bill's provisions expire </w:t>
            </w:r>
            <w:r w:rsidRPr="008A4678">
              <w:t>January 1, 2020</w:t>
            </w:r>
            <w:r>
              <w:t>.</w:t>
            </w:r>
          </w:p>
          <w:p w:rsidR="008423E4" w:rsidRPr="00835628" w:rsidRDefault="00F70922" w:rsidP="00E54C4D">
            <w:pPr>
              <w:rPr>
                <w:b/>
              </w:rPr>
            </w:pPr>
          </w:p>
        </w:tc>
      </w:tr>
      <w:tr w:rsidR="004829C8" w:rsidTr="00345119">
        <w:tc>
          <w:tcPr>
            <w:tcW w:w="9576" w:type="dxa"/>
          </w:tcPr>
          <w:p w:rsidR="008423E4" w:rsidRPr="00A8133F" w:rsidRDefault="00F70922" w:rsidP="00E54C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70922" w:rsidP="00E54C4D"/>
          <w:p w:rsidR="008423E4" w:rsidRPr="003624F2" w:rsidRDefault="00F70922" w:rsidP="00E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70922" w:rsidP="00E54C4D">
            <w:pPr>
              <w:rPr>
                <w:b/>
              </w:rPr>
            </w:pPr>
          </w:p>
        </w:tc>
      </w:tr>
    </w:tbl>
    <w:p w:rsidR="008423E4" w:rsidRPr="00BE0E75" w:rsidRDefault="00F7092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7092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0922">
      <w:r>
        <w:separator/>
      </w:r>
    </w:p>
  </w:endnote>
  <w:endnote w:type="continuationSeparator" w:id="0">
    <w:p w:rsidR="00000000" w:rsidRDefault="00F7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70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29C8" w:rsidTr="009C1E9A">
      <w:trPr>
        <w:cantSplit/>
      </w:trPr>
      <w:tc>
        <w:tcPr>
          <w:tcW w:w="0" w:type="pct"/>
        </w:tcPr>
        <w:p w:rsidR="00137D90" w:rsidRDefault="00F709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709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709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709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709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29C8" w:rsidTr="009C1E9A">
      <w:trPr>
        <w:cantSplit/>
      </w:trPr>
      <w:tc>
        <w:tcPr>
          <w:tcW w:w="0" w:type="pct"/>
        </w:tcPr>
        <w:p w:rsidR="00EC379B" w:rsidRDefault="00F709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709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</w:t>
          </w:r>
          <w:r>
            <w:rPr>
              <w:rFonts w:ascii="Shruti" w:hAnsi="Shruti"/>
              <w:sz w:val="22"/>
            </w:rPr>
            <w:t xml:space="preserve"> 16269</w:t>
          </w:r>
        </w:p>
      </w:tc>
      <w:tc>
        <w:tcPr>
          <w:tcW w:w="2453" w:type="pct"/>
        </w:tcPr>
        <w:p w:rsidR="00EC379B" w:rsidRDefault="00F709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17.69.131</w:t>
          </w:r>
          <w:r>
            <w:fldChar w:fldCharType="end"/>
          </w:r>
        </w:p>
      </w:tc>
    </w:tr>
    <w:tr w:rsidR="004829C8" w:rsidTr="009C1E9A">
      <w:trPr>
        <w:cantSplit/>
      </w:trPr>
      <w:tc>
        <w:tcPr>
          <w:tcW w:w="0" w:type="pct"/>
        </w:tcPr>
        <w:p w:rsidR="00EC379B" w:rsidRDefault="00F709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709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70922" w:rsidP="006D504F">
          <w:pPr>
            <w:pStyle w:val="Footer"/>
            <w:rPr>
              <w:rStyle w:val="PageNumber"/>
            </w:rPr>
          </w:pPr>
        </w:p>
        <w:p w:rsidR="00EC379B" w:rsidRDefault="00F709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29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709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7092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7092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70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0922">
      <w:r>
        <w:separator/>
      </w:r>
    </w:p>
  </w:footnote>
  <w:footnote w:type="continuationSeparator" w:id="0">
    <w:p w:rsidR="00000000" w:rsidRDefault="00F7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70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709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70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C8"/>
    <w:rsid w:val="004829C8"/>
    <w:rsid w:val="00F7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A46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4678"/>
  </w:style>
  <w:style w:type="paragraph" w:styleId="CommentSubject">
    <w:name w:val="annotation subject"/>
    <w:basedOn w:val="CommentText"/>
    <w:next w:val="CommentText"/>
    <w:link w:val="CommentSubjectChar"/>
    <w:rsid w:val="008A4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4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A46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4678"/>
  </w:style>
  <w:style w:type="paragraph" w:styleId="CommentSubject">
    <w:name w:val="annotation subject"/>
    <w:basedOn w:val="CommentText"/>
    <w:next w:val="CommentText"/>
    <w:link w:val="CommentSubjectChar"/>
    <w:rsid w:val="008A4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4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HB01709 (Committee Report (Unamended))</vt:lpstr>
    </vt:vector>
  </TitlesOfParts>
  <Company>State of Texas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16269</dc:subject>
  <dc:creator>State of Texas</dc:creator>
  <dc:description>HB 1709 by Gooden-(H)Special Purpose Districts</dc:description>
  <cp:lastModifiedBy>Molly Hoffman-Bricker</cp:lastModifiedBy>
  <cp:revision>2</cp:revision>
  <cp:lastPrinted>2003-11-26T17:21:00Z</cp:lastPrinted>
  <dcterms:created xsi:type="dcterms:W3CDTF">2017-03-23T15:51:00Z</dcterms:created>
  <dcterms:modified xsi:type="dcterms:W3CDTF">2017-03-23T15:51:00Z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17.69.131</vt:lpwstr>
  </property>
</Properties>
</file>