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D71D9" w:rsidTr="00345119">
        <w:tc>
          <w:tcPr>
            <w:tcW w:w="9576" w:type="dxa"/>
            <w:noWrap/>
          </w:tcPr>
          <w:p w:rsidR="008423E4" w:rsidRPr="0022177D" w:rsidRDefault="00823CE3" w:rsidP="00345119">
            <w:pPr>
              <w:pStyle w:val="Heading1"/>
            </w:pPr>
            <w:bookmarkStart w:id="0" w:name="_GoBack"/>
            <w:bookmarkEnd w:id="0"/>
            <w:r w:rsidRPr="00631897">
              <w:t>BILL ANALYSIS</w:t>
            </w:r>
          </w:p>
        </w:tc>
      </w:tr>
    </w:tbl>
    <w:p w:rsidR="008423E4" w:rsidRPr="0022177D" w:rsidRDefault="00823CE3" w:rsidP="008423E4">
      <w:pPr>
        <w:jc w:val="center"/>
      </w:pPr>
    </w:p>
    <w:p w:rsidR="008423E4" w:rsidRPr="00B31F0E" w:rsidRDefault="00823CE3" w:rsidP="008423E4"/>
    <w:p w:rsidR="008423E4" w:rsidRPr="00742794" w:rsidRDefault="00823CE3" w:rsidP="008423E4">
      <w:pPr>
        <w:tabs>
          <w:tab w:val="right" w:pos="9360"/>
        </w:tabs>
      </w:pPr>
    </w:p>
    <w:tbl>
      <w:tblPr>
        <w:tblW w:w="0" w:type="auto"/>
        <w:tblLayout w:type="fixed"/>
        <w:tblLook w:val="01E0" w:firstRow="1" w:lastRow="1" w:firstColumn="1" w:lastColumn="1" w:noHBand="0" w:noVBand="0"/>
      </w:tblPr>
      <w:tblGrid>
        <w:gridCol w:w="9576"/>
      </w:tblGrid>
      <w:tr w:rsidR="007D71D9" w:rsidTr="00345119">
        <w:tc>
          <w:tcPr>
            <w:tcW w:w="9576" w:type="dxa"/>
          </w:tcPr>
          <w:p w:rsidR="008423E4" w:rsidRPr="00861995" w:rsidRDefault="00823CE3" w:rsidP="00345119">
            <w:pPr>
              <w:jc w:val="right"/>
            </w:pPr>
            <w:r>
              <w:t>C.S.H.B. 1810</w:t>
            </w:r>
          </w:p>
        </w:tc>
      </w:tr>
      <w:tr w:rsidR="007D71D9" w:rsidTr="00345119">
        <w:tc>
          <w:tcPr>
            <w:tcW w:w="9576" w:type="dxa"/>
          </w:tcPr>
          <w:p w:rsidR="008423E4" w:rsidRPr="00861995" w:rsidRDefault="00823CE3" w:rsidP="00AA155C">
            <w:pPr>
              <w:jc w:val="right"/>
            </w:pPr>
            <w:r>
              <w:t xml:space="preserve">By: </w:t>
            </w:r>
            <w:r>
              <w:t>Dale</w:t>
            </w:r>
          </w:p>
        </w:tc>
      </w:tr>
      <w:tr w:rsidR="007D71D9" w:rsidTr="00345119">
        <w:tc>
          <w:tcPr>
            <w:tcW w:w="9576" w:type="dxa"/>
          </w:tcPr>
          <w:p w:rsidR="008423E4" w:rsidRPr="00861995" w:rsidRDefault="00823CE3" w:rsidP="00345119">
            <w:pPr>
              <w:jc w:val="right"/>
            </w:pPr>
            <w:r>
              <w:t>Criminal Jurisprudence</w:t>
            </w:r>
          </w:p>
        </w:tc>
      </w:tr>
      <w:tr w:rsidR="007D71D9" w:rsidTr="00345119">
        <w:tc>
          <w:tcPr>
            <w:tcW w:w="9576" w:type="dxa"/>
          </w:tcPr>
          <w:p w:rsidR="008423E4" w:rsidRDefault="00823CE3" w:rsidP="00345119">
            <w:pPr>
              <w:jc w:val="right"/>
            </w:pPr>
            <w:r>
              <w:t>Committee Report (Substituted)</w:t>
            </w:r>
          </w:p>
        </w:tc>
      </w:tr>
    </w:tbl>
    <w:p w:rsidR="008423E4" w:rsidRDefault="00823CE3" w:rsidP="008423E4">
      <w:pPr>
        <w:tabs>
          <w:tab w:val="right" w:pos="9360"/>
        </w:tabs>
      </w:pPr>
    </w:p>
    <w:p w:rsidR="008423E4" w:rsidRDefault="00823CE3" w:rsidP="008423E4"/>
    <w:p w:rsidR="008423E4" w:rsidRDefault="00823CE3" w:rsidP="008423E4"/>
    <w:tbl>
      <w:tblPr>
        <w:tblW w:w="0" w:type="auto"/>
        <w:tblCellMar>
          <w:left w:w="115" w:type="dxa"/>
          <w:right w:w="115" w:type="dxa"/>
        </w:tblCellMar>
        <w:tblLook w:val="01E0" w:firstRow="1" w:lastRow="1" w:firstColumn="1" w:lastColumn="1" w:noHBand="0" w:noVBand="0"/>
      </w:tblPr>
      <w:tblGrid>
        <w:gridCol w:w="9582"/>
      </w:tblGrid>
      <w:tr w:rsidR="007D71D9" w:rsidTr="00AA155C">
        <w:tc>
          <w:tcPr>
            <w:tcW w:w="9582" w:type="dxa"/>
          </w:tcPr>
          <w:p w:rsidR="008423E4" w:rsidRPr="00A8133F" w:rsidRDefault="00823CE3" w:rsidP="00A66E08">
            <w:pPr>
              <w:rPr>
                <w:b/>
              </w:rPr>
            </w:pPr>
            <w:r w:rsidRPr="009C1E9A">
              <w:rPr>
                <w:b/>
                <w:u w:val="single"/>
              </w:rPr>
              <w:t>BACKGROUND AND PURPOSE</w:t>
            </w:r>
            <w:r>
              <w:rPr>
                <w:b/>
              </w:rPr>
              <w:t xml:space="preserve"> </w:t>
            </w:r>
          </w:p>
          <w:p w:rsidR="008423E4" w:rsidRDefault="00823CE3" w:rsidP="00A66E08"/>
          <w:p w:rsidR="008423E4" w:rsidRDefault="00823CE3" w:rsidP="00A66E08">
            <w:pPr>
              <w:pStyle w:val="Header"/>
              <w:jc w:val="both"/>
            </w:pPr>
            <w:r>
              <w:t>Interested parties contend that there is</w:t>
            </w:r>
            <w:r>
              <w:t xml:space="preserve"> currently</w:t>
            </w:r>
            <w:r>
              <w:t xml:space="preserve"> no disincentive for some criminals to possess or promote </w:t>
            </w:r>
            <w:r>
              <w:t xml:space="preserve">certain </w:t>
            </w:r>
            <w:r>
              <w:t xml:space="preserve">images portraying </w:t>
            </w:r>
            <w:r>
              <w:t>child</w:t>
            </w:r>
            <w:r>
              <w:t>ren</w:t>
            </w:r>
            <w:r>
              <w:t xml:space="preserve"> depicted in </w:t>
            </w:r>
            <w:r>
              <w:t xml:space="preserve">a </w:t>
            </w:r>
            <w:r>
              <w:t xml:space="preserve">sexually </w:t>
            </w:r>
            <w:r>
              <w:t xml:space="preserve">suggestive </w:t>
            </w:r>
            <w:r>
              <w:t>manner</w:t>
            </w:r>
            <w:r>
              <w:t xml:space="preserve">. </w:t>
            </w:r>
            <w:r>
              <w:t>C.S.</w:t>
            </w:r>
            <w:r>
              <w:t>H</w:t>
            </w:r>
            <w:r>
              <w:t>.</w:t>
            </w:r>
            <w:r>
              <w:t>B</w:t>
            </w:r>
            <w:r>
              <w:t>.</w:t>
            </w:r>
            <w:r>
              <w:t> </w:t>
            </w:r>
            <w:r>
              <w:t xml:space="preserve">1810 </w:t>
            </w:r>
            <w:r>
              <w:t xml:space="preserve">seeks to address this issue </w:t>
            </w:r>
            <w:r>
              <w:t xml:space="preserve">by </w:t>
            </w:r>
            <w:r>
              <w:t>creating the offense of possession or promotion of lewd visual material depicting a child</w:t>
            </w:r>
            <w:r>
              <w:t>.</w:t>
            </w:r>
          </w:p>
          <w:p w:rsidR="008423E4" w:rsidRPr="00E26B13" w:rsidRDefault="00823CE3" w:rsidP="00A66E08">
            <w:pPr>
              <w:rPr>
                <w:b/>
              </w:rPr>
            </w:pPr>
          </w:p>
        </w:tc>
      </w:tr>
      <w:tr w:rsidR="007D71D9" w:rsidTr="00AA155C">
        <w:tc>
          <w:tcPr>
            <w:tcW w:w="9582" w:type="dxa"/>
          </w:tcPr>
          <w:p w:rsidR="0017725B" w:rsidRDefault="00823CE3" w:rsidP="00A66E08">
            <w:pPr>
              <w:rPr>
                <w:b/>
                <w:u w:val="single"/>
              </w:rPr>
            </w:pPr>
            <w:r>
              <w:rPr>
                <w:b/>
                <w:u w:val="single"/>
              </w:rPr>
              <w:t>CRIMINAL JUSTICE IMPACT</w:t>
            </w:r>
          </w:p>
          <w:p w:rsidR="0017725B" w:rsidRDefault="00823CE3" w:rsidP="00A66E08">
            <w:pPr>
              <w:rPr>
                <w:b/>
                <w:u w:val="single"/>
              </w:rPr>
            </w:pPr>
          </w:p>
          <w:p w:rsidR="00DB31D8" w:rsidRPr="00DB31D8" w:rsidRDefault="00823CE3" w:rsidP="00A66E08">
            <w:pPr>
              <w:jc w:val="both"/>
            </w:pPr>
            <w:r>
              <w:t>It is the committee's op</w:t>
            </w:r>
            <w:r>
              <w:t>inion that this bill expressly does one or more of the following: creates a criminal offense, increases the punishment for an existing criminal offense or category of offenses, or changes the eligibility of a person for community supervision, parole, or ma</w:t>
            </w:r>
            <w:r>
              <w:t>ndatory supervision.</w:t>
            </w:r>
          </w:p>
          <w:p w:rsidR="0017725B" w:rsidRPr="0017725B" w:rsidRDefault="00823CE3" w:rsidP="00A66E08">
            <w:pPr>
              <w:rPr>
                <w:b/>
                <w:u w:val="single"/>
              </w:rPr>
            </w:pPr>
          </w:p>
        </w:tc>
      </w:tr>
      <w:tr w:rsidR="007D71D9" w:rsidTr="00AA155C">
        <w:tc>
          <w:tcPr>
            <w:tcW w:w="9582" w:type="dxa"/>
          </w:tcPr>
          <w:p w:rsidR="008423E4" w:rsidRPr="00A8133F" w:rsidRDefault="00823CE3" w:rsidP="00A66E08">
            <w:pPr>
              <w:rPr>
                <w:b/>
              </w:rPr>
            </w:pPr>
            <w:r w:rsidRPr="009C1E9A">
              <w:rPr>
                <w:b/>
                <w:u w:val="single"/>
              </w:rPr>
              <w:t>RULEMAKING AUTHORITY</w:t>
            </w:r>
            <w:r>
              <w:rPr>
                <w:b/>
              </w:rPr>
              <w:t xml:space="preserve"> </w:t>
            </w:r>
          </w:p>
          <w:p w:rsidR="008423E4" w:rsidRDefault="00823CE3" w:rsidP="00A66E08"/>
          <w:p w:rsidR="00DB31D8" w:rsidRDefault="00823CE3" w:rsidP="00A66E0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23CE3" w:rsidP="00A66E08">
            <w:pPr>
              <w:rPr>
                <w:b/>
              </w:rPr>
            </w:pPr>
          </w:p>
        </w:tc>
      </w:tr>
      <w:tr w:rsidR="007D71D9" w:rsidTr="00AA155C">
        <w:tc>
          <w:tcPr>
            <w:tcW w:w="9582" w:type="dxa"/>
          </w:tcPr>
          <w:p w:rsidR="008423E4" w:rsidRPr="00A8133F" w:rsidRDefault="00823CE3" w:rsidP="00A66E08">
            <w:pPr>
              <w:rPr>
                <w:b/>
              </w:rPr>
            </w:pPr>
            <w:r w:rsidRPr="009C1E9A">
              <w:rPr>
                <w:b/>
                <w:u w:val="single"/>
              </w:rPr>
              <w:t>ANALYSIS</w:t>
            </w:r>
            <w:r>
              <w:rPr>
                <w:b/>
              </w:rPr>
              <w:t xml:space="preserve"> </w:t>
            </w:r>
          </w:p>
          <w:p w:rsidR="008423E4" w:rsidRDefault="00823CE3" w:rsidP="00A66E08"/>
          <w:p w:rsidR="00BB25A1" w:rsidRDefault="00823CE3" w:rsidP="00A66E08">
            <w:pPr>
              <w:pStyle w:val="Header"/>
              <w:jc w:val="both"/>
            </w:pPr>
            <w:r>
              <w:t>C.S.H.B</w:t>
            </w:r>
            <w:r>
              <w:t xml:space="preserve">. 1810 amends the Penal Code to create the state jail felony offense </w:t>
            </w:r>
            <w:r>
              <w:t>of</w:t>
            </w:r>
            <w:r>
              <w:t xml:space="preserve"> possession </w:t>
            </w:r>
            <w:r>
              <w:t xml:space="preserve">or </w:t>
            </w:r>
            <w:r>
              <w:t xml:space="preserve">promotion of </w:t>
            </w:r>
            <w:r>
              <w:t xml:space="preserve">lewd </w:t>
            </w:r>
            <w:r>
              <w:t xml:space="preserve">visual material depicting a child for a person who knowingly possesses, accesses with intent to view, or promotes visual material that depicts the lewd </w:t>
            </w:r>
            <w:r>
              <w:t>exhibition of the genitals or pubic area of a</w:t>
            </w:r>
            <w:r>
              <w:t>n unclothed, partially clothed, or clothed</w:t>
            </w:r>
            <w:r>
              <w:t xml:space="preserve"> child </w:t>
            </w:r>
            <w:r>
              <w:t xml:space="preserve">who is </w:t>
            </w:r>
            <w:r>
              <w:t>younger than 18 years of age</w:t>
            </w:r>
            <w:r>
              <w:t xml:space="preserve"> at the time the visual material was created</w:t>
            </w:r>
            <w:r>
              <w:t xml:space="preserve">, that </w:t>
            </w:r>
            <w:r>
              <w:t xml:space="preserve">appeals </w:t>
            </w:r>
            <w:r>
              <w:t>to the prurient interest in sex</w:t>
            </w:r>
            <w:r>
              <w:t>,</w:t>
            </w:r>
            <w:r>
              <w:t xml:space="preserve"> and </w:t>
            </w:r>
            <w:r>
              <w:t xml:space="preserve">that </w:t>
            </w:r>
            <w:r>
              <w:t>has no serious literary, a</w:t>
            </w:r>
            <w:r>
              <w:t>rtistic, political, or scientific value</w:t>
            </w:r>
            <w:r>
              <w:t>. The bill enhances the penalty</w:t>
            </w:r>
            <w:r>
              <w:t xml:space="preserve"> to a third degree felony if it is shown on the trial of the offense that the person has been previously convicted one time of the offense </w:t>
            </w:r>
            <w:r>
              <w:t xml:space="preserve">under the bill's provisions </w:t>
            </w:r>
            <w:r>
              <w:t xml:space="preserve">or </w:t>
            </w:r>
            <w:r>
              <w:t xml:space="preserve">of an offense </w:t>
            </w:r>
            <w:r>
              <w:t>of</w:t>
            </w:r>
            <w:r>
              <w:t xml:space="preserve"> possession or promotion of child pornography. The bill</w:t>
            </w:r>
            <w:r>
              <w:t xml:space="preserve"> enhances the penalty </w:t>
            </w:r>
            <w:r>
              <w:t>to a second degree felony</w:t>
            </w:r>
            <w:r>
              <w:t xml:space="preserve"> if it is shown on the trial of the offense that the person has been previously convicted two or more times of either </w:t>
            </w:r>
            <w:r>
              <w:t xml:space="preserve">such </w:t>
            </w:r>
            <w:r>
              <w:t>offense</w:t>
            </w:r>
            <w:r>
              <w:t>.</w:t>
            </w:r>
            <w:r>
              <w:t xml:space="preserve"> The bill establishes t</w:t>
            </w:r>
            <w:r>
              <w:t>hat it</w:t>
            </w:r>
            <w:r w:rsidRPr="00DB31D8">
              <w:t xml:space="preserve"> is not a defense to prosecution </w:t>
            </w:r>
            <w:r>
              <w:t xml:space="preserve">for </w:t>
            </w:r>
            <w:r>
              <w:t xml:space="preserve">possession or promotion of </w:t>
            </w:r>
            <w:r>
              <w:t xml:space="preserve">lewd </w:t>
            </w:r>
            <w:r>
              <w:t>visual material depicting a child</w:t>
            </w:r>
            <w:r>
              <w:t xml:space="preserve"> </w:t>
            </w:r>
            <w:r w:rsidRPr="00DB31D8">
              <w:t>that the depicted child consented to the creation of the visual material.</w:t>
            </w:r>
          </w:p>
          <w:p w:rsidR="008423E4" w:rsidRPr="00835628" w:rsidRDefault="00823CE3" w:rsidP="00A66E08">
            <w:pPr>
              <w:rPr>
                <w:b/>
              </w:rPr>
            </w:pPr>
          </w:p>
        </w:tc>
      </w:tr>
      <w:tr w:rsidR="007D71D9" w:rsidTr="00AA155C">
        <w:tc>
          <w:tcPr>
            <w:tcW w:w="9582" w:type="dxa"/>
          </w:tcPr>
          <w:p w:rsidR="008423E4" w:rsidRPr="00A8133F" w:rsidRDefault="00823CE3" w:rsidP="00A66E08">
            <w:pPr>
              <w:rPr>
                <w:b/>
              </w:rPr>
            </w:pPr>
            <w:r w:rsidRPr="009C1E9A">
              <w:rPr>
                <w:b/>
                <w:u w:val="single"/>
              </w:rPr>
              <w:t>EFFECTIVE DATE</w:t>
            </w:r>
            <w:r>
              <w:rPr>
                <w:b/>
              </w:rPr>
              <w:t xml:space="preserve"> </w:t>
            </w:r>
          </w:p>
          <w:p w:rsidR="008423E4" w:rsidRDefault="00823CE3" w:rsidP="00A66E08"/>
          <w:p w:rsidR="008423E4" w:rsidRDefault="00823CE3" w:rsidP="00A66E08">
            <w:pPr>
              <w:pStyle w:val="Header"/>
              <w:tabs>
                <w:tab w:val="clear" w:pos="4320"/>
                <w:tab w:val="clear" w:pos="8640"/>
              </w:tabs>
              <w:jc w:val="both"/>
            </w:pPr>
            <w:r>
              <w:t>September 1, 2017.</w:t>
            </w:r>
          </w:p>
          <w:p w:rsidR="008423E4" w:rsidRPr="00233FDB" w:rsidRDefault="00823CE3" w:rsidP="00A66E08">
            <w:pPr>
              <w:rPr>
                <w:b/>
              </w:rPr>
            </w:pPr>
          </w:p>
        </w:tc>
      </w:tr>
      <w:tr w:rsidR="007D71D9" w:rsidTr="00AA155C">
        <w:tc>
          <w:tcPr>
            <w:tcW w:w="9582" w:type="dxa"/>
          </w:tcPr>
          <w:p w:rsidR="00AA155C" w:rsidRDefault="00823CE3" w:rsidP="00A66E08">
            <w:pPr>
              <w:jc w:val="both"/>
              <w:rPr>
                <w:b/>
                <w:u w:val="single"/>
              </w:rPr>
            </w:pPr>
            <w:r>
              <w:rPr>
                <w:b/>
                <w:u w:val="single"/>
              </w:rPr>
              <w:t xml:space="preserve">COMPARISON OF ORIGINAL AND </w:t>
            </w:r>
            <w:r>
              <w:rPr>
                <w:b/>
                <w:u w:val="single"/>
              </w:rPr>
              <w:t>SUBSTITUTE</w:t>
            </w:r>
          </w:p>
          <w:p w:rsidR="005B394C" w:rsidRDefault="00823CE3" w:rsidP="00A66E08">
            <w:pPr>
              <w:jc w:val="both"/>
            </w:pPr>
          </w:p>
          <w:p w:rsidR="005B394C" w:rsidRDefault="00823CE3" w:rsidP="00A66E08">
            <w:pPr>
              <w:jc w:val="both"/>
            </w:pPr>
            <w:r>
              <w:t>While C.S.H.B. 1810 may differ from the original in minor or nonsubstantive ways, the following comparison is organized and formatted in a manner that indicates the substantial differences between the introduced and committee substitute version</w:t>
            </w:r>
            <w:r>
              <w:t>s of the bill.</w:t>
            </w:r>
          </w:p>
          <w:p w:rsidR="005B394C" w:rsidRPr="005B394C" w:rsidRDefault="00823CE3" w:rsidP="00A66E08">
            <w:pPr>
              <w:jc w:val="both"/>
            </w:pPr>
          </w:p>
        </w:tc>
      </w:tr>
      <w:tr w:rsidR="007D71D9" w:rsidTr="00AA155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D71D9" w:rsidTr="00AA155C">
              <w:trPr>
                <w:cantSplit/>
                <w:tblHeader/>
              </w:trPr>
              <w:tc>
                <w:tcPr>
                  <w:tcW w:w="4673" w:type="dxa"/>
                  <w:tcMar>
                    <w:bottom w:w="188" w:type="dxa"/>
                  </w:tcMar>
                </w:tcPr>
                <w:p w:rsidR="00AA155C" w:rsidRDefault="00823CE3" w:rsidP="00A66E08">
                  <w:pPr>
                    <w:jc w:val="center"/>
                  </w:pPr>
                  <w:r>
                    <w:lastRenderedPageBreak/>
                    <w:t>INTRODUCED</w:t>
                  </w:r>
                </w:p>
              </w:tc>
              <w:tc>
                <w:tcPr>
                  <w:tcW w:w="4673" w:type="dxa"/>
                  <w:tcMar>
                    <w:bottom w:w="188" w:type="dxa"/>
                  </w:tcMar>
                </w:tcPr>
                <w:p w:rsidR="00AA155C" w:rsidRDefault="00823CE3" w:rsidP="00A66E08">
                  <w:pPr>
                    <w:jc w:val="center"/>
                  </w:pPr>
                  <w:r>
                    <w:t>HOUSE COMMITTEE SUBSTITUTE</w:t>
                  </w:r>
                </w:p>
              </w:tc>
            </w:tr>
            <w:tr w:rsidR="007D71D9" w:rsidTr="00AA155C">
              <w:tc>
                <w:tcPr>
                  <w:tcW w:w="4673" w:type="dxa"/>
                  <w:tcMar>
                    <w:right w:w="360" w:type="dxa"/>
                  </w:tcMar>
                </w:tcPr>
                <w:p w:rsidR="00AA155C" w:rsidRDefault="00823CE3" w:rsidP="00A66E08">
                  <w:pPr>
                    <w:jc w:val="both"/>
                  </w:pPr>
                  <w:r>
                    <w:t>SECTION 1.  Subchapter B, Chapter 43, Penal Code, is amended by adding Section 43.262 to read as follows:</w:t>
                  </w:r>
                </w:p>
                <w:p w:rsidR="00226DDE" w:rsidRDefault="00823CE3" w:rsidP="00A66E08">
                  <w:pPr>
                    <w:jc w:val="both"/>
                    <w:rPr>
                      <w:u w:val="single"/>
                    </w:rPr>
                  </w:pPr>
                  <w:r>
                    <w:rPr>
                      <w:u w:val="single"/>
                    </w:rPr>
                    <w:t xml:space="preserve">Sec. 43.262.  POSSESSION OR PROMOTION OF </w:t>
                  </w:r>
                  <w:r w:rsidRPr="00A01073">
                    <w:rPr>
                      <w:u w:val="single"/>
                    </w:rPr>
                    <w:t>OBSCENE V</w:t>
                  </w:r>
                  <w:r>
                    <w:rPr>
                      <w:u w:val="single"/>
                    </w:rPr>
                    <w:t xml:space="preserve">ISUAL MATERIAL DEPICTING A CHILD.  </w:t>
                  </w:r>
                </w:p>
                <w:p w:rsidR="00226DDE" w:rsidRDefault="00823CE3" w:rsidP="00A66E08">
                  <w:pPr>
                    <w:jc w:val="both"/>
                    <w:rPr>
                      <w:u w:val="single"/>
                    </w:rPr>
                  </w:pPr>
                </w:p>
                <w:p w:rsidR="00AA155C" w:rsidRDefault="00823CE3" w:rsidP="00A66E08">
                  <w:pPr>
                    <w:jc w:val="both"/>
                  </w:pPr>
                  <w:r>
                    <w:rPr>
                      <w:u w:val="single"/>
                    </w:rPr>
                    <w:t xml:space="preserve">(a) In </w:t>
                  </w:r>
                  <w:r>
                    <w:rPr>
                      <w:u w:val="single"/>
                    </w:rPr>
                    <w:t>this section:</w:t>
                  </w:r>
                </w:p>
                <w:p w:rsidR="00AA155C" w:rsidRDefault="00823CE3" w:rsidP="00A66E08">
                  <w:pPr>
                    <w:jc w:val="both"/>
                  </w:pPr>
                  <w:r>
                    <w:rPr>
                      <w:u w:val="single"/>
                    </w:rPr>
                    <w:t>(1)  "Promote" and "sexual conduct" have the meanings assigned by Section 43.25.</w:t>
                  </w:r>
                </w:p>
                <w:p w:rsidR="00AA155C" w:rsidRDefault="00823CE3" w:rsidP="00A66E08">
                  <w:pPr>
                    <w:jc w:val="both"/>
                    <w:rPr>
                      <w:u w:val="single"/>
                    </w:rPr>
                  </w:pPr>
                  <w:r>
                    <w:rPr>
                      <w:u w:val="single"/>
                    </w:rPr>
                    <w:t>(2)  "Visual material" has the meaning assigned by Section 43.26.</w:t>
                  </w:r>
                </w:p>
                <w:p w:rsidR="009027AB" w:rsidRDefault="00823CE3" w:rsidP="00A66E08">
                  <w:pPr>
                    <w:jc w:val="both"/>
                    <w:rPr>
                      <w:u w:val="single"/>
                    </w:rPr>
                  </w:pPr>
                </w:p>
                <w:p w:rsidR="00AA155C" w:rsidRDefault="00823CE3" w:rsidP="00A66E08">
                  <w:pPr>
                    <w:jc w:val="both"/>
                  </w:pPr>
                  <w:r>
                    <w:rPr>
                      <w:u w:val="single"/>
                    </w:rPr>
                    <w:t>(b)  A person commits an offense if the person:</w:t>
                  </w:r>
                </w:p>
                <w:p w:rsidR="005B394C" w:rsidRDefault="00823CE3" w:rsidP="00A66E08">
                  <w:pPr>
                    <w:jc w:val="both"/>
                    <w:rPr>
                      <w:u w:val="single"/>
                    </w:rPr>
                  </w:pPr>
                  <w:r>
                    <w:rPr>
                      <w:u w:val="single"/>
                    </w:rPr>
                    <w:t>(1)  knowingly possesses, accesses with intent</w:t>
                  </w:r>
                  <w:r>
                    <w:rPr>
                      <w:u w:val="single"/>
                    </w:rPr>
                    <w:t xml:space="preserve"> to view, or promotes obscene visual material that depicts the lewd exhibition of the genitals or pubic area of a child who is younger than 18 years of age at the time the visual material was created, and who is partially clothed or clothed </w:t>
                  </w:r>
                  <w:r w:rsidRPr="005B394C">
                    <w:rPr>
                      <w:highlight w:val="lightGray"/>
                      <w:u w:val="single"/>
                    </w:rPr>
                    <w:t>in inappropriat</w:t>
                  </w:r>
                  <w:r w:rsidRPr="005B394C">
                    <w:rPr>
                      <w:highlight w:val="lightGray"/>
                      <w:u w:val="single"/>
                    </w:rPr>
                    <w:t>e attire, considering the age of the child,</w:t>
                  </w:r>
                  <w:r>
                    <w:rPr>
                      <w:u w:val="single"/>
                    </w:rPr>
                    <w:t xml:space="preserve"> and:</w:t>
                  </w:r>
                </w:p>
                <w:p w:rsidR="00AA155C" w:rsidRPr="005B394C" w:rsidRDefault="00823CE3" w:rsidP="00A66E08">
                  <w:pPr>
                    <w:jc w:val="both"/>
                    <w:rPr>
                      <w:highlight w:val="lightGray"/>
                    </w:rPr>
                  </w:pPr>
                  <w:r w:rsidRPr="005B394C">
                    <w:rPr>
                      <w:highlight w:val="lightGray"/>
                      <w:u w:val="single"/>
                    </w:rPr>
                    <w:t>(A)  the focal point of the visual material is the child's genitalia or pubic area;</w:t>
                  </w:r>
                </w:p>
                <w:p w:rsidR="00AA155C" w:rsidRPr="005B394C" w:rsidRDefault="00823CE3" w:rsidP="00A66E08">
                  <w:pPr>
                    <w:jc w:val="both"/>
                    <w:rPr>
                      <w:highlight w:val="lightGray"/>
                    </w:rPr>
                  </w:pPr>
                  <w:r w:rsidRPr="005B394C">
                    <w:rPr>
                      <w:highlight w:val="lightGray"/>
                      <w:u w:val="single"/>
                    </w:rPr>
                    <w:t>(B)  the setting or pose of the child is sexually suggestive or generally associated with sexual conduct;</w:t>
                  </w:r>
                </w:p>
                <w:p w:rsidR="00AA155C" w:rsidRPr="005B394C" w:rsidRDefault="00823CE3" w:rsidP="00A66E08">
                  <w:pPr>
                    <w:jc w:val="both"/>
                    <w:rPr>
                      <w:highlight w:val="lightGray"/>
                    </w:rPr>
                  </w:pPr>
                  <w:r w:rsidRPr="005B394C">
                    <w:rPr>
                      <w:highlight w:val="lightGray"/>
                      <w:u w:val="single"/>
                    </w:rPr>
                    <w:t>(C)  the child is</w:t>
                  </w:r>
                  <w:r w:rsidRPr="005B394C">
                    <w:rPr>
                      <w:highlight w:val="lightGray"/>
                      <w:u w:val="single"/>
                    </w:rPr>
                    <w:t xml:space="preserve"> depicted in an unnatural pose;</w:t>
                  </w:r>
                </w:p>
                <w:p w:rsidR="00AA155C" w:rsidRPr="005B394C" w:rsidRDefault="00823CE3" w:rsidP="00A66E08">
                  <w:pPr>
                    <w:jc w:val="both"/>
                    <w:rPr>
                      <w:highlight w:val="lightGray"/>
                    </w:rPr>
                  </w:pPr>
                  <w:r w:rsidRPr="005B394C">
                    <w:rPr>
                      <w:highlight w:val="lightGray"/>
                      <w:u w:val="single"/>
                    </w:rPr>
                    <w:t>(D)  the visual material suggests sexual coyness or a willingness to engage in sexual conduct; or</w:t>
                  </w:r>
                </w:p>
                <w:p w:rsidR="00AA155C" w:rsidRDefault="00823CE3" w:rsidP="00A66E08">
                  <w:pPr>
                    <w:jc w:val="both"/>
                  </w:pPr>
                  <w:r w:rsidRPr="005B394C">
                    <w:rPr>
                      <w:highlight w:val="lightGray"/>
                      <w:u w:val="single"/>
                    </w:rPr>
                    <w:t>(E)  the visual material is intended or designed to elicit a sexual response from the viewer; and</w:t>
                  </w:r>
                </w:p>
                <w:p w:rsidR="00AA155C" w:rsidRDefault="00823CE3" w:rsidP="00A66E08">
                  <w:pPr>
                    <w:jc w:val="both"/>
                    <w:rPr>
                      <w:u w:val="single"/>
                    </w:rPr>
                  </w:pPr>
                  <w:r w:rsidRPr="00A01073">
                    <w:rPr>
                      <w:highlight w:val="lightGray"/>
                      <w:u w:val="single"/>
                    </w:rPr>
                    <w:t xml:space="preserve">(2)  knows </w:t>
                  </w:r>
                  <w:r w:rsidRPr="005B394C">
                    <w:rPr>
                      <w:highlight w:val="lightGray"/>
                      <w:u w:val="single"/>
                    </w:rPr>
                    <w:t>that the material</w:t>
                  </w:r>
                  <w:r w:rsidRPr="005B394C">
                    <w:rPr>
                      <w:highlight w:val="lightGray"/>
                      <w:u w:val="single"/>
                    </w:rPr>
                    <w:t xml:space="preserve"> depicts the child as described by Subdivision (1).</w:t>
                  </w:r>
                </w:p>
                <w:p w:rsidR="009027AB" w:rsidRDefault="00823CE3" w:rsidP="00A66E08">
                  <w:pPr>
                    <w:jc w:val="both"/>
                  </w:pPr>
                </w:p>
                <w:p w:rsidR="00AA155C" w:rsidRDefault="00823CE3" w:rsidP="00A66E08">
                  <w:pPr>
                    <w:jc w:val="both"/>
                  </w:pPr>
                  <w:r>
                    <w:rPr>
                      <w:u w:val="single"/>
                    </w:rPr>
                    <w:t>(c)  An offense under this section is a state jail felony, except that the offense is:</w:t>
                  </w:r>
                </w:p>
                <w:p w:rsidR="00AA155C" w:rsidRDefault="00823CE3" w:rsidP="00A66E08">
                  <w:pPr>
                    <w:jc w:val="both"/>
                  </w:pPr>
                  <w:r>
                    <w:rPr>
                      <w:u w:val="single"/>
                    </w:rPr>
                    <w:t xml:space="preserve">(1)  a felony of the third degree if it is shown on the trial of the offense that the person has been previously </w:t>
                  </w:r>
                  <w:r>
                    <w:rPr>
                      <w:u w:val="single"/>
                    </w:rPr>
                    <w:t>convicted one time of an offense under this section or Section 43.26; and</w:t>
                  </w:r>
                </w:p>
                <w:p w:rsidR="00AA155C" w:rsidRDefault="00823CE3" w:rsidP="00A66E08">
                  <w:pPr>
                    <w:jc w:val="both"/>
                    <w:rPr>
                      <w:u w:val="single"/>
                    </w:rPr>
                  </w:pPr>
                  <w:r>
                    <w:rPr>
                      <w:u w:val="single"/>
                    </w:rPr>
                    <w:t>(2)  a felony of the second degree if it is shown on the trial of the offense that the person has been previously convicted two or more times of an offense under this section or Sect</w:t>
                  </w:r>
                  <w:r>
                    <w:rPr>
                      <w:u w:val="single"/>
                    </w:rPr>
                    <w:t>ion 43.26.</w:t>
                  </w:r>
                </w:p>
                <w:p w:rsidR="00516AB3" w:rsidRDefault="00823CE3" w:rsidP="00A66E08">
                  <w:pPr>
                    <w:jc w:val="both"/>
                  </w:pPr>
                </w:p>
                <w:p w:rsidR="00AA155C" w:rsidRDefault="00823CE3" w:rsidP="00A66E08">
                  <w:pPr>
                    <w:jc w:val="both"/>
                  </w:pPr>
                  <w:r>
                    <w:rPr>
                      <w:u w:val="single"/>
                    </w:rPr>
                    <w:t>(d)  It is not a defense to prosecution under this section that the depicted child consented to the creation of the visual material.</w:t>
                  </w:r>
                </w:p>
              </w:tc>
              <w:tc>
                <w:tcPr>
                  <w:tcW w:w="4673" w:type="dxa"/>
                  <w:tcMar>
                    <w:left w:w="360" w:type="dxa"/>
                  </w:tcMar>
                </w:tcPr>
                <w:p w:rsidR="00AA155C" w:rsidRDefault="00823CE3" w:rsidP="00A66E08">
                  <w:pPr>
                    <w:jc w:val="both"/>
                  </w:pPr>
                  <w:r>
                    <w:t>SECTION 1.  Subchapter B, Chapter 43, Penal Code, is amended by adding Section 43.262 to read as follows:</w:t>
                  </w:r>
                </w:p>
                <w:p w:rsidR="00226DDE" w:rsidRDefault="00823CE3" w:rsidP="00A66E08">
                  <w:pPr>
                    <w:jc w:val="both"/>
                    <w:rPr>
                      <w:u w:val="single"/>
                    </w:rPr>
                  </w:pPr>
                  <w:r>
                    <w:rPr>
                      <w:u w:val="single"/>
                    </w:rPr>
                    <w:t xml:space="preserve">Sec. </w:t>
                  </w:r>
                  <w:r>
                    <w:rPr>
                      <w:u w:val="single"/>
                    </w:rPr>
                    <w:t xml:space="preserve">43.262.  POSSESSION OR PROMOTION OF </w:t>
                  </w:r>
                  <w:r w:rsidRPr="00A01073">
                    <w:rPr>
                      <w:u w:val="single"/>
                    </w:rPr>
                    <w:t>LEWD VI</w:t>
                  </w:r>
                  <w:r>
                    <w:rPr>
                      <w:u w:val="single"/>
                    </w:rPr>
                    <w:t xml:space="preserve">SUAL MATERIAL DEPICTING CHILD.  </w:t>
                  </w:r>
                </w:p>
                <w:p w:rsidR="00226DDE" w:rsidRDefault="00823CE3" w:rsidP="00A66E08">
                  <w:pPr>
                    <w:jc w:val="both"/>
                    <w:rPr>
                      <w:u w:val="single"/>
                    </w:rPr>
                  </w:pPr>
                </w:p>
                <w:p w:rsidR="00AA155C" w:rsidRDefault="00823CE3" w:rsidP="00A66E08">
                  <w:pPr>
                    <w:jc w:val="both"/>
                    <w:rPr>
                      <w:u w:val="single"/>
                    </w:rPr>
                  </w:pPr>
                  <w:r>
                    <w:rPr>
                      <w:u w:val="single"/>
                    </w:rPr>
                    <w:t>(a)</w:t>
                  </w:r>
                  <w:r w:rsidRPr="00A01073">
                    <w:t>. Same as introduced version.</w:t>
                  </w:r>
                </w:p>
                <w:p w:rsidR="00226DDE" w:rsidRDefault="00823CE3" w:rsidP="00A66E08">
                  <w:pPr>
                    <w:jc w:val="both"/>
                  </w:pPr>
                </w:p>
                <w:p w:rsidR="00226DDE" w:rsidRDefault="00823CE3" w:rsidP="00A66E08">
                  <w:pPr>
                    <w:jc w:val="both"/>
                  </w:pPr>
                </w:p>
                <w:p w:rsidR="00226DDE" w:rsidRDefault="00823CE3" w:rsidP="00A66E08">
                  <w:pPr>
                    <w:jc w:val="both"/>
                  </w:pPr>
                </w:p>
                <w:p w:rsidR="00226DDE" w:rsidRDefault="00823CE3" w:rsidP="00A66E08">
                  <w:pPr>
                    <w:jc w:val="both"/>
                  </w:pPr>
                </w:p>
                <w:p w:rsidR="00226DDE" w:rsidRDefault="00823CE3" w:rsidP="00A66E08">
                  <w:pPr>
                    <w:jc w:val="both"/>
                  </w:pPr>
                </w:p>
                <w:p w:rsidR="006A0890" w:rsidRDefault="00823CE3" w:rsidP="00A66E08">
                  <w:pPr>
                    <w:jc w:val="both"/>
                    <w:rPr>
                      <w:u w:val="single"/>
                    </w:rPr>
                  </w:pPr>
                  <w:r>
                    <w:rPr>
                      <w:u w:val="single"/>
                    </w:rPr>
                    <w:t xml:space="preserve">(b)  A person commits an offense if the person </w:t>
                  </w:r>
                </w:p>
                <w:p w:rsidR="00AA155C" w:rsidRDefault="00823CE3" w:rsidP="00A66E08">
                  <w:pPr>
                    <w:jc w:val="both"/>
                  </w:pPr>
                  <w:r>
                    <w:rPr>
                      <w:u w:val="single"/>
                    </w:rPr>
                    <w:t>knowingly possesses, accesses with intent to view, or promotes visual material that:</w:t>
                  </w:r>
                </w:p>
                <w:p w:rsidR="00AA155C" w:rsidRDefault="00823CE3" w:rsidP="00A66E08">
                  <w:pPr>
                    <w:jc w:val="both"/>
                  </w:pPr>
                  <w:r>
                    <w:rPr>
                      <w:u w:val="single"/>
                    </w:rPr>
                    <w:t>(1)  dep</w:t>
                  </w:r>
                  <w:r>
                    <w:rPr>
                      <w:u w:val="single"/>
                    </w:rPr>
                    <w:t xml:space="preserve">icts the lewd exhibition of the genitals or pubic area of an </w:t>
                  </w:r>
                  <w:r w:rsidRPr="00A01073">
                    <w:rPr>
                      <w:highlight w:val="lightGray"/>
                      <w:u w:val="single"/>
                    </w:rPr>
                    <w:t>unclothed</w:t>
                  </w:r>
                  <w:r>
                    <w:rPr>
                      <w:u w:val="single"/>
                    </w:rPr>
                    <w:t>, partially clothed, or clothed child who is younger than 18 years of age at the time the visual material was created;</w:t>
                  </w:r>
                </w:p>
                <w:p w:rsidR="00AA155C" w:rsidRPr="005B394C" w:rsidRDefault="00823CE3" w:rsidP="00A66E08">
                  <w:pPr>
                    <w:jc w:val="both"/>
                    <w:rPr>
                      <w:highlight w:val="lightGray"/>
                    </w:rPr>
                  </w:pPr>
                  <w:r w:rsidRPr="005B394C">
                    <w:rPr>
                      <w:highlight w:val="lightGray"/>
                      <w:u w:val="single"/>
                    </w:rPr>
                    <w:t>(2)  appeals to the prurient interest in sex; and</w:t>
                  </w:r>
                </w:p>
                <w:p w:rsidR="00AA155C" w:rsidRDefault="00823CE3" w:rsidP="00A66E08">
                  <w:pPr>
                    <w:jc w:val="both"/>
                    <w:rPr>
                      <w:u w:val="single"/>
                    </w:rPr>
                  </w:pPr>
                  <w:r w:rsidRPr="005B394C">
                    <w:rPr>
                      <w:highlight w:val="lightGray"/>
                      <w:u w:val="single"/>
                    </w:rPr>
                    <w:t>(3)  has no serio</w:t>
                  </w:r>
                  <w:r w:rsidRPr="005B394C">
                    <w:rPr>
                      <w:highlight w:val="lightGray"/>
                      <w:u w:val="single"/>
                    </w:rPr>
                    <w:t>us literary, artistic, political, or scientific value.</w:t>
                  </w: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5B394C" w:rsidRDefault="00823CE3" w:rsidP="00A66E08">
                  <w:pPr>
                    <w:jc w:val="both"/>
                    <w:rPr>
                      <w:u w:val="single"/>
                    </w:rPr>
                  </w:pPr>
                </w:p>
                <w:p w:rsidR="009027AB" w:rsidRDefault="00823CE3" w:rsidP="00A66E08">
                  <w:pPr>
                    <w:jc w:val="both"/>
                    <w:rPr>
                      <w:u w:val="single"/>
                    </w:rPr>
                  </w:pPr>
                </w:p>
                <w:p w:rsidR="005B394C" w:rsidRDefault="00823CE3" w:rsidP="00A66E08">
                  <w:pPr>
                    <w:jc w:val="both"/>
                  </w:pPr>
                </w:p>
                <w:p w:rsidR="00AA155C" w:rsidRDefault="00823CE3" w:rsidP="00A66E08">
                  <w:pPr>
                    <w:jc w:val="both"/>
                  </w:pPr>
                  <w:r>
                    <w:rPr>
                      <w:u w:val="single"/>
                    </w:rPr>
                    <w:t>(c)</w:t>
                  </w:r>
                  <w:r w:rsidRPr="00A01073">
                    <w:t>.  Same as introduced version.</w:t>
                  </w: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226DDE" w:rsidRDefault="00823CE3" w:rsidP="00A66E08">
                  <w:pPr>
                    <w:jc w:val="both"/>
                    <w:rPr>
                      <w:u w:val="single"/>
                    </w:rPr>
                  </w:pPr>
                </w:p>
                <w:p w:rsidR="00516AB3" w:rsidRDefault="00823CE3" w:rsidP="00A66E08">
                  <w:pPr>
                    <w:jc w:val="both"/>
                    <w:rPr>
                      <w:u w:val="single"/>
                    </w:rPr>
                  </w:pPr>
                </w:p>
                <w:p w:rsidR="00AA155C" w:rsidRDefault="00823CE3" w:rsidP="00A66E08">
                  <w:pPr>
                    <w:jc w:val="both"/>
                  </w:pPr>
                  <w:r>
                    <w:rPr>
                      <w:u w:val="single"/>
                    </w:rPr>
                    <w:t>(d)</w:t>
                  </w:r>
                  <w:r w:rsidRPr="00A01073">
                    <w:t>.  Same as introduced version.</w:t>
                  </w:r>
                </w:p>
                <w:p w:rsidR="00AA155C" w:rsidRDefault="00823CE3" w:rsidP="00A66E08">
                  <w:pPr>
                    <w:jc w:val="both"/>
                  </w:pPr>
                </w:p>
              </w:tc>
            </w:tr>
            <w:tr w:rsidR="007D71D9" w:rsidTr="00AA155C">
              <w:tc>
                <w:tcPr>
                  <w:tcW w:w="4673" w:type="dxa"/>
                  <w:tcMar>
                    <w:right w:w="360" w:type="dxa"/>
                  </w:tcMar>
                </w:tcPr>
                <w:p w:rsidR="00AA155C" w:rsidRDefault="00823CE3" w:rsidP="00A66E08">
                  <w:pPr>
                    <w:jc w:val="both"/>
                  </w:pPr>
                  <w:r>
                    <w:t>SECTION 2.  This Act takes effect September 1, 2017.</w:t>
                  </w:r>
                </w:p>
              </w:tc>
              <w:tc>
                <w:tcPr>
                  <w:tcW w:w="4673" w:type="dxa"/>
                  <w:tcMar>
                    <w:left w:w="360" w:type="dxa"/>
                  </w:tcMar>
                </w:tcPr>
                <w:p w:rsidR="00AA155C" w:rsidRDefault="00823CE3" w:rsidP="00A66E08">
                  <w:pPr>
                    <w:jc w:val="both"/>
                  </w:pPr>
                  <w:r>
                    <w:t>SECTION 2. Same as introduced version.</w:t>
                  </w:r>
                </w:p>
                <w:p w:rsidR="00AA155C" w:rsidRDefault="00823CE3" w:rsidP="00A66E08">
                  <w:pPr>
                    <w:jc w:val="both"/>
                  </w:pPr>
                </w:p>
              </w:tc>
            </w:tr>
          </w:tbl>
          <w:p w:rsidR="00AA155C" w:rsidRDefault="00823CE3" w:rsidP="00A66E08"/>
          <w:p w:rsidR="00AA155C" w:rsidRPr="009C1E9A" w:rsidRDefault="00823CE3" w:rsidP="00A66E08">
            <w:pPr>
              <w:rPr>
                <w:b/>
                <w:u w:val="single"/>
              </w:rPr>
            </w:pPr>
          </w:p>
        </w:tc>
      </w:tr>
    </w:tbl>
    <w:p w:rsidR="008423E4" w:rsidRPr="00BE0E75" w:rsidRDefault="00823CE3" w:rsidP="008423E4">
      <w:pPr>
        <w:spacing w:line="480" w:lineRule="auto"/>
        <w:jc w:val="both"/>
        <w:rPr>
          <w:rFonts w:ascii="Arial" w:hAnsi="Arial"/>
          <w:sz w:val="16"/>
          <w:szCs w:val="16"/>
        </w:rPr>
      </w:pPr>
    </w:p>
    <w:p w:rsidR="004108C3" w:rsidRPr="008423E4" w:rsidRDefault="00823CE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3CE3">
      <w:r>
        <w:separator/>
      </w:r>
    </w:p>
  </w:endnote>
  <w:endnote w:type="continuationSeparator" w:id="0">
    <w:p w:rsidR="00000000" w:rsidRDefault="0082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99" w:rsidRDefault="00823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D71D9" w:rsidTr="009C1E9A">
      <w:trPr>
        <w:cantSplit/>
      </w:trPr>
      <w:tc>
        <w:tcPr>
          <w:tcW w:w="0" w:type="pct"/>
        </w:tcPr>
        <w:p w:rsidR="00137D90" w:rsidRDefault="00823CE3" w:rsidP="009C1E9A">
          <w:pPr>
            <w:pStyle w:val="Footer"/>
            <w:tabs>
              <w:tab w:val="clear" w:pos="8640"/>
              <w:tab w:val="right" w:pos="9360"/>
            </w:tabs>
          </w:pPr>
        </w:p>
      </w:tc>
      <w:tc>
        <w:tcPr>
          <w:tcW w:w="2395" w:type="pct"/>
        </w:tcPr>
        <w:p w:rsidR="00137D90" w:rsidRDefault="00823CE3" w:rsidP="009C1E9A">
          <w:pPr>
            <w:pStyle w:val="Footer"/>
            <w:tabs>
              <w:tab w:val="clear" w:pos="8640"/>
              <w:tab w:val="right" w:pos="9360"/>
            </w:tabs>
          </w:pPr>
        </w:p>
        <w:p w:rsidR="001A4310" w:rsidRDefault="00823CE3" w:rsidP="009C1E9A">
          <w:pPr>
            <w:pStyle w:val="Footer"/>
            <w:tabs>
              <w:tab w:val="clear" w:pos="8640"/>
              <w:tab w:val="right" w:pos="9360"/>
            </w:tabs>
          </w:pPr>
        </w:p>
        <w:p w:rsidR="00137D90" w:rsidRDefault="00823CE3" w:rsidP="009C1E9A">
          <w:pPr>
            <w:pStyle w:val="Footer"/>
            <w:tabs>
              <w:tab w:val="clear" w:pos="8640"/>
              <w:tab w:val="right" w:pos="9360"/>
            </w:tabs>
          </w:pPr>
        </w:p>
      </w:tc>
      <w:tc>
        <w:tcPr>
          <w:tcW w:w="2453" w:type="pct"/>
        </w:tcPr>
        <w:p w:rsidR="00137D90" w:rsidRDefault="00823CE3" w:rsidP="009C1E9A">
          <w:pPr>
            <w:pStyle w:val="Footer"/>
            <w:tabs>
              <w:tab w:val="clear" w:pos="8640"/>
              <w:tab w:val="right" w:pos="9360"/>
            </w:tabs>
            <w:jc w:val="right"/>
          </w:pPr>
        </w:p>
      </w:tc>
    </w:tr>
    <w:tr w:rsidR="007D71D9" w:rsidTr="009C1E9A">
      <w:trPr>
        <w:cantSplit/>
      </w:trPr>
      <w:tc>
        <w:tcPr>
          <w:tcW w:w="0" w:type="pct"/>
        </w:tcPr>
        <w:p w:rsidR="00EC379B" w:rsidRDefault="00823CE3" w:rsidP="009C1E9A">
          <w:pPr>
            <w:pStyle w:val="Footer"/>
            <w:tabs>
              <w:tab w:val="clear" w:pos="8640"/>
              <w:tab w:val="right" w:pos="9360"/>
            </w:tabs>
          </w:pPr>
        </w:p>
      </w:tc>
      <w:tc>
        <w:tcPr>
          <w:tcW w:w="2395" w:type="pct"/>
        </w:tcPr>
        <w:p w:rsidR="00EC379B" w:rsidRPr="009C1E9A" w:rsidRDefault="00823CE3" w:rsidP="009C1E9A">
          <w:pPr>
            <w:pStyle w:val="Footer"/>
            <w:tabs>
              <w:tab w:val="clear" w:pos="8640"/>
              <w:tab w:val="right" w:pos="9360"/>
            </w:tabs>
            <w:rPr>
              <w:rFonts w:ascii="Shruti" w:hAnsi="Shruti"/>
              <w:sz w:val="22"/>
            </w:rPr>
          </w:pPr>
          <w:r>
            <w:rPr>
              <w:rFonts w:ascii="Shruti" w:hAnsi="Shruti"/>
              <w:sz w:val="22"/>
            </w:rPr>
            <w:t>85R 23172</w:t>
          </w:r>
        </w:p>
      </w:tc>
      <w:tc>
        <w:tcPr>
          <w:tcW w:w="2453" w:type="pct"/>
        </w:tcPr>
        <w:p w:rsidR="00EC379B" w:rsidRDefault="00823CE3" w:rsidP="009C1E9A">
          <w:pPr>
            <w:pStyle w:val="Footer"/>
            <w:tabs>
              <w:tab w:val="clear" w:pos="8640"/>
              <w:tab w:val="right" w:pos="9360"/>
            </w:tabs>
            <w:jc w:val="right"/>
          </w:pPr>
          <w:r>
            <w:fldChar w:fldCharType="begin"/>
          </w:r>
          <w:r>
            <w:instrText xml:space="preserve"> DOCPROPERTY  OTID  \* MERGEFORMAT </w:instrText>
          </w:r>
          <w:r>
            <w:fldChar w:fldCharType="separate"/>
          </w:r>
          <w:r>
            <w:t>17.102.714</w:t>
          </w:r>
          <w:r>
            <w:fldChar w:fldCharType="end"/>
          </w:r>
        </w:p>
      </w:tc>
    </w:tr>
    <w:tr w:rsidR="007D71D9" w:rsidTr="009C1E9A">
      <w:trPr>
        <w:cantSplit/>
      </w:trPr>
      <w:tc>
        <w:tcPr>
          <w:tcW w:w="0" w:type="pct"/>
        </w:tcPr>
        <w:p w:rsidR="00EC379B" w:rsidRDefault="00823CE3" w:rsidP="009C1E9A">
          <w:pPr>
            <w:pStyle w:val="Footer"/>
            <w:tabs>
              <w:tab w:val="clear" w:pos="4320"/>
              <w:tab w:val="clear" w:pos="8640"/>
              <w:tab w:val="left" w:pos="2865"/>
            </w:tabs>
          </w:pPr>
        </w:p>
      </w:tc>
      <w:tc>
        <w:tcPr>
          <w:tcW w:w="2395" w:type="pct"/>
        </w:tcPr>
        <w:p w:rsidR="00EC379B" w:rsidRPr="009C1E9A" w:rsidRDefault="00823CE3" w:rsidP="009C1E9A">
          <w:pPr>
            <w:pStyle w:val="Footer"/>
            <w:tabs>
              <w:tab w:val="clear" w:pos="4320"/>
              <w:tab w:val="clear" w:pos="8640"/>
              <w:tab w:val="left" w:pos="2865"/>
            </w:tabs>
            <w:rPr>
              <w:rFonts w:ascii="Shruti" w:hAnsi="Shruti"/>
              <w:sz w:val="22"/>
            </w:rPr>
          </w:pPr>
          <w:r>
            <w:rPr>
              <w:rFonts w:ascii="Shruti" w:hAnsi="Shruti"/>
              <w:sz w:val="22"/>
            </w:rPr>
            <w:t>Substitute Document Number: 85R 19114</w:t>
          </w:r>
        </w:p>
      </w:tc>
      <w:tc>
        <w:tcPr>
          <w:tcW w:w="2453" w:type="pct"/>
        </w:tcPr>
        <w:p w:rsidR="00EC379B" w:rsidRDefault="00823CE3" w:rsidP="006D504F">
          <w:pPr>
            <w:pStyle w:val="Footer"/>
            <w:rPr>
              <w:rStyle w:val="PageNumber"/>
            </w:rPr>
          </w:pPr>
        </w:p>
        <w:p w:rsidR="00EC379B" w:rsidRDefault="00823CE3" w:rsidP="009C1E9A">
          <w:pPr>
            <w:pStyle w:val="Footer"/>
            <w:tabs>
              <w:tab w:val="clear" w:pos="8640"/>
              <w:tab w:val="right" w:pos="9360"/>
            </w:tabs>
            <w:jc w:val="right"/>
          </w:pPr>
        </w:p>
      </w:tc>
    </w:tr>
    <w:tr w:rsidR="007D71D9" w:rsidTr="009C1E9A">
      <w:trPr>
        <w:cantSplit/>
        <w:trHeight w:val="323"/>
      </w:trPr>
      <w:tc>
        <w:tcPr>
          <w:tcW w:w="0" w:type="pct"/>
          <w:gridSpan w:val="3"/>
        </w:tcPr>
        <w:p w:rsidR="00EC379B" w:rsidRDefault="00823C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23CE3" w:rsidP="009C1E9A">
          <w:pPr>
            <w:pStyle w:val="Footer"/>
            <w:tabs>
              <w:tab w:val="clear" w:pos="8640"/>
              <w:tab w:val="right" w:pos="9360"/>
            </w:tabs>
            <w:jc w:val="center"/>
          </w:pPr>
        </w:p>
      </w:tc>
    </w:tr>
  </w:tbl>
  <w:p w:rsidR="00EC379B" w:rsidRPr="00FF6F72" w:rsidRDefault="00823CE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99" w:rsidRDefault="0082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3CE3">
      <w:r>
        <w:separator/>
      </w:r>
    </w:p>
  </w:footnote>
  <w:footnote w:type="continuationSeparator" w:id="0">
    <w:p w:rsidR="00000000" w:rsidRDefault="0082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99" w:rsidRDefault="00823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99" w:rsidRDefault="00823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99" w:rsidRDefault="00823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D9"/>
    <w:rsid w:val="007D71D9"/>
    <w:rsid w:val="0082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B25A1"/>
    <w:rPr>
      <w:sz w:val="16"/>
      <w:szCs w:val="16"/>
    </w:rPr>
  </w:style>
  <w:style w:type="paragraph" w:styleId="CommentText">
    <w:name w:val="annotation text"/>
    <w:basedOn w:val="Normal"/>
    <w:link w:val="CommentTextChar"/>
    <w:rsid w:val="00BB25A1"/>
    <w:rPr>
      <w:sz w:val="20"/>
      <w:szCs w:val="20"/>
    </w:rPr>
  </w:style>
  <w:style w:type="character" w:customStyle="1" w:styleId="CommentTextChar">
    <w:name w:val="Comment Text Char"/>
    <w:basedOn w:val="DefaultParagraphFont"/>
    <w:link w:val="CommentText"/>
    <w:rsid w:val="00BB25A1"/>
  </w:style>
  <w:style w:type="paragraph" w:styleId="CommentSubject">
    <w:name w:val="annotation subject"/>
    <w:basedOn w:val="CommentText"/>
    <w:next w:val="CommentText"/>
    <w:link w:val="CommentSubjectChar"/>
    <w:rsid w:val="00BB25A1"/>
    <w:rPr>
      <w:b/>
      <w:bCs/>
    </w:rPr>
  </w:style>
  <w:style w:type="character" w:customStyle="1" w:styleId="CommentSubjectChar">
    <w:name w:val="Comment Subject Char"/>
    <w:basedOn w:val="CommentTextChar"/>
    <w:link w:val="CommentSubject"/>
    <w:rsid w:val="00BB2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B25A1"/>
    <w:rPr>
      <w:sz w:val="16"/>
      <w:szCs w:val="16"/>
    </w:rPr>
  </w:style>
  <w:style w:type="paragraph" w:styleId="CommentText">
    <w:name w:val="annotation text"/>
    <w:basedOn w:val="Normal"/>
    <w:link w:val="CommentTextChar"/>
    <w:rsid w:val="00BB25A1"/>
    <w:rPr>
      <w:sz w:val="20"/>
      <w:szCs w:val="20"/>
    </w:rPr>
  </w:style>
  <w:style w:type="character" w:customStyle="1" w:styleId="CommentTextChar">
    <w:name w:val="Comment Text Char"/>
    <w:basedOn w:val="DefaultParagraphFont"/>
    <w:link w:val="CommentText"/>
    <w:rsid w:val="00BB25A1"/>
  </w:style>
  <w:style w:type="paragraph" w:styleId="CommentSubject">
    <w:name w:val="annotation subject"/>
    <w:basedOn w:val="CommentText"/>
    <w:next w:val="CommentText"/>
    <w:link w:val="CommentSubjectChar"/>
    <w:rsid w:val="00BB25A1"/>
    <w:rPr>
      <w:b/>
      <w:bCs/>
    </w:rPr>
  </w:style>
  <w:style w:type="character" w:customStyle="1" w:styleId="CommentSubjectChar">
    <w:name w:val="Comment Subject Char"/>
    <w:basedOn w:val="CommentTextChar"/>
    <w:link w:val="CommentSubject"/>
    <w:rsid w:val="00BB2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4354</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BA - HB01810 (Committee Report (Substituted))</vt:lpstr>
    </vt:vector>
  </TitlesOfParts>
  <Company>State of Texas</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23172</dc:subject>
  <dc:creator>State of Texas</dc:creator>
  <dc:description>HB 1810 by Dale-(H)Criminal Jurisprudence (Substitute Document Number: 85R 19114)</dc:description>
  <cp:lastModifiedBy>Brianna Weis</cp:lastModifiedBy>
  <cp:revision>2</cp:revision>
  <cp:lastPrinted>2017-04-13T22:44:00Z</cp:lastPrinted>
  <dcterms:created xsi:type="dcterms:W3CDTF">2017-04-19T20:01:00Z</dcterms:created>
  <dcterms:modified xsi:type="dcterms:W3CDTF">2017-04-19T20:01:00Z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17.102.714</vt:lpwstr>
  </property>
</Properties>
</file>