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A8" w:rsidRDefault="00AE2BA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EEBFE3AD64048B78DD13ECA0E2EDB0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E2BA8" w:rsidRPr="00585C31" w:rsidRDefault="00AE2BA8" w:rsidP="000F1DF9">
      <w:pPr>
        <w:spacing w:after="0" w:line="240" w:lineRule="auto"/>
        <w:rPr>
          <w:rFonts w:cs="Times New Roman"/>
          <w:szCs w:val="24"/>
        </w:rPr>
      </w:pPr>
    </w:p>
    <w:p w:rsidR="00AE2BA8" w:rsidRPr="00585C31" w:rsidRDefault="00AE2BA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E2BA8" w:rsidTr="000F1DF9">
        <w:tc>
          <w:tcPr>
            <w:tcW w:w="2718" w:type="dxa"/>
          </w:tcPr>
          <w:p w:rsidR="00AE2BA8" w:rsidRPr="005C2A78" w:rsidRDefault="00AE2BA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BE9C7B6CE5E4E3C9879208879ED7E1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E2BA8" w:rsidRPr="00FF6471" w:rsidRDefault="00AE2BA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8772DC3831447138EFF2D7D69BC3F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1815</w:t>
                </w:r>
              </w:sdtContent>
            </w:sdt>
          </w:p>
        </w:tc>
      </w:tr>
      <w:tr w:rsidR="00AE2BA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77ECB43030F4642B0C65912E668EAE4"/>
            </w:placeholder>
            <w:showingPlcHdr/>
          </w:sdtPr>
          <w:sdtContent>
            <w:tc>
              <w:tcPr>
                <w:tcW w:w="2718" w:type="dxa"/>
              </w:tcPr>
              <w:p w:rsidR="00AE2BA8" w:rsidRPr="000F1DF9" w:rsidRDefault="00AE2BA8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E2BA8" w:rsidRPr="005C2A78" w:rsidRDefault="00AE2BA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AE859C83E4E4E35BB25D9643C25CA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389999FD06744F289D291A9DDC9C9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Reynolds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CF8C45078C847EAB0DF2F574EAB6F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AE2BA8" w:rsidTr="000F1DF9">
        <w:tc>
          <w:tcPr>
            <w:tcW w:w="2718" w:type="dxa"/>
          </w:tcPr>
          <w:p w:rsidR="00AE2BA8" w:rsidRPr="00BC7495" w:rsidRDefault="00AE2B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4E8708B377F4A5EABDE956848051B3F"/>
            </w:placeholder>
          </w:sdtPr>
          <w:sdtContent>
            <w:tc>
              <w:tcPr>
                <w:tcW w:w="6858" w:type="dxa"/>
              </w:tcPr>
              <w:p w:rsidR="00AE2BA8" w:rsidRPr="00FF6471" w:rsidRDefault="00AE2B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AE2BA8" w:rsidTr="000F1DF9">
        <w:tc>
          <w:tcPr>
            <w:tcW w:w="2718" w:type="dxa"/>
          </w:tcPr>
          <w:p w:rsidR="00AE2BA8" w:rsidRPr="00BC7495" w:rsidRDefault="00AE2B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45D3B42A1C54DE9B61A43BB87A8F53B"/>
            </w:placeholder>
            <w:date w:fullDate="2017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E2BA8" w:rsidRPr="00FF6471" w:rsidRDefault="00AE2B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5/9/2017</w:t>
                </w:r>
              </w:p>
            </w:tc>
          </w:sdtContent>
        </w:sdt>
      </w:tr>
      <w:tr w:rsidR="00AE2BA8" w:rsidTr="000F1DF9">
        <w:tc>
          <w:tcPr>
            <w:tcW w:w="2718" w:type="dxa"/>
          </w:tcPr>
          <w:p w:rsidR="00AE2BA8" w:rsidRPr="00BC7495" w:rsidRDefault="00AE2B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225273071B24D1EA4005DECFF9A7B21"/>
            </w:placeholder>
          </w:sdtPr>
          <w:sdtContent>
            <w:tc>
              <w:tcPr>
                <w:tcW w:w="6858" w:type="dxa"/>
              </w:tcPr>
              <w:p w:rsidR="00AE2BA8" w:rsidRPr="00FF6471" w:rsidRDefault="00AE2B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E2BA8" w:rsidRPr="00FF6471" w:rsidRDefault="00AE2BA8" w:rsidP="000F1DF9">
      <w:pPr>
        <w:spacing w:after="0" w:line="240" w:lineRule="auto"/>
        <w:rPr>
          <w:rFonts w:cs="Times New Roman"/>
          <w:szCs w:val="24"/>
        </w:rPr>
      </w:pPr>
    </w:p>
    <w:p w:rsidR="00AE2BA8" w:rsidRPr="00FF6471" w:rsidRDefault="00AE2BA8" w:rsidP="000F1DF9">
      <w:pPr>
        <w:spacing w:after="0" w:line="240" w:lineRule="auto"/>
        <w:rPr>
          <w:rFonts w:cs="Times New Roman"/>
          <w:szCs w:val="24"/>
        </w:rPr>
      </w:pPr>
    </w:p>
    <w:p w:rsidR="00AE2BA8" w:rsidRPr="00FF6471" w:rsidRDefault="00AE2BA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959512AB73344C69119788BD1A5F758"/>
        </w:placeholder>
      </w:sdtPr>
      <w:sdtContent>
        <w:p w:rsidR="00AE2BA8" w:rsidRDefault="00AE2BA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959CB6F74C5C433A8D8F61CD0372D7F4"/>
        </w:placeholder>
      </w:sdtPr>
      <w:sdtEndPr/>
      <w:sdtContent>
        <w:p w:rsidR="00AE2BA8" w:rsidRPr="00AE2BA8" w:rsidRDefault="00AE2BA8" w:rsidP="00AE2BA8">
          <w:pPr>
            <w:pStyle w:val="NormalWeb"/>
            <w:spacing w:before="0" w:beforeAutospacing="0" w:after="0" w:afterAutospacing="0"/>
            <w:jc w:val="both"/>
            <w:divId w:val="948394491"/>
            <w:rPr>
              <w:color w:val="000000"/>
            </w:rPr>
          </w:pPr>
        </w:p>
        <w:p w:rsidR="00AE2BA8" w:rsidRDefault="00AE2BA8" w:rsidP="00AE2BA8">
          <w:pPr>
            <w:pStyle w:val="NormalWeb"/>
            <w:spacing w:before="0" w:beforeAutospacing="0" w:after="0" w:afterAutospacing="0"/>
            <w:jc w:val="both"/>
            <w:divId w:val="948394491"/>
            <w:rPr>
              <w:color w:val="000000"/>
            </w:rPr>
          </w:pPr>
          <w:r w:rsidRPr="00AE2BA8">
            <w:rPr>
              <w:color w:val="000000"/>
            </w:rPr>
            <w:t xml:space="preserve">Fort Bend County currently does not have statutory authority over their parks. </w:t>
          </w:r>
          <w:r>
            <w:rPr>
              <w:color w:val="000000"/>
            </w:rPr>
            <w:t>The c</w:t>
          </w:r>
          <w:r w:rsidRPr="00AE2BA8">
            <w:rPr>
              <w:color w:val="000000"/>
            </w:rPr>
            <w:t>ounty should be able to enforce regulations, impose fines and discourage vandalism and other dangerous activities taking place in their parks.</w:t>
          </w:r>
        </w:p>
        <w:p w:rsidR="00AE2BA8" w:rsidRPr="00AE2BA8" w:rsidRDefault="00AE2BA8" w:rsidP="00AE2BA8">
          <w:pPr>
            <w:pStyle w:val="NormalWeb"/>
            <w:spacing w:before="0" w:beforeAutospacing="0" w:after="0" w:afterAutospacing="0"/>
            <w:jc w:val="both"/>
            <w:divId w:val="948394491"/>
            <w:rPr>
              <w:color w:val="000000"/>
            </w:rPr>
          </w:pPr>
        </w:p>
        <w:p w:rsidR="00AE2BA8" w:rsidRPr="00AE2BA8" w:rsidRDefault="00AE2BA8" w:rsidP="00AE2BA8">
          <w:pPr>
            <w:pStyle w:val="NormalWeb"/>
            <w:spacing w:before="0" w:beforeAutospacing="0" w:after="0" w:afterAutospacing="0"/>
            <w:jc w:val="both"/>
            <w:divId w:val="948394491"/>
            <w:rPr>
              <w:color w:val="000000"/>
            </w:rPr>
          </w:pPr>
          <w:r w:rsidRPr="00AE2BA8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AE2BA8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E2BA8">
            <w:rPr>
              <w:color w:val="000000"/>
            </w:rPr>
            <w:t xml:space="preserve"> 1815 allow</w:t>
          </w:r>
          <w:r>
            <w:rPr>
              <w:color w:val="000000"/>
            </w:rPr>
            <w:t>s</w:t>
          </w:r>
          <w:r w:rsidRPr="00AE2BA8">
            <w:rPr>
              <w:color w:val="000000"/>
            </w:rPr>
            <w:t xml:space="preserve"> Fort Bend County to have the authority to enact and enforce rules and regulations over their parks. This will make the parks safer for public use.</w:t>
          </w:r>
        </w:p>
        <w:p w:rsidR="00AE2BA8" w:rsidRPr="00D70925" w:rsidRDefault="00AE2BA8" w:rsidP="00AE2BA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E2BA8" w:rsidRDefault="00AE2B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1815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power of counties to enact park use rules.</w:t>
      </w:r>
    </w:p>
    <w:p w:rsidR="00AE2BA8" w:rsidRPr="00E66C98" w:rsidRDefault="00AE2B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E2BA8" w:rsidRPr="005C2A78" w:rsidRDefault="00AE2B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4CA8DB3F0EB4624B10EC851223241D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E2BA8" w:rsidRPr="006529C4" w:rsidRDefault="00AE2B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E2BA8" w:rsidRPr="006529C4" w:rsidRDefault="00AE2BA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E2BA8" w:rsidRPr="006529C4" w:rsidRDefault="00AE2B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E2BA8" w:rsidRPr="005C2A78" w:rsidRDefault="00AE2BA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2C4FA3191D24E46B2DE77B262A8CA2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E2BA8" w:rsidRPr="005C2A78" w:rsidRDefault="00AE2B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E2BA8" w:rsidRPr="005C2A78" w:rsidRDefault="00AE2B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320.0455(a), Local Government Code, to provide that this section (Rules in a Populous County; Penalty for Violations) applies to certain counties, including a county with a population of 580,000 or more adjacent to a county with a population of 2.8 million or more. Makes nonsubstantive changes. </w:t>
      </w:r>
    </w:p>
    <w:p w:rsidR="00AE2BA8" w:rsidRPr="005C2A78" w:rsidRDefault="00AE2B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E2BA8" w:rsidRPr="006529C4" w:rsidRDefault="00AE2BA8" w:rsidP="00E66C98">
      <w:pPr>
        <w:spacing w:after="0" w:line="240" w:lineRule="auto"/>
        <w:jc w:val="both"/>
        <w:rPr>
          <w:rFonts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AE2BA8" w:rsidRPr="006529C4" w:rsidRDefault="00AE2BA8" w:rsidP="00774EC7">
      <w:pPr>
        <w:spacing w:after="0" w:line="240" w:lineRule="auto"/>
        <w:jc w:val="both"/>
      </w:pPr>
    </w:p>
    <w:sectPr w:rsidR="00AE2BA8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B5" w:rsidRDefault="009955B5" w:rsidP="000F1DF9">
      <w:pPr>
        <w:spacing w:after="0" w:line="240" w:lineRule="auto"/>
      </w:pPr>
      <w:r>
        <w:separator/>
      </w:r>
    </w:p>
  </w:endnote>
  <w:endnote w:type="continuationSeparator" w:id="0">
    <w:p w:rsidR="009955B5" w:rsidRDefault="009955B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955B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E2BA8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E2BA8">
                <w:rPr>
                  <w:sz w:val="20"/>
                  <w:szCs w:val="20"/>
                </w:rPr>
                <w:t>H.B. 1815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E2BA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955B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E2BA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E2BA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B5" w:rsidRDefault="009955B5" w:rsidP="000F1DF9">
      <w:pPr>
        <w:spacing w:after="0" w:line="240" w:lineRule="auto"/>
      </w:pPr>
      <w:r>
        <w:separator/>
      </w:r>
    </w:p>
  </w:footnote>
  <w:footnote w:type="continuationSeparator" w:id="0">
    <w:p w:rsidR="009955B5" w:rsidRDefault="009955B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955B5"/>
    <w:rsid w:val="00AE2BA8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2BA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2BA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F293A" w:rsidP="00BF293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EEBFE3AD64048B78DD13ECA0E2E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B377-BE80-4EDB-B71D-0E668A49177C}"/>
      </w:docPartPr>
      <w:docPartBody>
        <w:p w:rsidR="00000000" w:rsidRDefault="00653AFF"/>
      </w:docPartBody>
    </w:docPart>
    <w:docPart>
      <w:docPartPr>
        <w:name w:val="8BE9C7B6CE5E4E3C9879208879ED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4DBA-2E28-4F48-B484-0D769B86C7A5}"/>
      </w:docPartPr>
      <w:docPartBody>
        <w:p w:rsidR="00000000" w:rsidRDefault="00653AFF"/>
      </w:docPartBody>
    </w:docPart>
    <w:docPart>
      <w:docPartPr>
        <w:name w:val="88772DC3831447138EFF2D7D69BC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5EC8-9B4D-49EF-A97A-D2A92FB35CF6}"/>
      </w:docPartPr>
      <w:docPartBody>
        <w:p w:rsidR="00000000" w:rsidRDefault="00653AFF"/>
      </w:docPartBody>
    </w:docPart>
    <w:docPart>
      <w:docPartPr>
        <w:name w:val="A77ECB43030F4642B0C65912E668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F04D-8487-4878-914D-3AAB49656EE4}"/>
      </w:docPartPr>
      <w:docPartBody>
        <w:p w:rsidR="00000000" w:rsidRDefault="00653AFF"/>
      </w:docPartBody>
    </w:docPart>
    <w:docPart>
      <w:docPartPr>
        <w:name w:val="8AE859C83E4E4E35BB25D9643C25C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3DD7-04BF-41A5-8930-FCA6D5ACD242}"/>
      </w:docPartPr>
      <w:docPartBody>
        <w:p w:rsidR="00000000" w:rsidRDefault="00653AFF"/>
      </w:docPartBody>
    </w:docPart>
    <w:docPart>
      <w:docPartPr>
        <w:name w:val="7389999FD06744F289D291A9DDC9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5F6D-E933-4420-A3F1-E5127B6C58F6}"/>
      </w:docPartPr>
      <w:docPartBody>
        <w:p w:rsidR="00000000" w:rsidRDefault="00653AFF"/>
      </w:docPartBody>
    </w:docPart>
    <w:docPart>
      <w:docPartPr>
        <w:name w:val="ECF8C45078C847EAB0DF2F574EAB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D743-25FF-4466-9C3D-87E22AAE43F4}"/>
      </w:docPartPr>
      <w:docPartBody>
        <w:p w:rsidR="00000000" w:rsidRDefault="00653AFF"/>
      </w:docPartBody>
    </w:docPart>
    <w:docPart>
      <w:docPartPr>
        <w:name w:val="D4E8708B377F4A5EABDE95684805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EBE1-6B7C-4C30-8025-6D1B5F1D1B5F}"/>
      </w:docPartPr>
      <w:docPartBody>
        <w:p w:rsidR="00000000" w:rsidRDefault="00653AFF"/>
      </w:docPartBody>
    </w:docPart>
    <w:docPart>
      <w:docPartPr>
        <w:name w:val="745D3B42A1C54DE9B61A43BB87A8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1840-703A-4B47-A24C-B9A858D6BE30}"/>
      </w:docPartPr>
      <w:docPartBody>
        <w:p w:rsidR="00000000" w:rsidRDefault="00BF293A" w:rsidP="00BF293A">
          <w:pPr>
            <w:pStyle w:val="745D3B42A1C54DE9B61A43BB87A8F53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225273071B24D1EA4005DECFF9A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BD47-FE13-4564-8271-728CEBEC4E5D}"/>
      </w:docPartPr>
      <w:docPartBody>
        <w:p w:rsidR="00000000" w:rsidRDefault="00653AFF"/>
      </w:docPartBody>
    </w:docPart>
    <w:docPart>
      <w:docPartPr>
        <w:name w:val="F959512AB73344C69119788BD1A5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3AD2-F825-475A-9E26-78D1640E0794}"/>
      </w:docPartPr>
      <w:docPartBody>
        <w:p w:rsidR="00000000" w:rsidRDefault="00653AFF"/>
      </w:docPartBody>
    </w:docPart>
    <w:docPart>
      <w:docPartPr>
        <w:name w:val="959CB6F74C5C433A8D8F61CD0372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C5C2-5099-4842-9EB5-2DFE9C72BEDA}"/>
      </w:docPartPr>
      <w:docPartBody>
        <w:p w:rsidR="00000000" w:rsidRDefault="00BF293A" w:rsidP="00BF293A">
          <w:pPr>
            <w:pStyle w:val="959CB6F74C5C433A8D8F61CD0372D7F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4CA8DB3F0EB4624B10EC8512232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61A0-0D0A-4FD9-82FD-DA411E2069D7}"/>
      </w:docPartPr>
      <w:docPartBody>
        <w:p w:rsidR="00000000" w:rsidRDefault="00653AFF"/>
      </w:docPartBody>
    </w:docPart>
    <w:docPart>
      <w:docPartPr>
        <w:name w:val="72C4FA3191D24E46B2DE77B262A8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1869-F90E-4681-B80C-CC87F83C973A}"/>
      </w:docPartPr>
      <w:docPartBody>
        <w:p w:rsidR="00000000" w:rsidRDefault="00653A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53AFF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F293A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93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F293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F293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F29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45D3B42A1C54DE9B61A43BB87A8F53B">
    <w:name w:val="745D3B42A1C54DE9B61A43BB87A8F53B"/>
    <w:rsid w:val="00BF293A"/>
  </w:style>
  <w:style w:type="paragraph" w:customStyle="1" w:styleId="959CB6F74C5C433A8D8F61CD0372D7F4">
    <w:name w:val="959CB6F74C5C433A8D8F61CD0372D7F4"/>
    <w:rsid w:val="00BF2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93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F293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F293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F29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45D3B42A1C54DE9B61A43BB87A8F53B">
    <w:name w:val="745D3B42A1C54DE9B61A43BB87A8F53B"/>
    <w:rsid w:val="00BF293A"/>
  </w:style>
  <w:style w:type="paragraph" w:customStyle="1" w:styleId="959CB6F74C5C433A8D8F61CD0372D7F4">
    <w:name w:val="959CB6F74C5C433A8D8F61CD0372D7F4"/>
    <w:rsid w:val="00BF2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0E84396-5CFD-471C-A1B3-962D76D2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183</Words>
  <Characters>1044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2017-05-09T19:26:00Z</cp:lastPrinted>
  <dcterms:created xsi:type="dcterms:W3CDTF">2015-05-29T14:24:00Z</dcterms:created>
  <dcterms:modified xsi:type="dcterms:W3CDTF">2017-05-09T19:26:00Z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