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C1EDE" w:rsidTr="00345119">
        <w:tc>
          <w:tcPr>
            <w:tcW w:w="9576" w:type="dxa"/>
            <w:noWrap/>
          </w:tcPr>
          <w:p w:rsidR="008423E4" w:rsidRPr="0022177D" w:rsidRDefault="0088563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85639" w:rsidP="008423E4">
      <w:pPr>
        <w:jc w:val="center"/>
      </w:pPr>
    </w:p>
    <w:p w:rsidR="008423E4" w:rsidRPr="00B31F0E" w:rsidRDefault="00885639" w:rsidP="008423E4"/>
    <w:p w:rsidR="008423E4" w:rsidRPr="00742794" w:rsidRDefault="0088563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C1EDE" w:rsidTr="00345119">
        <w:tc>
          <w:tcPr>
            <w:tcW w:w="9576" w:type="dxa"/>
          </w:tcPr>
          <w:p w:rsidR="008423E4" w:rsidRPr="00861995" w:rsidRDefault="00885639" w:rsidP="00345119">
            <w:pPr>
              <w:jc w:val="right"/>
            </w:pPr>
            <w:r>
              <w:t>H.B. 1918</w:t>
            </w:r>
          </w:p>
        </w:tc>
      </w:tr>
      <w:tr w:rsidR="00FC1EDE" w:rsidTr="00345119">
        <w:tc>
          <w:tcPr>
            <w:tcW w:w="9576" w:type="dxa"/>
          </w:tcPr>
          <w:p w:rsidR="008423E4" w:rsidRPr="00861995" w:rsidRDefault="00885639" w:rsidP="00880A89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FC1EDE" w:rsidTr="00345119">
        <w:tc>
          <w:tcPr>
            <w:tcW w:w="9576" w:type="dxa"/>
          </w:tcPr>
          <w:p w:rsidR="008423E4" w:rsidRPr="00861995" w:rsidRDefault="00885639" w:rsidP="00345119">
            <w:pPr>
              <w:jc w:val="right"/>
            </w:pPr>
            <w:r>
              <w:t>Public Education</w:t>
            </w:r>
          </w:p>
        </w:tc>
      </w:tr>
      <w:tr w:rsidR="00FC1EDE" w:rsidTr="00345119">
        <w:tc>
          <w:tcPr>
            <w:tcW w:w="9576" w:type="dxa"/>
          </w:tcPr>
          <w:p w:rsidR="008423E4" w:rsidRDefault="0088563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85639" w:rsidP="008423E4">
      <w:pPr>
        <w:tabs>
          <w:tab w:val="right" w:pos="9360"/>
        </w:tabs>
      </w:pPr>
    </w:p>
    <w:p w:rsidR="008423E4" w:rsidRDefault="00885639" w:rsidP="008423E4"/>
    <w:p w:rsidR="008423E4" w:rsidRDefault="0088563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C1EDE" w:rsidTr="00345119">
        <w:tc>
          <w:tcPr>
            <w:tcW w:w="9576" w:type="dxa"/>
          </w:tcPr>
          <w:p w:rsidR="008423E4" w:rsidRPr="00A8133F" w:rsidRDefault="00885639" w:rsidP="00CB4E8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85639" w:rsidP="00CB4E8A"/>
          <w:p w:rsidR="008423E4" w:rsidRDefault="00885639" w:rsidP="00CB4E8A">
            <w:pPr>
              <w:pStyle w:val="Header"/>
              <w:jc w:val="both"/>
            </w:pPr>
            <w:r>
              <w:t xml:space="preserve">Interested parties note the challenges facing </w:t>
            </w:r>
            <w:r>
              <w:t>new teachers</w:t>
            </w:r>
            <w:r>
              <w:t xml:space="preserve">, teachers at struggling schools, and teachers asked to teach unfamiliar </w:t>
            </w:r>
            <w:r>
              <w:t>subjects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1918 </w:t>
            </w:r>
            <w:r>
              <w:t xml:space="preserve">seeks to assist these teachers by </w:t>
            </w:r>
            <w:r>
              <w:t>creat</w:t>
            </w:r>
            <w:r>
              <w:t>ing</w:t>
            </w:r>
            <w:r>
              <w:t xml:space="preserve"> a professional development grant program that would cover the </w:t>
            </w:r>
            <w:r>
              <w:t xml:space="preserve">cost of </w:t>
            </w:r>
            <w:r>
              <w:t xml:space="preserve">tuition at certain institutions of higher education for qualifying teachers to take courses in the subject they teach. </w:t>
            </w:r>
          </w:p>
          <w:p w:rsidR="008423E4" w:rsidRPr="00E26B13" w:rsidRDefault="00885639" w:rsidP="00CB4E8A">
            <w:pPr>
              <w:rPr>
                <w:b/>
              </w:rPr>
            </w:pPr>
          </w:p>
        </w:tc>
      </w:tr>
      <w:tr w:rsidR="00FC1EDE" w:rsidTr="00345119">
        <w:tc>
          <w:tcPr>
            <w:tcW w:w="9576" w:type="dxa"/>
          </w:tcPr>
          <w:p w:rsidR="0017725B" w:rsidRDefault="00885639" w:rsidP="00CB4E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RIMINAL JUSTICE IMPACT</w:t>
            </w:r>
          </w:p>
          <w:p w:rsidR="0017725B" w:rsidRDefault="00885639" w:rsidP="00CB4E8A">
            <w:pPr>
              <w:rPr>
                <w:b/>
                <w:u w:val="single"/>
              </w:rPr>
            </w:pPr>
          </w:p>
          <w:p w:rsidR="00C14274" w:rsidRPr="00C14274" w:rsidRDefault="00885639" w:rsidP="00CB4E8A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</w:t>
            </w:r>
            <w:r>
              <w:t>sion, parole, or mandatory supervision.</w:t>
            </w:r>
          </w:p>
          <w:p w:rsidR="0017725B" w:rsidRPr="0017725B" w:rsidRDefault="00885639" w:rsidP="00CB4E8A">
            <w:pPr>
              <w:rPr>
                <w:b/>
                <w:u w:val="single"/>
              </w:rPr>
            </w:pPr>
          </w:p>
        </w:tc>
      </w:tr>
      <w:tr w:rsidR="00FC1EDE" w:rsidTr="00345119">
        <w:tc>
          <w:tcPr>
            <w:tcW w:w="9576" w:type="dxa"/>
          </w:tcPr>
          <w:p w:rsidR="008423E4" w:rsidRPr="00A8133F" w:rsidRDefault="00885639" w:rsidP="00CB4E8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85639" w:rsidP="00CB4E8A"/>
          <w:p w:rsidR="00C14274" w:rsidRDefault="00885639" w:rsidP="00CB4E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</w:t>
            </w:r>
            <w:r>
              <w:t xml:space="preserve">expressly granted to the commissioner </w:t>
            </w:r>
            <w:r>
              <w:t xml:space="preserve">of education </w:t>
            </w:r>
            <w:r>
              <w:t xml:space="preserve">and the Texas Higher Education Coordinating Board </w:t>
            </w:r>
            <w:r>
              <w:t xml:space="preserve">in </w:t>
            </w:r>
            <w:r>
              <w:t>SECTION 1</w:t>
            </w:r>
            <w:r>
              <w:t xml:space="preserve"> of this bill.</w:t>
            </w:r>
          </w:p>
          <w:p w:rsidR="008423E4" w:rsidRPr="00E21FDC" w:rsidRDefault="00885639" w:rsidP="00CB4E8A">
            <w:pPr>
              <w:rPr>
                <w:b/>
              </w:rPr>
            </w:pPr>
          </w:p>
        </w:tc>
      </w:tr>
      <w:tr w:rsidR="00FC1EDE" w:rsidTr="00345119">
        <w:tc>
          <w:tcPr>
            <w:tcW w:w="9576" w:type="dxa"/>
          </w:tcPr>
          <w:p w:rsidR="008423E4" w:rsidRPr="00A8133F" w:rsidRDefault="00885639" w:rsidP="00CB4E8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85639" w:rsidP="00CB4E8A"/>
          <w:p w:rsidR="00562183" w:rsidRDefault="00885639" w:rsidP="00CB4E8A">
            <w:pPr>
              <w:pStyle w:val="Header"/>
              <w:jc w:val="both"/>
            </w:pPr>
            <w:r>
              <w:t>H.B. 1918 amends the Education Code to require the commissioner of education</w:t>
            </w:r>
            <w:r>
              <w:t xml:space="preserve"> </w:t>
            </w:r>
            <w:r>
              <w:t xml:space="preserve">to make available to an authorized provider </w:t>
            </w:r>
            <w:r>
              <w:t>from funds appropriated for the purpose</w:t>
            </w:r>
            <w:r>
              <w:t xml:space="preserve"> </w:t>
            </w:r>
            <w:r>
              <w:t xml:space="preserve">grants </w:t>
            </w:r>
            <w:r>
              <w:t xml:space="preserve">to pay the tuition and any required fees for eligible teachers who enroll in </w:t>
            </w:r>
            <w:r>
              <w:t xml:space="preserve">an online professional development course that complies with certain requirements and is provided through the authorized provider. </w:t>
            </w:r>
            <w:r>
              <w:t>The bill defines an "authorized provider" as a</w:t>
            </w:r>
            <w:r>
              <w:t xml:space="preserve"> public, private, or independent</w:t>
            </w:r>
            <w:r>
              <w:t xml:space="preserve"> institution of higher education that is approv</w:t>
            </w:r>
            <w:r>
              <w:t xml:space="preserve">ed to offer an educator preparation program and </w:t>
            </w:r>
            <w:r w:rsidRPr="00526AAD">
              <w:t xml:space="preserve">offers </w:t>
            </w:r>
            <w:r>
              <w:t xml:space="preserve">online through an Internet portal </w:t>
            </w:r>
            <w:r w:rsidRPr="00526AAD">
              <w:t>at least 100 subject-specific professional development courses at levels prekindergarten through grade 12.</w:t>
            </w:r>
            <w:r>
              <w:t xml:space="preserve"> The bill defines an "eligible teacher" as a classroom teache</w:t>
            </w:r>
            <w:r>
              <w:t>r who is providing instruction at any level of prekindergarten through grade 12 during the teacher's first year of teaching, in a subject for which the teacher does not possess a bachelor's degree with an academic major or minor in that subject, or at a ca</w:t>
            </w:r>
            <w:r>
              <w:t xml:space="preserve">mpus assigned an overall performance rating of D or F. </w:t>
            </w:r>
          </w:p>
          <w:p w:rsidR="00562183" w:rsidRDefault="00885639" w:rsidP="00CB4E8A">
            <w:pPr>
              <w:pStyle w:val="Header"/>
              <w:jc w:val="both"/>
            </w:pPr>
          </w:p>
          <w:p w:rsidR="00AF6C8F" w:rsidRDefault="00885639" w:rsidP="00CB4E8A">
            <w:pPr>
              <w:pStyle w:val="Header"/>
              <w:jc w:val="both"/>
            </w:pPr>
            <w:r>
              <w:t>H.B. 1918</w:t>
            </w:r>
            <w:r>
              <w:t xml:space="preserve"> requires a professional development course</w:t>
            </w:r>
            <w:r>
              <w:t xml:space="preserve">, to qualify for </w:t>
            </w:r>
            <w:r>
              <w:t xml:space="preserve">such </w:t>
            </w:r>
            <w:r>
              <w:t>a grant,</w:t>
            </w:r>
            <w:r>
              <w:t xml:space="preserve"> to cover the subject and level of student instruction for which the eligible teacher enrolled provides instruction</w:t>
            </w:r>
            <w:r>
              <w:t>;</w:t>
            </w:r>
            <w:r>
              <w:t xml:space="preserve"> </w:t>
            </w:r>
            <w:r>
              <w:t xml:space="preserve">to </w:t>
            </w:r>
            <w:r>
              <w:t>require enrollment for the fall and spring semesters</w:t>
            </w:r>
            <w:r>
              <w:t>;</w:t>
            </w:r>
            <w:r>
              <w:t xml:space="preserve"> </w:t>
            </w:r>
            <w:r>
              <w:t xml:space="preserve">to </w:t>
            </w:r>
            <w:r>
              <w:t xml:space="preserve">require the teacher to be administered a preliminary </w:t>
            </w:r>
            <w:r>
              <w:t>test</w:t>
            </w:r>
            <w:r>
              <w:t xml:space="preserve"> and, on completion of the course, a final </w:t>
            </w:r>
            <w:r>
              <w:t>test;</w:t>
            </w:r>
            <w:r>
              <w:t xml:space="preserve"> </w:t>
            </w:r>
            <w:r>
              <w:t xml:space="preserve">to </w:t>
            </w:r>
            <w:r>
              <w:t>provide a printed and electronic version of a teacher manual for student instruction th</w:t>
            </w:r>
            <w:r>
              <w:t>at includes certain materials</w:t>
            </w:r>
            <w:r>
              <w:t>;</w:t>
            </w:r>
            <w:r>
              <w:t xml:space="preserve"> and to be provided in conjunction with the assignment as a mentor </w:t>
            </w:r>
            <w:r>
              <w:t>a teacher who has experience in</w:t>
            </w:r>
            <w:r>
              <w:t xml:space="preserve"> teaching the subject and grade level of the course in which the eligible teacher is enrolled and using the same student instruc</w:t>
            </w:r>
            <w:r>
              <w:t>tion materials provided by the course.</w:t>
            </w:r>
            <w:r>
              <w:t xml:space="preserve"> The bill requires a</w:t>
            </w:r>
            <w:r>
              <w:t xml:space="preserve">n authorized provider </w:t>
            </w:r>
            <w:r>
              <w:t>to</w:t>
            </w:r>
            <w:r>
              <w:t xml:space="preserve"> determine when a teacher applies for enrollment in </w:t>
            </w:r>
            <w:r>
              <w:t xml:space="preserve">such </w:t>
            </w:r>
            <w:r>
              <w:t xml:space="preserve">a course whether the teacher is an eligible teacher. </w:t>
            </w:r>
            <w:r>
              <w:t>The bill establishes that a teacher who successfully completes a</w:t>
            </w:r>
            <w:r>
              <w:t xml:space="preserve"> professional development course earns the equivalent of one-half of the continuing education credit hours required for certification renewal of the class of certificate the teacher holds. </w:t>
            </w:r>
          </w:p>
          <w:p w:rsidR="00AF6C8F" w:rsidRDefault="00885639" w:rsidP="00CB4E8A">
            <w:pPr>
              <w:pStyle w:val="Header"/>
              <w:jc w:val="both"/>
            </w:pPr>
          </w:p>
          <w:p w:rsidR="00195026" w:rsidRDefault="00885639" w:rsidP="00CB4E8A">
            <w:pPr>
              <w:pStyle w:val="Header"/>
              <w:jc w:val="both"/>
            </w:pPr>
            <w:r>
              <w:t>H.B. 1918</w:t>
            </w:r>
            <w:r>
              <w:t xml:space="preserve"> authorizes </w:t>
            </w:r>
            <w:r>
              <w:t>an</w:t>
            </w:r>
            <w:r>
              <w:t xml:space="preserve"> authorized provider </w:t>
            </w:r>
            <w:r>
              <w:t>to</w:t>
            </w:r>
            <w:r>
              <w:t xml:space="preserve"> enroll each eligib</w:t>
            </w:r>
            <w:r>
              <w:t>le teacher and submit a request for grant money to the commissioner in the amount of the tuition and any required fees for both semesters of the course. The</w:t>
            </w:r>
            <w:r>
              <w:t xml:space="preserve"> bill requires the</w:t>
            </w:r>
            <w:r>
              <w:t xml:space="preserve"> commissioner </w:t>
            </w:r>
            <w:r>
              <w:t>to</w:t>
            </w:r>
            <w:r>
              <w:t xml:space="preserve"> distribute grant money to authorized providers based on the date </w:t>
            </w:r>
            <w:r>
              <w:t>on which each individual request i</w:t>
            </w:r>
            <w:r>
              <w:t>s received by the commissioner and</w:t>
            </w:r>
            <w:r>
              <w:t>,</w:t>
            </w:r>
            <w:r>
              <w:t xml:space="preserve"> </w:t>
            </w:r>
            <w:r>
              <w:t xml:space="preserve">if the commissioner receives more requests for grant money than the amount of money appropriated, </w:t>
            </w:r>
            <w:r>
              <w:t xml:space="preserve">to select </w:t>
            </w:r>
            <w:r>
              <w:t xml:space="preserve">the requests to be paid on the last date for which grant money is available based on a policy adopted by rule by the commissioner. </w:t>
            </w:r>
            <w:r>
              <w:t>The bill makes such</w:t>
            </w:r>
            <w:r>
              <w:t xml:space="preserve"> </w:t>
            </w:r>
            <w:r>
              <w:t xml:space="preserve">a </w:t>
            </w:r>
            <w:r>
              <w:t xml:space="preserve">decision final </w:t>
            </w:r>
            <w:r>
              <w:t xml:space="preserve">and prohibits </w:t>
            </w:r>
            <w:r>
              <w:t>its</w:t>
            </w:r>
            <w:r>
              <w:t xml:space="preserve"> </w:t>
            </w:r>
            <w:r>
              <w:t xml:space="preserve">appeal. The </w:t>
            </w:r>
            <w:r>
              <w:t xml:space="preserve">bill prohibits the </w:t>
            </w:r>
            <w:r>
              <w:t xml:space="preserve">commissioner </w:t>
            </w:r>
            <w:r>
              <w:t>from</w:t>
            </w:r>
            <w:r>
              <w:t xml:space="preserve"> apportion</w:t>
            </w:r>
            <w:r>
              <w:t>ing</w:t>
            </w:r>
            <w:r>
              <w:t xml:space="preserve"> </w:t>
            </w:r>
            <w:r>
              <w:t>grant mo</w:t>
            </w:r>
            <w:r>
              <w:t xml:space="preserve">ney </w:t>
            </w:r>
            <w:r>
              <w:t>among the requests.</w:t>
            </w:r>
            <w:r>
              <w:t xml:space="preserve"> </w:t>
            </w:r>
          </w:p>
          <w:p w:rsidR="00195026" w:rsidRDefault="00885639" w:rsidP="00CB4E8A">
            <w:pPr>
              <w:pStyle w:val="Header"/>
              <w:jc w:val="both"/>
            </w:pPr>
          </w:p>
          <w:p w:rsidR="008423E4" w:rsidRDefault="00885639" w:rsidP="00CB4E8A">
            <w:pPr>
              <w:pStyle w:val="Header"/>
              <w:jc w:val="both"/>
            </w:pPr>
            <w:r>
              <w:t>H.B. 1918</w:t>
            </w:r>
            <w:r>
              <w:t xml:space="preserve"> authorizes t</w:t>
            </w:r>
            <w:r>
              <w:t xml:space="preserve">he commissioner </w:t>
            </w:r>
            <w:r>
              <w:t>to</w:t>
            </w:r>
            <w:r>
              <w:t xml:space="preserve"> audit the records of an authorized provider to ensure compliance with </w:t>
            </w:r>
            <w:r>
              <w:t>the bill's provisions</w:t>
            </w:r>
            <w:r>
              <w:t xml:space="preserve"> </w:t>
            </w:r>
            <w:r>
              <w:t>and</w:t>
            </w:r>
            <w:r>
              <w:t xml:space="preserve"> requires an authorized provider o</w:t>
            </w:r>
            <w:r>
              <w:t>n request by the commissioner</w:t>
            </w:r>
            <w:r>
              <w:t xml:space="preserve"> to</w:t>
            </w:r>
            <w:r>
              <w:t xml:space="preserve"> provide the commissioner wi</w:t>
            </w:r>
            <w:r>
              <w:t>th all relevant records necessary to conduct a compliance audit.</w:t>
            </w:r>
            <w:r>
              <w:t xml:space="preserve"> The bill requires the commissioner </w:t>
            </w:r>
            <w:r>
              <w:t xml:space="preserve">and the Texas Higher Education Coordinating Board </w:t>
            </w:r>
            <w:r>
              <w:t>to</w:t>
            </w:r>
            <w:r>
              <w:t xml:space="preserve"> adopt rules as necessary to implement and administer </w:t>
            </w:r>
            <w:r>
              <w:t>the bill's provisions.</w:t>
            </w:r>
          </w:p>
          <w:p w:rsidR="008423E4" w:rsidRPr="00835628" w:rsidRDefault="00885639" w:rsidP="00CB4E8A">
            <w:pPr>
              <w:tabs>
                <w:tab w:val="left" w:pos="3345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FC1EDE" w:rsidTr="00345119">
        <w:tc>
          <w:tcPr>
            <w:tcW w:w="9576" w:type="dxa"/>
          </w:tcPr>
          <w:p w:rsidR="008423E4" w:rsidRPr="00A8133F" w:rsidRDefault="00885639" w:rsidP="00CB4E8A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85639" w:rsidP="00CB4E8A"/>
          <w:p w:rsidR="008423E4" w:rsidRPr="003624F2" w:rsidRDefault="00885639" w:rsidP="00CB4E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</w:t>
            </w:r>
            <w:r>
              <w:t>passage, or, if the bill does not receive the necessary vote, September 1, 2017.</w:t>
            </w:r>
          </w:p>
          <w:p w:rsidR="008423E4" w:rsidRPr="00233FDB" w:rsidRDefault="00885639" w:rsidP="00CB4E8A">
            <w:pPr>
              <w:rPr>
                <w:b/>
              </w:rPr>
            </w:pPr>
          </w:p>
        </w:tc>
      </w:tr>
    </w:tbl>
    <w:p w:rsidR="004108C3" w:rsidRPr="008423E4" w:rsidRDefault="0088563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5639">
      <w:r>
        <w:separator/>
      </w:r>
    </w:p>
  </w:endnote>
  <w:endnote w:type="continuationSeparator" w:id="0">
    <w:p w:rsidR="00000000" w:rsidRDefault="0088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C1EDE" w:rsidTr="009C1E9A">
      <w:trPr>
        <w:cantSplit/>
      </w:trPr>
      <w:tc>
        <w:tcPr>
          <w:tcW w:w="0" w:type="pct"/>
        </w:tcPr>
        <w:p w:rsidR="00137D90" w:rsidRDefault="008856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856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856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856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856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C1EDE" w:rsidTr="009C1E9A">
      <w:trPr>
        <w:cantSplit/>
      </w:trPr>
      <w:tc>
        <w:tcPr>
          <w:tcW w:w="0" w:type="pct"/>
        </w:tcPr>
        <w:p w:rsidR="00EC379B" w:rsidRDefault="008856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8563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19161</w:t>
          </w:r>
        </w:p>
      </w:tc>
      <w:tc>
        <w:tcPr>
          <w:tcW w:w="2453" w:type="pct"/>
        </w:tcPr>
        <w:p w:rsidR="00EC379B" w:rsidRDefault="008856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17.82.488</w:t>
          </w:r>
          <w:r>
            <w:fldChar w:fldCharType="end"/>
          </w:r>
        </w:p>
      </w:tc>
    </w:tr>
    <w:tr w:rsidR="00FC1EDE" w:rsidTr="009C1E9A">
      <w:trPr>
        <w:cantSplit/>
      </w:trPr>
      <w:tc>
        <w:tcPr>
          <w:tcW w:w="0" w:type="pct"/>
        </w:tcPr>
        <w:p w:rsidR="00EC379B" w:rsidRDefault="008856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856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85639" w:rsidP="006D504F">
          <w:pPr>
            <w:pStyle w:val="Footer"/>
            <w:rPr>
              <w:rStyle w:val="PageNumber"/>
            </w:rPr>
          </w:pPr>
        </w:p>
        <w:p w:rsidR="00EC379B" w:rsidRDefault="008856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C1ED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8563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8563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8563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5639">
      <w:r>
        <w:separator/>
      </w:r>
    </w:p>
  </w:footnote>
  <w:footnote w:type="continuationSeparator" w:id="0">
    <w:p w:rsidR="00000000" w:rsidRDefault="00885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DE"/>
    <w:rsid w:val="00885639"/>
    <w:rsid w:val="00FC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923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23FE"/>
  </w:style>
  <w:style w:type="paragraph" w:styleId="CommentSubject">
    <w:name w:val="annotation subject"/>
    <w:basedOn w:val="CommentText"/>
    <w:next w:val="CommentText"/>
    <w:link w:val="CommentSubjectChar"/>
    <w:rsid w:val="00092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23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923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23FE"/>
  </w:style>
  <w:style w:type="paragraph" w:styleId="CommentSubject">
    <w:name w:val="annotation subject"/>
    <w:basedOn w:val="CommentText"/>
    <w:next w:val="CommentText"/>
    <w:link w:val="CommentSubjectChar"/>
    <w:rsid w:val="00092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2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709</Words>
  <Characters>3853</Characters>
  <Application>Microsoft Office Word</Application>
  <DocSecurity>4</DocSecurity>
  <Lines>77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HB01918 (Committee Report (Unamended))</vt:lpstr>
    </vt:vector>
  </TitlesOfParts>
  <Company>State of Texas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19161</dc:subject>
  <dc:creator>State of Texas</dc:creator>
  <dc:description>HB 1918 by Guillen-(H)Public Education</dc:description>
  <cp:lastModifiedBy>Brianna Weis</cp:lastModifiedBy>
  <cp:revision>2</cp:revision>
  <cp:lastPrinted>2017-03-23T19:25:00Z</cp:lastPrinted>
  <dcterms:created xsi:type="dcterms:W3CDTF">2017-05-04T22:24:00Z</dcterms:created>
  <dcterms:modified xsi:type="dcterms:W3CDTF">2017-05-04T22:24:00Z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17.82.488</vt:lpwstr>
  </property>
</Properties>
</file>