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A2736F" w:rsidTr="00345119">
        <w:tc>
          <w:tcPr>
            <w:tcW w:w="9576" w:type="dxa"/>
            <w:noWrap/>
          </w:tcPr>
          <w:p w:rsidR="008423E4" w:rsidRPr="0022177D" w:rsidRDefault="002440BF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2440BF" w:rsidP="008423E4">
      <w:pPr>
        <w:jc w:val="center"/>
      </w:pPr>
    </w:p>
    <w:p w:rsidR="008423E4" w:rsidRPr="00B31F0E" w:rsidRDefault="002440BF" w:rsidP="008423E4"/>
    <w:p w:rsidR="008423E4" w:rsidRPr="00742794" w:rsidRDefault="002440BF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A2736F" w:rsidTr="00345119">
        <w:tc>
          <w:tcPr>
            <w:tcW w:w="9576" w:type="dxa"/>
          </w:tcPr>
          <w:p w:rsidR="008423E4" w:rsidRPr="00861995" w:rsidRDefault="002440BF" w:rsidP="00345119">
            <w:pPr>
              <w:jc w:val="right"/>
            </w:pPr>
            <w:r>
              <w:t>H.B. 1921</w:t>
            </w:r>
          </w:p>
        </w:tc>
      </w:tr>
      <w:tr w:rsidR="00A2736F" w:rsidTr="00345119">
        <w:tc>
          <w:tcPr>
            <w:tcW w:w="9576" w:type="dxa"/>
          </w:tcPr>
          <w:p w:rsidR="008423E4" w:rsidRPr="00861995" w:rsidRDefault="002440BF" w:rsidP="001B1ADE">
            <w:pPr>
              <w:jc w:val="right"/>
            </w:pPr>
            <w:r>
              <w:t xml:space="preserve">By: </w:t>
            </w:r>
            <w:r>
              <w:t>Flynn</w:t>
            </w:r>
          </w:p>
        </w:tc>
      </w:tr>
      <w:tr w:rsidR="00A2736F" w:rsidTr="00345119">
        <w:tc>
          <w:tcPr>
            <w:tcW w:w="9576" w:type="dxa"/>
          </w:tcPr>
          <w:p w:rsidR="008423E4" w:rsidRPr="00861995" w:rsidRDefault="002440BF" w:rsidP="00345119">
            <w:pPr>
              <w:jc w:val="right"/>
            </w:pPr>
            <w:r>
              <w:t>Natural Resources</w:t>
            </w:r>
          </w:p>
        </w:tc>
      </w:tr>
      <w:tr w:rsidR="00A2736F" w:rsidTr="00345119">
        <w:tc>
          <w:tcPr>
            <w:tcW w:w="9576" w:type="dxa"/>
          </w:tcPr>
          <w:p w:rsidR="008423E4" w:rsidRDefault="002440BF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2440BF" w:rsidP="008423E4">
      <w:pPr>
        <w:tabs>
          <w:tab w:val="right" w:pos="9360"/>
        </w:tabs>
      </w:pPr>
    </w:p>
    <w:p w:rsidR="008423E4" w:rsidRDefault="002440BF" w:rsidP="008423E4"/>
    <w:p w:rsidR="008423E4" w:rsidRDefault="002440BF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A2736F" w:rsidTr="00345119">
        <w:tc>
          <w:tcPr>
            <w:tcW w:w="9576" w:type="dxa"/>
          </w:tcPr>
          <w:p w:rsidR="008423E4" w:rsidRPr="00A8133F" w:rsidRDefault="002440BF" w:rsidP="00385AB6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2440BF" w:rsidP="00385AB6"/>
          <w:p w:rsidR="008423E4" w:rsidRDefault="002440BF" w:rsidP="00385AB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213BCA">
              <w:t>The Upper Colorado River Authority is subject to review under the Texas Sunset Act. H.B. 192</w:t>
            </w:r>
            <w:r>
              <w:t>1</w:t>
            </w:r>
            <w:r w:rsidRPr="00213BCA">
              <w:t xml:space="preserve"> seeks to revise and update the authority</w:t>
            </w:r>
            <w:r>
              <w:t>'</w:t>
            </w:r>
            <w:r w:rsidRPr="00213BCA">
              <w:t xml:space="preserve">s </w:t>
            </w:r>
            <w:r w:rsidRPr="00213BCA">
              <w:t>enabling legislation and includes statutory modifications recommended by the Sunset Advisory Commission.</w:t>
            </w:r>
          </w:p>
          <w:p w:rsidR="008423E4" w:rsidRPr="00E26B13" w:rsidRDefault="002440BF" w:rsidP="00385AB6">
            <w:pPr>
              <w:rPr>
                <w:b/>
              </w:rPr>
            </w:pPr>
          </w:p>
        </w:tc>
      </w:tr>
      <w:tr w:rsidR="00A2736F" w:rsidTr="00345119">
        <w:tc>
          <w:tcPr>
            <w:tcW w:w="9576" w:type="dxa"/>
          </w:tcPr>
          <w:p w:rsidR="0017725B" w:rsidRDefault="002440BF" w:rsidP="00385AB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2440BF" w:rsidP="00385AB6">
            <w:pPr>
              <w:rPr>
                <w:b/>
                <w:u w:val="single"/>
              </w:rPr>
            </w:pPr>
          </w:p>
          <w:p w:rsidR="006C79A6" w:rsidRPr="006C79A6" w:rsidRDefault="002440BF" w:rsidP="00385AB6">
            <w:pPr>
              <w:jc w:val="both"/>
            </w:pPr>
            <w:r>
              <w:t>It is the committee's opinion that this bill does not expressly create a criminal offense, increase the punishment for an ex</w:t>
            </w:r>
            <w:r>
              <w:t>isting criminal offense or category of offenses, or change the eligibility of a person for community supervision, parole, or mandatory supervision.</w:t>
            </w:r>
          </w:p>
          <w:p w:rsidR="0017725B" w:rsidRPr="0017725B" w:rsidRDefault="002440BF" w:rsidP="00385AB6">
            <w:pPr>
              <w:rPr>
                <w:b/>
                <w:u w:val="single"/>
              </w:rPr>
            </w:pPr>
          </w:p>
        </w:tc>
      </w:tr>
      <w:tr w:rsidR="00A2736F" w:rsidTr="00345119">
        <w:tc>
          <w:tcPr>
            <w:tcW w:w="9576" w:type="dxa"/>
          </w:tcPr>
          <w:p w:rsidR="008423E4" w:rsidRPr="00A8133F" w:rsidRDefault="002440BF" w:rsidP="00385AB6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2440BF" w:rsidP="00385AB6"/>
          <w:p w:rsidR="006C79A6" w:rsidRDefault="002440BF" w:rsidP="00385AB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</w:t>
            </w:r>
            <w:r>
              <w:t>l rulemaking authority to a state officer, department, agency, or institution.</w:t>
            </w:r>
          </w:p>
          <w:p w:rsidR="008423E4" w:rsidRPr="00E21FDC" w:rsidRDefault="002440BF" w:rsidP="00385AB6">
            <w:pPr>
              <w:rPr>
                <w:b/>
              </w:rPr>
            </w:pPr>
          </w:p>
        </w:tc>
      </w:tr>
      <w:tr w:rsidR="00A2736F" w:rsidTr="00345119">
        <w:tc>
          <w:tcPr>
            <w:tcW w:w="9576" w:type="dxa"/>
          </w:tcPr>
          <w:p w:rsidR="008423E4" w:rsidRPr="00A8133F" w:rsidRDefault="002440BF" w:rsidP="00385AB6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2440BF" w:rsidP="00385AB6"/>
          <w:p w:rsidR="006C3F77" w:rsidRDefault="002440BF" w:rsidP="00385AB6">
            <w:pPr>
              <w:pStyle w:val="Header"/>
              <w:jc w:val="both"/>
            </w:pPr>
            <w:r>
              <w:t xml:space="preserve">H.B. 1921 amends the </w:t>
            </w:r>
            <w:r>
              <w:t xml:space="preserve">Special District Local Laws Code to </w:t>
            </w:r>
            <w:r>
              <w:t>expand</w:t>
            </w:r>
            <w:r>
              <w:t xml:space="preserve"> </w:t>
            </w:r>
            <w:r>
              <w:t xml:space="preserve">the Upper Colorado River Authority's territory </w:t>
            </w:r>
            <w:r>
              <w:t>to include</w:t>
            </w:r>
            <w:r>
              <w:t xml:space="preserve"> Concho, </w:t>
            </w:r>
            <w:r w:rsidRPr="00A51D33">
              <w:t xml:space="preserve">Crockett, Glasscock, Irion, </w:t>
            </w:r>
            <w:r w:rsidRPr="00A51D33">
              <w:t>Menard, Mitchell, Nolan, Reagan, Runnels, Schleicher, Sterling, and Taylor</w:t>
            </w:r>
            <w:r w:rsidRPr="00A95D48">
              <w:t xml:space="preserve"> Counties</w:t>
            </w:r>
            <w:r w:rsidRPr="00A95D48">
              <w:t xml:space="preserve"> and to revise the composition of the authority's board of directors</w:t>
            </w:r>
            <w:r w:rsidRPr="00A95D48">
              <w:t xml:space="preserve">. The bill </w:t>
            </w:r>
            <w:r w:rsidRPr="00A95D48">
              <w:t>specifies that</w:t>
            </w:r>
            <w:r>
              <w:t xml:space="preserve"> the</w:t>
            </w:r>
            <w:r>
              <w:t xml:space="preserve"> sunset review of the</w:t>
            </w:r>
            <w:r>
              <w:t xml:space="preserve"> authority</w:t>
            </w:r>
            <w:r>
              <w:t xml:space="preserve"> is required </w:t>
            </w:r>
            <w:r>
              <w:t>to be conducted as if the author</w:t>
            </w:r>
            <w:r>
              <w:t>ity were a state agency scheduled to be abolished September 1, 2029, and every 12th year after that</w:t>
            </w:r>
            <w:r>
              <w:t xml:space="preserve"> year</w:t>
            </w:r>
            <w:r>
              <w:t xml:space="preserve">. </w:t>
            </w:r>
            <w:r>
              <w:t>The bill removes the requirement that the board select a presiding officer</w:t>
            </w:r>
            <w:r>
              <w:t xml:space="preserve"> and instead requires t</w:t>
            </w:r>
            <w:r w:rsidRPr="009E3761">
              <w:t xml:space="preserve">he governor </w:t>
            </w:r>
            <w:r>
              <w:t>to</w:t>
            </w:r>
            <w:r w:rsidRPr="009E3761">
              <w:t xml:space="preserve"> designate a member of the board as the</w:t>
            </w:r>
            <w:r w:rsidRPr="009E3761">
              <w:t xml:space="preserve"> presiding officer of the board to serve in that capacity at the pleasure of the governor</w:t>
            </w:r>
            <w:r>
              <w:t xml:space="preserve">. </w:t>
            </w:r>
          </w:p>
          <w:p w:rsidR="006C3F77" w:rsidRDefault="002440BF" w:rsidP="00385AB6">
            <w:pPr>
              <w:pStyle w:val="Header"/>
              <w:jc w:val="both"/>
            </w:pPr>
          </w:p>
          <w:p w:rsidR="00D15540" w:rsidRDefault="002440BF" w:rsidP="00385AB6">
            <w:pPr>
              <w:pStyle w:val="Header"/>
              <w:jc w:val="both"/>
            </w:pPr>
            <w:r>
              <w:t>H.B. 1921</w:t>
            </w:r>
            <w:r>
              <w:t xml:space="preserve"> prohibits a</w:t>
            </w:r>
            <w:r w:rsidRPr="00683B6A">
              <w:t xml:space="preserve"> person who is appointed to and qualifies for office as a </w:t>
            </w:r>
            <w:r w:rsidRPr="00084621">
              <w:t xml:space="preserve">director </w:t>
            </w:r>
            <w:r>
              <w:t>from</w:t>
            </w:r>
            <w:r w:rsidRPr="00683B6A">
              <w:t xml:space="preserve"> vot</w:t>
            </w:r>
            <w:r>
              <w:t>ing</w:t>
            </w:r>
            <w:r w:rsidRPr="00683B6A">
              <w:t>, deliberat</w:t>
            </w:r>
            <w:r>
              <w:t>ing</w:t>
            </w:r>
            <w:r w:rsidRPr="00683B6A">
              <w:t>, or be</w:t>
            </w:r>
            <w:r>
              <w:t>ing</w:t>
            </w:r>
            <w:r w:rsidRPr="00683B6A">
              <w:t xml:space="preserve"> counted as a </w:t>
            </w:r>
            <w:r w:rsidRPr="00084621">
              <w:t xml:space="preserve">director </w:t>
            </w:r>
            <w:r w:rsidRPr="00683B6A">
              <w:t xml:space="preserve">in attendance at </w:t>
            </w:r>
            <w:r w:rsidRPr="00683B6A">
              <w:t>a meeting of the board until the person completes a training program</w:t>
            </w:r>
            <w:r>
              <w:t xml:space="preserve">. The bill sets out provisions relating </w:t>
            </w:r>
            <w:r w:rsidRPr="00084621">
              <w:t xml:space="preserve">to </w:t>
            </w:r>
            <w:r>
              <w:t>the training</w:t>
            </w:r>
            <w:r>
              <w:t xml:space="preserve"> program and adds a temporary provision set to expire January 1, 2018, authorizing a person serving on the board to vote, deliberate,</w:t>
            </w:r>
            <w:r>
              <w:t xml:space="preserve"> and be counted as a director in attendance at a meeting of the board until December 1, 2017, notwithstanding </w:t>
            </w:r>
            <w:r w:rsidRPr="00084621">
              <w:t>such</w:t>
            </w:r>
            <w:r>
              <w:t xml:space="preserve"> prohibition.  </w:t>
            </w:r>
          </w:p>
          <w:p w:rsidR="00D15540" w:rsidRDefault="002440BF" w:rsidP="00385AB6">
            <w:pPr>
              <w:pStyle w:val="Header"/>
              <w:jc w:val="both"/>
            </w:pPr>
          </w:p>
          <w:p w:rsidR="00AB27C8" w:rsidRDefault="002440BF" w:rsidP="00385AB6">
            <w:pPr>
              <w:pStyle w:val="Header"/>
              <w:jc w:val="both"/>
            </w:pPr>
            <w:r>
              <w:t>H.B. 1921</w:t>
            </w:r>
            <w:r>
              <w:t xml:space="preserve"> requires the board to </w:t>
            </w:r>
            <w:r w:rsidRPr="00CD4D8B">
              <w:t>develop and implement policies that clearly separate the policymaking responsibilities of the</w:t>
            </w:r>
            <w:r w:rsidRPr="00CD4D8B">
              <w:t xml:space="preserve"> board and the management responsibilities of the general man</w:t>
            </w:r>
            <w:r>
              <w:t>ager and staff of the authority</w:t>
            </w:r>
            <w:r>
              <w:t>. The bill requires the board</w:t>
            </w:r>
            <w:r>
              <w:t xml:space="preserve"> to develop a policy to encourage the use of negotiated rulemaking procedures under </w:t>
            </w:r>
            <w:r w:rsidRPr="00CD4D8B">
              <w:t xml:space="preserve">the </w:t>
            </w:r>
            <w:r>
              <w:t xml:space="preserve">Negotiated Rulemaking Act </w:t>
            </w:r>
            <w:r>
              <w:t xml:space="preserve">for the adoption of </w:t>
            </w:r>
            <w:r>
              <w:t>authority rules and</w:t>
            </w:r>
            <w:r>
              <w:t xml:space="preserve"> the use of</w:t>
            </w:r>
            <w:r>
              <w:t xml:space="preserve"> appropriate alternative dispute resolution procedures under the </w:t>
            </w:r>
            <w:r w:rsidRPr="00F61A70">
              <w:t>Governmental Dispute Resolution Act</w:t>
            </w:r>
            <w:r>
              <w:t xml:space="preserve"> to assist in the resolution of internal and external disputes under the authority's jurisdiction</w:t>
            </w:r>
            <w:r>
              <w:t xml:space="preserve"> and sets out relat</w:t>
            </w:r>
            <w:r>
              <w:t>ed</w:t>
            </w:r>
            <w:r>
              <w:t xml:space="preserve"> provisi</w:t>
            </w:r>
            <w:r>
              <w:t>ons</w:t>
            </w:r>
            <w:r>
              <w:t>.</w:t>
            </w:r>
            <w:r>
              <w:t xml:space="preserve"> The bill requires the board to develop and implement policies that </w:t>
            </w:r>
            <w:r w:rsidRPr="00132D41">
              <w:t>provide the public with a reasonable opportunity to appear before the board and to speak on any agenda item at board meetings.</w:t>
            </w:r>
          </w:p>
          <w:p w:rsidR="00EA227E" w:rsidRDefault="002440BF" w:rsidP="00385AB6">
            <w:pPr>
              <w:pStyle w:val="Header"/>
              <w:jc w:val="both"/>
            </w:pPr>
          </w:p>
          <w:p w:rsidR="00EA227E" w:rsidRDefault="002440BF" w:rsidP="00385AB6">
            <w:pPr>
              <w:pStyle w:val="Header"/>
              <w:jc w:val="both"/>
            </w:pPr>
            <w:r>
              <w:lastRenderedPageBreak/>
              <w:t xml:space="preserve">H.B. 1921 requires the authority to </w:t>
            </w:r>
            <w:r w:rsidRPr="00EA227E">
              <w:t>maintain a system to</w:t>
            </w:r>
            <w:r w:rsidRPr="00EA227E">
              <w:t xml:space="preserve"> promptly and efficiently act on comp</w:t>
            </w:r>
            <w:r>
              <w:t>laints filed with the authority</w:t>
            </w:r>
            <w:r>
              <w:t xml:space="preserve"> and</w:t>
            </w:r>
            <w:r>
              <w:t xml:space="preserve"> requires the authority </w:t>
            </w:r>
            <w:r>
              <w:t>to</w:t>
            </w:r>
            <w:r>
              <w:t xml:space="preserve"> </w:t>
            </w:r>
            <w:r w:rsidRPr="00EA227E">
              <w:t>maintain information about parties to the complaint, the subject matter of the complaint, a summary of the results of the review or investigation of the</w:t>
            </w:r>
            <w:r>
              <w:t xml:space="preserve"> comp</w:t>
            </w:r>
            <w:r>
              <w:t>laint, and its disposition</w:t>
            </w:r>
            <w:r>
              <w:t>. The bill requires the authority to</w:t>
            </w:r>
            <w:r>
              <w:t xml:space="preserve"> make information available describing its procedures for complaint investigation and resolution and </w:t>
            </w:r>
            <w:r>
              <w:t xml:space="preserve">to </w:t>
            </w:r>
            <w:r>
              <w:t xml:space="preserve">periodically </w:t>
            </w:r>
            <w:r w:rsidRPr="00EA227E">
              <w:t>notify the complaint parties of the status of the complaint until final dispo</w:t>
            </w:r>
            <w:r w:rsidRPr="00EA227E">
              <w:t>sition.</w:t>
            </w:r>
          </w:p>
          <w:p w:rsidR="00B938DD" w:rsidRDefault="002440BF" w:rsidP="00385AB6">
            <w:pPr>
              <w:pStyle w:val="Header"/>
              <w:jc w:val="both"/>
            </w:pPr>
          </w:p>
          <w:p w:rsidR="00B938DD" w:rsidRDefault="002440BF" w:rsidP="00385AB6">
            <w:pPr>
              <w:pStyle w:val="Header"/>
              <w:jc w:val="both"/>
            </w:pPr>
            <w:r>
              <w:t xml:space="preserve">H.B. 1921 repeals </w:t>
            </w:r>
            <w:r w:rsidRPr="00B938DD">
              <w:t>Section 1A, Chapter 126, General Laws, Acts of the 44th Leg</w:t>
            </w:r>
            <w:r>
              <w:t>islature, Regular Session, 1935</w:t>
            </w:r>
            <w:r>
              <w:t>.</w:t>
            </w:r>
            <w:r>
              <w:t xml:space="preserve"> </w:t>
            </w:r>
          </w:p>
          <w:p w:rsidR="008423E4" w:rsidRPr="00835628" w:rsidRDefault="002440BF" w:rsidP="00385AB6">
            <w:pPr>
              <w:pStyle w:val="Header"/>
              <w:jc w:val="both"/>
              <w:rPr>
                <w:b/>
              </w:rPr>
            </w:pPr>
          </w:p>
        </w:tc>
      </w:tr>
      <w:tr w:rsidR="00A2736F" w:rsidTr="00345119">
        <w:tc>
          <w:tcPr>
            <w:tcW w:w="9576" w:type="dxa"/>
          </w:tcPr>
          <w:p w:rsidR="008423E4" w:rsidRPr="00A8133F" w:rsidRDefault="002440BF" w:rsidP="00385AB6">
            <w:pPr>
              <w:rPr>
                <w:b/>
              </w:rPr>
            </w:pPr>
            <w:r w:rsidRPr="009C1E9A">
              <w:rPr>
                <w:b/>
                <w:u w:val="single"/>
              </w:rPr>
              <w:lastRenderedPageBreak/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2440BF" w:rsidP="00385AB6"/>
          <w:p w:rsidR="008423E4" w:rsidRPr="00A25428" w:rsidRDefault="002440BF" w:rsidP="00385AB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</w:tc>
      </w:tr>
    </w:tbl>
    <w:p w:rsidR="004108C3" w:rsidRPr="00A25428" w:rsidRDefault="002440BF" w:rsidP="008423E4">
      <w:pPr>
        <w:rPr>
          <w:sz w:val="12"/>
        </w:rPr>
      </w:pPr>
    </w:p>
    <w:sectPr w:rsidR="004108C3" w:rsidRPr="00A25428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440BF">
      <w:r>
        <w:separator/>
      </w:r>
    </w:p>
  </w:endnote>
  <w:endnote w:type="continuationSeparator" w:id="0">
    <w:p w:rsidR="00000000" w:rsidRDefault="00244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A2736F" w:rsidTr="009C1E9A">
      <w:trPr>
        <w:cantSplit/>
      </w:trPr>
      <w:tc>
        <w:tcPr>
          <w:tcW w:w="0" w:type="pct"/>
        </w:tcPr>
        <w:p w:rsidR="00137D90" w:rsidRDefault="002440B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2440B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2440B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2440B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2440B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2736F" w:rsidTr="009C1E9A">
      <w:trPr>
        <w:cantSplit/>
      </w:trPr>
      <w:tc>
        <w:tcPr>
          <w:tcW w:w="0" w:type="pct"/>
        </w:tcPr>
        <w:p w:rsidR="00EC379B" w:rsidRDefault="002440B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2440BF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19492</w:t>
          </w:r>
        </w:p>
      </w:tc>
      <w:tc>
        <w:tcPr>
          <w:tcW w:w="2453" w:type="pct"/>
        </w:tcPr>
        <w:p w:rsidR="00EC379B" w:rsidRDefault="002440B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17.83.956</w:t>
          </w:r>
          <w:r>
            <w:fldChar w:fldCharType="end"/>
          </w:r>
        </w:p>
      </w:tc>
    </w:tr>
    <w:tr w:rsidR="00A2736F" w:rsidTr="009C1E9A">
      <w:trPr>
        <w:cantSplit/>
      </w:trPr>
      <w:tc>
        <w:tcPr>
          <w:tcW w:w="0" w:type="pct"/>
        </w:tcPr>
        <w:p w:rsidR="00EC379B" w:rsidRDefault="002440B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2440B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2440BF" w:rsidP="006D504F">
          <w:pPr>
            <w:pStyle w:val="Footer"/>
            <w:rPr>
              <w:rStyle w:val="PageNumber"/>
            </w:rPr>
          </w:pPr>
        </w:p>
        <w:p w:rsidR="00EC379B" w:rsidRDefault="002440B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2736F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2440BF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2440BF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2440BF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440BF">
      <w:r>
        <w:separator/>
      </w:r>
    </w:p>
  </w:footnote>
  <w:footnote w:type="continuationSeparator" w:id="0">
    <w:p w:rsidR="00000000" w:rsidRDefault="002440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6F"/>
    <w:rsid w:val="002440BF"/>
    <w:rsid w:val="00A2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683B6A"/>
    <w:rPr>
      <w:sz w:val="16"/>
      <w:szCs w:val="16"/>
    </w:rPr>
  </w:style>
  <w:style w:type="paragraph" w:styleId="CommentText">
    <w:name w:val="annotation text"/>
    <w:basedOn w:val="Normal"/>
    <w:link w:val="CommentTextChar"/>
    <w:rsid w:val="00683B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83B6A"/>
  </w:style>
  <w:style w:type="paragraph" w:styleId="CommentSubject">
    <w:name w:val="annotation subject"/>
    <w:basedOn w:val="CommentText"/>
    <w:next w:val="CommentText"/>
    <w:link w:val="CommentSubjectChar"/>
    <w:rsid w:val="00683B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83B6A"/>
    <w:rPr>
      <w:b/>
      <w:bCs/>
    </w:rPr>
  </w:style>
  <w:style w:type="character" w:styleId="Hyperlink">
    <w:name w:val="Hyperlink"/>
    <w:basedOn w:val="DefaultParagraphFont"/>
    <w:rsid w:val="009C447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A51D33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923A9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683B6A"/>
    <w:rPr>
      <w:sz w:val="16"/>
      <w:szCs w:val="16"/>
    </w:rPr>
  </w:style>
  <w:style w:type="paragraph" w:styleId="CommentText">
    <w:name w:val="annotation text"/>
    <w:basedOn w:val="Normal"/>
    <w:link w:val="CommentTextChar"/>
    <w:rsid w:val="00683B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83B6A"/>
  </w:style>
  <w:style w:type="paragraph" w:styleId="CommentSubject">
    <w:name w:val="annotation subject"/>
    <w:basedOn w:val="CommentText"/>
    <w:next w:val="CommentText"/>
    <w:link w:val="CommentSubjectChar"/>
    <w:rsid w:val="00683B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83B6A"/>
    <w:rPr>
      <w:b/>
      <w:bCs/>
    </w:rPr>
  </w:style>
  <w:style w:type="character" w:styleId="Hyperlink">
    <w:name w:val="Hyperlink"/>
    <w:basedOn w:val="DefaultParagraphFont"/>
    <w:rsid w:val="009C447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A51D33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923A9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571</Words>
  <Characters>3126</Characters>
  <Application>Microsoft Office Word</Application>
  <DocSecurity>4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HB01921 (Committee Report (Unamended))</vt:lpstr>
    </vt:vector>
  </TitlesOfParts>
  <Company>State of Texas</Company>
  <LinksUpToDate>false</LinksUpToDate>
  <CharactersWithSpaces>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19492</dc:subject>
  <dc:creator>State of Texas</dc:creator>
  <dc:description>HB 1921 by Flynn-(H)Natural Resources</dc:description>
  <cp:lastModifiedBy>Brianna Weis</cp:lastModifiedBy>
  <cp:revision>2</cp:revision>
  <cp:lastPrinted>2017-03-26T16:17:00Z</cp:lastPrinted>
  <dcterms:created xsi:type="dcterms:W3CDTF">2017-04-18T15:52:00Z</dcterms:created>
  <dcterms:modified xsi:type="dcterms:W3CDTF">2017-04-18T15:52:00Z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17.83.956</vt:lpwstr>
  </property>
</Properties>
</file>