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D61B8" w:rsidTr="00345119">
        <w:tc>
          <w:tcPr>
            <w:tcW w:w="9576" w:type="dxa"/>
            <w:noWrap/>
          </w:tcPr>
          <w:p w:rsidR="008423E4" w:rsidRPr="0022177D" w:rsidRDefault="007639E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639E5" w:rsidP="008423E4">
      <w:pPr>
        <w:jc w:val="center"/>
      </w:pPr>
    </w:p>
    <w:p w:rsidR="008423E4" w:rsidRPr="00B31F0E" w:rsidRDefault="007639E5" w:rsidP="008423E4"/>
    <w:p w:rsidR="008423E4" w:rsidRPr="00742794" w:rsidRDefault="007639E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D61B8" w:rsidTr="00345119">
        <w:tc>
          <w:tcPr>
            <w:tcW w:w="9576" w:type="dxa"/>
          </w:tcPr>
          <w:p w:rsidR="008423E4" w:rsidRPr="00861995" w:rsidRDefault="007639E5" w:rsidP="00345119">
            <w:pPr>
              <w:jc w:val="right"/>
            </w:pPr>
            <w:r>
              <w:t>H.B. 1924</w:t>
            </w:r>
          </w:p>
        </w:tc>
      </w:tr>
      <w:tr w:rsidR="00DD61B8" w:rsidTr="00345119">
        <w:tc>
          <w:tcPr>
            <w:tcW w:w="9576" w:type="dxa"/>
          </w:tcPr>
          <w:p w:rsidR="008423E4" w:rsidRPr="00861995" w:rsidRDefault="007639E5" w:rsidP="0048090B">
            <w:pPr>
              <w:jc w:val="right"/>
            </w:pPr>
            <w:r>
              <w:t xml:space="preserve">By: </w:t>
            </w:r>
            <w:r>
              <w:t>Elkins</w:t>
            </w:r>
          </w:p>
        </w:tc>
      </w:tr>
      <w:tr w:rsidR="00DD61B8" w:rsidTr="00345119">
        <w:tc>
          <w:tcPr>
            <w:tcW w:w="9576" w:type="dxa"/>
          </w:tcPr>
          <w:p w:rsidR="008423E4" w:rsidRPr="00861995" w:rsidRDefault="007639E5" w:rsidP="00345119">
            <w:pPr>
              <w:jc w:val="right"/>
            </w:pPr>
            <w:r>
              <w:t>Government Transparency &amp; Operation</w:t>
            </w:r>
          </w:p>
        </w:tc>
      </w:tr>
      <w:tr w:rsidR="00DD61B8" w:rsidTr="00345119">
        <w:tc>
          <w:tcPr>
            <w:tcW w:w="9576" w:type="dxa"/>
          </w:tcPr>
          <w:p w:rsidR="008423E4" w:rsidRDefault="007639E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639E5" w:rsidP="008423E4">
      <w:pPr>
        <w:tabs>
          <w:tab w:val="right" w:pos="9360"/>
        </w:tabs>
      </w:pPr>
    </w:p>
    <w:p w:rsidR="008423E4" w:rsidRDefault="007639E5" w:rsidP="008423E4"/>
    <w:p w:rsidR="008423E4" w:rsidRDefault="007639E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D61B8" w:rsidTr="00345119">
        <w:tc>
          <w:tcPr>
            <w:tcW w:w="9576" w:type="dxa"/>
          </w:tcPr>
          <w:p w:rsidR="008423E4" w:rsidRPr="00A8133F" w:rsidRDefault="007639E5" w:rsidP="00372F3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639E5" w:rsidP="00372F3A"/>
          <w:p w:rsidR="008423E4" w:rsidRDefault="007639E5" w:rsidP="00372F3A">
            <w:pPr>
              <w:pStyle w:val="Header"/>
              <w:jc w:val="both"/>
            </w:pPr>
            <w:r>
              <w:t xml:space="preserve">Interested parties contend that the online posting of information identifying </w:t>
            </w:r>
            <w:r w:rsidRPr="0069343A">
              <w:t>the taxable receipts of</w:t>
            </w:r>
            <w:r>
              <w:t xml:space="preserve"> an individual business </w:t>
            </w:r>
            <w:r w:rsidRPr="0069343A">
              <w:t xml:space="preserve">contained in or derived from a record, report, or other </w:t>
            </w:r>
            <w:r>
              <w:t xml:space="preserve">document required to be provided in relation to the hotel occupancy tax results in a burdensome amount of unsolicited vendor communications to such businesses. H.B. 1924 seeks </w:t>
            </w:r>
            <w:r>
              <w:t>to prohibit a state agency from posting such information on a public website</w:t>
            </w:r>
            <w:r>
              <w:t xml:space="preserve">, but provides such </w:t>
            </w:r>
            <w:r>
              <w:t xml:space="preserve">information </w:t>
            </w:r>
            <w:r>
              <w:t xml:space="preserve">is available </w:t>
            </w:r>
            <w:r>
              <w:t>throug</w:t>
            </w:r>
            <w:r>
              <w:t>h an open records request</w:t>
            </w:r>
            <w:r>
              <w:t>.</w:t>
            </w:r>
          </w:p>
          <w:p w:rsidR="008423E4" w:rsidRPr="00E26B13" w:rsidRDefault="007639E5" w:rsidP="00372F3A">
            <w:pPr>
              <w:rPr>
                <w:b/>
              </w:rPr>
            </w:pPr>
          </w:p>
        </w:tc>
      </w:tr>
      <w:tr w:rsidR="00DD61B8" w:rsidTr="00345119">
        <w:tc>
          <w:tcPr>
            <w:tcW w:w="9576" w:type="dxa"/>
          </w:tcPr>
          <w:p w:rsidR="0017725B" w:rsidRDefault="007639E5" w:rsidP="00372F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639E5" w:rsidP="00372F3A">
            <w:pPr>
              <w:rPr>
                <w:b/>
                <w:u w:val="single"/>
              </w:rPr>
            </w:pPr>
          </w:p>
          <w:p w:rsidR="00B74A3E" w:rsidRPr="00B74A3E" w:rsidRDefault="007639E5" w:rsidP="00372F3A">
            <w:pPr>
              <w:jc w:val="both"/>
            </w:pPr>
            <w:r>
              <w:t>It is the committee's opinion that this bill does not expressly create a cr</w:t>
            </w:r>
            <w:r>
              <w:t>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7639E5" w:rsidP="00372F3A">
            <w:pPr>
              <w:rPr>
                <w:b/>
                <w:u w:val="single"/>
              </w:rPr>
            </w:pPr>
          </w:p>
        </w:tc>
      </w:tr>
      <w:tr w:rsidR="00DD61B8" w:rsidTr="00345119">
        <w:tc>
          <w:tcPr>
            <w:tcW w:w="9576" w:type="dxa"/>
          </w:tcPr>
          <w:p w:rsidR="008423E4" w:rsidRPr="00A8133F" w:rsidRDefault="007639E5" w:rsidP="00372F3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639E5" w:rsidP="00372F3A"/>
          <w:p w:rsidR="00B74A3E" w:rsidRDefault="007639E5" w:rsidP="00372F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</w:t>
            </w:r>
            <w:r>
              <w:t xml:space="preserve"> this bill does not expressly grant any additional rulemaking authority to a state officer, department, agency, or institution.</w:t>
            </w:r>
          </w:p>
          <w:p w:rsidR="008423E4" w:rsidRPr="00E21FDC" w:rsidRDefault="007639E5" w:rsidP="00372F3A">
            <w:pPr>
              <w:rPr>
                <w:b/>
              </w:rPr>
            </w:pPr>
          </w:p>
        </w:tc>
      </w:tr>
      <w:tr w:rsidR="00DD61B8" w:rsidTr="00345119">
        <w:tc>
          <w:tcPr>
            <w:tcW w:w="9576" w:type="dxa"/>
          </w:tcPr>
          <w:p w:rsidR="008423E4" w:rsidRPr="00A8133F" w:rsidRDefault="007639E5" w:rsidP="00372F3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639E5" w:rsidP="00372F3A"/>
          <w:p w:rsidR="008423E4" w:rsidRDefault="007639E5" w:rsidP="00372F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1924 amends the Tax Code to prohibit a</w:t>
            </w:r>
            <w:r w:rsidRPr="0069343A">
              <w:t xml:space="preserve"> state agency </w:t>
            </w:r>
            <w:r>
              <w:t>from</w:t>
            </w:r>
            <w:r w:rsidRPr="0069343A">
              <w:t xml:space="preserve"> post</w:t>
            </w:r>
            <w:r>
              <w:t>ing</w:t>
            </w:r>
            <w:r w:rsidRPr="0069343A">
              <w:t xml:space="preserve"> on a public website </w:t>
            </w:r>
            <w:r>
              <w:t xml:space="preserve">information </w:t>
            </w:r>
            <w:r>
              <w:t xml:space="preserve">identifying </w:t>
            </w:r>
            <w:r w:rsidRPr="0069343A">
              <w:t xml:space="preserve">the taxable receipts of an individual business that is contained in or derived from a record, report, or other </w:t>
            </w:r>
            <w:r>
              <w:t xml:space="preserve">document </w:t>
            </w:r>
            <w:r>
              <w:t>required to be provided in relation to</w:t>
            </w:r>
            <w:r>
              <w:t xml:space="preserve"> the hotel occupancy tax. The bill </w:t>
            </w:r>
            <w:r>
              <w:t>classifies</w:t>
            </w:r>
            <w:r>
              <w:t xml:space="preserve"> such identifying information </w:t>
            </w:r>
            <w:r>
              <w:t xml:space="preserve">as </w:t>
            </w:r>
            <w:r>
              <w:t>public</w:t>
            </w:r>
            <w:r>
              <w:t xml:space="preserve"> information</w:t>
            </w:r>
            <w:r>
              <w:t xml:space="preserve"> i</w:t>
            </w:r>
            <w:r>
              <w:t xml:space="preserve">f </w:t>
            </w:r>
            <w:r>
              <w:t>it</w:t>
            </w:r>
            <w:r>
              <w:t xml:space="preserve"> is collected or maintained by </w:t>
            </w:r>
            <w:r>
              <w:t>a</w:t>
            </w:r>
            <w:r w:rsidRPr="0069343A">
              <w:t xml:space="preserve"> state agency</w:t>
            </w:r>
            <w:r>
              <w:t>,</w:t>
            </w:r>
            <w:r>
              <w:t xml:space="preserve"> </w:t>
            </w:r>
            <w:r>
              <w:t xml:space="preserve">requires a state agency </w:t>
            </w:r>
            <w:r>
              <w:t>to</w:t>
            </w:r>
            <w:r w:rsidRPr="0069343A">
              <w:t xml:space="preserve"> provide access to </w:t>
            </w:r>
            <w:r>
              <w:t>that</w:t>
            </w:r>
            <w:r w:rsidRPr="0069343A">
              <w:t xml:space="preserve"> </w:t>
            </w:r>
            <w:r w:rsidRPr="0069343A">
              <w:t>information in the manner provided</w:t>
            </w:r>
            <w:r>
              <w:t xml:space="preserve"> by</w:t>
            </w:r>
            <w:r w:rsidRPr="0069343A">
              <w:t xml:space="preserve"> </w:t>
            </w:r>
            <w:r>
              <w:t>state public information law, and excludes that information from certain required disclosure exceptions.</w:t>
            </w:r>
          </w:p>
          <w:p w:rsidR="008423E4" w:rsidRPr="00835628" w:rsidRDefault="007639E5" w:rsidP="00372F3A">
            <w:pPr>
              <w:rPr>
                <w:b/>
              </w:rPr>
            </w:pPr>
          </w:p>
        </w:tc>
      </w:tr>
      <w:tr w:rsidR="00DD61B8" w:rsidTr="00345119">
        <w:tc>
          <w:tcPr>
            <w:tcW w:w="9576" w:type="dxa"/>
          </w:tcPr>
          <w:p w:rsidR="008423E4" w:rsidRPr="00A8133F" w:rsidRDefault="007639E5" w:rsidP="00372F3A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EFFECTIVE </w:t>
            </w:r>
            <w:r w:rsidRPr="009C1E9A">
              <w:rPr>
                <w:b/>
                <w:u w:val="single"/>
              </w:rPr>
              <w:t>DATE</w:t>
            </w:r>
            <w:r>
              <w:rPr>
                <w:b/>
              </w:rPr>
              <w:t xml:space="preserve"> </w:t>
            </w:r>
          </w:p>
          <w:p w:rsidR="008423E4" w:rsidRDefault="007639E5" w:rsidP="00372F3A"/>
          <w:p w:rsidR="008423E4" w:rsidRPr="003624F2" w:rsidRDefault="007639E5" w:rsidP="00372F3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7639E5" w:rsidP="00372F3A">
            <w:pPr>
              <w:rPr>
                <w:b/>
              </w:rPr>
            </w:pPr>
          </w:p>
        </w:tc>
      </w:tr>
    </w:tbl>
    <w:p w:rsidR="008423E4" w:rsidRPr="00BE0E75" w:rsidRDefault="007639E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639E5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39E5">
      <w:r>
        <w:separator/>
      </w:r>
    </w:p>
  </w:endnote>
  <w:endnote w:type="continuationSeparator" w:id="0">
    <w:p w:rsidR="00000000" w:rsidRDefault="0076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D61B8" w:rsidTr="009C1E9A">
      <w:trPr>
        <w:cantSplit/>
      </w:trPr>
      <w:tc>
        <w:tcPr>
          <w:tcW w:w="0" w:type="pct"/>
        </w:tcPr>
        <w:p w:rsidR="00137D90" w:rsidRDefault="007639E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639E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639E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639E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639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D61B8" w:rsidTr="009C1E9A">
      <w:trPr>
        <w:cantSplit/>
      </w:trPr>
      <w:tc>
        <w:tcPr>
          <w:tcW w:w="0" w:type="pct"/>
        </w:tcPr>
        <w:p w:rsidR="00EC379B" w:rsidRDefault="007639E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639E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21762</w:t>
          </w:r>
        </w:p>
      </w:tc>
      <w:tc>
        <w:tcPr>
          <w:tcW w:w="2453" w:type="pct"/>
        </w:tcPr>
        <w:p w:rsidR="00EC379B" w:rsidRDefault="007639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17.96.525</w:t>
          </w:r>
          <w:r>
            <w:fldChar w:fldCharType="end"/>
          </w:r>
        </w:p>
      </w:tc>
    </w:tr>
    <w:tr w:rsidR="00DD61B8" w:rsidTr="009C1E9A">
      <w:trPr>
        <w:cantSplit/>
      </w:trPr>
      <w:tc>
        <w:tcPr>
          <w:tcW w:w="0" w:type="pct"/>
        </w:tcPr>
        <w:p w:rsidR="00EC379B" w:rsidRDefault="007639E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639E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639E5" w:rsidP="006D504F">
          <w:pPr>
            <w:pStyle w:val="Footer"/>
            <w:rPr>
              <w:rStyle w:val="PageNumber"/>
            </w:rPr>
          </w:pPr>
        </w:p>
        <w:p w:rsidR="00EC379B" w:rsidRDefault="007639E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D61B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639E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639E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639E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39E5">
      <w:r>
        <w:separator/>
      </w:r>
    </w:p>
  </w:footnote>
  <w:footnote w:type="continuationSeparator" w:id="0">
    <w:p w:rsidR="00000000" w:rsidRDefault="00763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B8"/>
    <w:rsid w:val="007639E5"/>
    <w:rsid w:val="00D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74A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A3E"/>
  </w:style>
  <w:style w:type="paragraph" w:styleId="CommentSubject">
    <w:name w:val="annotation subject"/>
    <w:basedOn w:val="CommentText"/>
    <w:next w:val="CommentText"/>
    <w:link w:val="CommentSubjectChar"/>
    <w:rsid w:val="00B7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74A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A3E"/>
  </w:style>
  <w:style w:type="paragraph" w:styleId="CommentSubject">
    <w:name w:val="annotation subject"/>
    <w:basedOn w:val="CommentText"/>
    <w:next w:val="CommentText"/>
    <w:link w:val="CommentSubjectChar"/>
    <w:rsid w:val="00B7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1556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HB01924 (Committee Report (Unamended))</vt:lpstr>
    </vt:vector>
  </TitlesOfParts>
  <Company>State of Texas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21762</dc:subject>
  <dc:creator>State of Texas</dc:creator>
  <dc:description>HB 1924 by Elkins-(H)Government Transparency &amp; Operation</dc:description>
  <cp:lastModifiedBy>Brianna Weis</cp:lastModifiedBy>
  <cp:revision>2</cp:revision>
  <cp:lastPrinted>2017-04-07T21:06:00Z</cp:lastPrinted>
  <dcterms:created xsi:type="dcterms:W3CDTF">2017-04-13T13:59:00Z</dcterms:created>
  <dcterms:modified xsi:type="dcterms:W3CDTF">2017-04-13T13:59:00Z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17.96.525</vt:lpwstr>
  </property>
</Properties>
</file>