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7CBD" w:rsidTr="00345119">
        <w:tc>
          <w:tcPr>
            <w:tcW w:w="9576" w:type="dxa"/>
            <w:noWrap/>
          </w:tcPr>
          <w:p w:rsidR="008423E4" w:rsidRPr="0022177D" w:rsidRDefault="003941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410E" w:rsidP="008423E4">
      <w:pPr>
        <w:jc w:val="center"/>
      </w:pPr>
    </w:p>
    <w:p w:rsidR="008423E4" w:rsidRPr="00B31F0E" w:rsidRDefault="0039410E" w:rsidP="008423E4"/>
    <w:p w:rsidR="008423E4" w:rsidRPr="00742794" w:rsidRDefault="003941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7CBD" w:rsidTr="00345119">
        <w:tc>
          <w:tcPr>
            <w:tcW w:w="9576" w:type="dxa"/>
          </w:tcPr>
          <w:p w:rsidR="008423E4" w:rsidRPr="00861995" w:rsidRDefault="0039410E" w:rsidP="00345119">
            <w:pPr>
              <w:jc w:val="right"/>
            </w:pPr>
            <w:r>
              <w:t>H.B. 1942</w:t>
            </w:r>
          </w:p>
        </w:tc>
      </w:tr>
      <w:tr w:rsidR="007F7CBD" w:rsidTr="00345119">
        <w:tc>
          <w:tcPr>
            <w:tcW w:w="9576" w:type="dxa"/>
          </w:tcPr>
          <w:p w:rsidR="008423E4" w:rsidRPr="00861995" w:rsidRDefault="0039410E" w:rsidP="00387F60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7F7CBD" w:rsidTr="00345119">
        <w:tc>
          <w:tcPr>
            <w:tcW w:w="9576" w:type="dxa"/>
          </w:tcPr>
          <w:p w:rsidR="008423E4" w:rsidRPr="00861995" w:rsidRDefault="0039410E" w:rsidP="00345119">
            <w:pPr>
              <w:jc w:val="right"/>
            </w:pPr>
            <w:r>
              <w:t>General Investigating &amp; Ethics</w:t>
            </w:r>
          </w:p>
        </w:tc>
      </w:tr>
      <w:tr w:rsidR="007F7CBD" w:rsidTr="00345119">
        <w:tc>
          <w:tcPr>
            <w:tcW w:w="9576" w:type="dxa"/>
          </w:tcPr>
          <w:p w:rsidR="008423E4" w:rsidRDefault="003941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410E" w:rsidP="008423E4">
      <w:pPr>
        <w:tabs>
          <w:tab w:val="right" w:pos="9360"/>
        </w:tabs>
      </w:pPr>
    </w:p>
    <w:p w:rsidR="008423E4" w:rsidRDefault="0039410E" w:rsidP="008423E4"/>
    <w:p w:rsidR="008423E4" w:rsidRDefault="003941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7CBD" w:rsidTr="00345119">
        <w:tc>
          <w:tcPr>
            <w:tcW w:w="9576" w:type="dxa"/>
          </w:tcPr>
          <w:p w:rsidR="008423E4" w:rsidRPr="00A8133F" w:rsidRDefault="0039410E" w:rsidP="00955A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410E" w:rsidP="00955AAA"/>
          <w:p w:rsidR="008423E4" w:rsidRDefault="0039410E" w:rsidP="00955A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>personal financial statement</w:t>
            </w:r>
            <w:r>
              <w:t xml:space="preserve">s filed with the Texas Ethics Commission are </w:t>
            </w:r>
            <w:r>
              <w:t xml:space="preserve">largely inaccessible to </w:t>
            </w:r>
            <w:r>
              <w:t>the public</w:t>
            </w:r>
            <w:r>
              <w:t xml:space="preserve">. </w:t>
            </w:r>
            <w:r>
              <w:t>H.B. 1942 seeks</w:t>
            </w:r>
            <w:r>
              <w:t xml:space="preserve"> to increase transparency and accessibility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that </w:t>
            </w:r>
            <w:r>
              <w:t xml:space="preserve">certain such </w:t>
            </w:r>
            <w:r>
              <w:t xml:space="preserve">statements </w:t>
            </w:r>
            <w:r>
              <w:t>be</w:t>
            </w:r>
            <w:r>
              <w:t xml:space="preserve"> made </w:t>
            </w:r>
            <w:r>
              <w:t xml:space="preserve">available to the </w:t>
            </w:r>
            <w:r>
              <w:t>public online.</w:t>
            </w:r>
          </w:p>
          <w:p w:rsidR="008423E4" w:rsidRPr="00E26B13" w:rsidRDefault="0039410E" w:rsidP="00955AAA">
            <w:pPr>
              <w:rPr>
                <w:b/>
              </w:rPr>
            </w:pPr>
          </w:p>
        </w:tc>
      </w:tr>
      <w:tr w:rsidR="007F7CBD" w:rsidTr="00345119">
        <w:tc>
          <w:tcPr>
            <w:tcW w:w="9576" w:type="dxa"/>
          </w:tcPr>
          <w:p w:rsidR="0017725B" w:rsidRDefault="0039410E" w:rsidP="00955A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410E" w:rsidP="00955AAA">
            <w:pPr>
              <w:rPr>
                <w:b/>
                <w:u w:val="single"/>
              </w:rPr>
            </w:pPr>
          </w:p>
          <w:p w:rsidR="00A85610" w:rsidRPr="00A85610" w:rsidRDefault="0039410E" w:rsidP="00955AAA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410E" w:rsidP="00955AAA">
            <w:pPr>
              <w:rPr>
                <w:b/>
                <w:u w:val="single"/>
              </w:rPr>
            </w:pPr>
          </w:p>
        </w:tc>
      </w:tr>
      <w:tr w:rsidR="007F7CBD" w:rsidTr="00345119">
        <w:tc>
          <w:tcPr>
            <w:tcW w:w="9576" w:type="dxa"/>
          </w:tcPr>
          <w:p w:rsidR="008423E4" w:rsidRPr="00A8133F" w:rsidRDefault="0039410E" w:rsidP="00955A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410E" w:rsidP="00955AAA"/>
          <w:p w:rsidR="00A85610" w:rsidRDefault="0039410E" w:rsidP="00955A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>ommittee's opinion that this bill does not expressly grant any additional rulemaking authority to a state officer, department, agency, or institution.</w:t>
            </w:r>
          </w:p>
          <w:p w:rsidR="008423E4" w:rsidRPr="00E21FDC" w:rsidRDefault="0039410E" w:rsidP="00955AAA">
            <w:pPr>
              <w:rPr>
                <w:b/>
              </w:rPr>
            </w:pPr>
          </w:p>
        </w:tc>
      </w:tr>
      <w:tr w:rsidR="007F7CBD" w:rsidTr="00345119">
        <w:tc>
          <w:tcPr>
            <w:tcW w:w="9576" w:type="dxa"/>
          </w:tcPr>
          <w:p w:rsidR="008423E4" w:rsidRPr="00A8133F" w:rsidRDefault="0039410E" w:rsidP="00955A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410E" w:rsidP="00955AAA"/>
          <w:p w:rsidR="008423E4" w:rsidRDefault="0039410E" w:rsidP="00955A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1942 amends the Government Code to require the Texas Ethics Commission to make </w:t>
            </w:r>
            <w:r w:rsidRPr="003118AC">
              <w:t>personal</w:t>
            </w:r>
            <w:r w:rsidRPr="003118AC">
              <w:t xml:space="preserve"> financial statements</w:t>
            </w:r>
            <w:r>
              <w:t xml:space="preserve"> of certain public officials or candidates</w:t>
            </w:r>
            <w:r w:rsidRPr="003118AC">
              <w:t xml:space="preserve"> filed </w:t>
            </w:r>
            <w:r>
              <w:t xml:space="preserve">with the commission </w:t>
            </w:r>
            <w:r w:rsidRPr="00811C92">
              <w:t>available to the public on the commission's website not later than the 15th day after the date the statement is required to be filed or is actually filed, whichever i</w:t>
            </w:r>
            <w:r w:rsidRPr="00811C92">
              <w:t>s later.</w:t>
            </w:r>
            <w:r>
              <w:t xml:space="preserve"> The bill establishes that the commission is</w:t>
            </w:r>
            <w:r>
              <w:t xml:space="preserve"> </w:t>
            </w:r>
            <w:r w:rsidRPr="00811C92">
              <w:t>not required to continue to make available on its website a financial statement that may be destroyed</w:t>
            </w:r>
            <w:r>
              <w:t xml:space="preserve"> after </w:t>
            </w:r>
            <w:r w:rsidRPr="00811C92">
              <w:t xml:space="preserve">the second anniversary of the date the individual </w:t>
            </w:r>
            <w:r>
              <w:t xml:space="preserve">who filed it </w:t>
            </w:r>
            <w:r w:rsidRPr="00811C92">
              <w:t>ceases to be a state officer</w:t>
            </w:r>
            <w:r>
              <w:t xml:space="preserve"> and</w:t>
            </w:r>
            <w:r>
              <w:t xml:space="preserve"> prohibits the commission from making </w:t>
            </w:r>
            <w:r w:rsidRPr="00811C92">
              <w:t>available on its website</w:t>
            </w:r>
            <w:r>
              <w:t xml:space="preserve"> </w:t>
            </w:r>
            <w:r>
              <w:t xml:space="preserve">a financial statement that </w:t>
            </w:r>
            <w:r>
              <w:t xml:space="preserve">the commission </w:t>
            </w:r>
            <w:r>
              <w:t xml:space="preserve">is required to destroy on notification from </w:t>
            </w:r>
            <w:r>
              <w:t>the</w:t>
            </w:r>
            <w:r w:rsidRPr="00811C92">
              <w:t xml:space="preserve"> </w:t>
            </w:r>
            <w:r w:rsidRPr="00811C92">
              <w:t>former state officer</w:t>
            </w:r>
            <w:r>
              <w:t xml:space="preserve">. </w:t>
            </w:r>
          </w:p>
          <w:p w:rsidR="00A85610" w:rsidRDefault="0039410E" w:rsidP="00955A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85610" w:rsidRDefault="0039410E" w:rsidP="00955A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1942 repeals </w:t>
            </w:r>
            <w:r w:rsidRPr="00A85610">
              <w:t>Section 572.032(b), Government Code</w:t>
            </w:r>
            <w:r>
              <w:t>, requiring the commission</w:t>
            </w:r>
            <w:r>
              <w:t xml:space="preserve"> to </w:t>
            </w:r>
            <w:r>
              <w:t>place in a state officer's file a specified statement each time a person other than the commission or a commission employee acting on official business</w:t>
            </w:r>
            <w:r>
              <w:t xml:space="preserve"> requests to see </w:t>
            </w:r>
            <w:r>
              <w:t>a personal financial statement during the one-</w:t>
            </w:r>
            <w:r>
              <w:t>year period following the filing of th</w:t>
            </w:r>
            <w:r>
              <w:t>e statement</w:t>
            </w:r>
            <w:r>
              <w:t xml:space="preserve">. </w:t>
            </w:r>
          </w:p>
          <w:p w:rsidR="008423E4" w:rsidRPr="00835628" w:rsidRDefault="0039410E" w:rsidP="00955AAA">
            <w:pPr>
              <w:rPr>
                <w:b/>
              </w:rPr>
            </w:pPr>
          </w:p>
        </w:tc>
      </w:tr>
      <w:tr w:rsidR="007F7CBD" w:rsidTr="00345119">
        <w:tc>
          <w:tcPr>
            <w:tcW w:w="9576" w:type="dxa"/>
          </w:tcPr>
          <w:p w:rsidR="008423E4" w:rsidRPr="00A8133F" w:rsidRDefault="0039410E" w:rsidP="00955A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410E" w:rsidP="00955AAA"/>
          <w:p w:rsidR="008423E4" w:rsidRPr="003624F2" w:rsidRDefault="0039410E" w:rsidP="00955A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9410E" w:rsidP="00955AAA">
            <w:pPr>
              <w:rPr>
                <w:b/>
              </w:rPr>
            </w:pPr>
          </w:p>
        </w:tc>
      </w:tr>
    </w:tbl>
    <w:p w:rsidR="008423E4" w:rsidRPr="00BE0E75" w:rsidRDefault="003941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410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410E">
      <w:r>
        <w:separator/>
      </w:r>
    </w:p>
  </w:endnote>
  <w:endnote w:type="continuationSeparator" w:id="0">
    <w:p w:rsidR="00000000" w:rsidRDefault="003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7CBD" w:rsidTr="009C1E9A">
      <w:trPr>
        <w:cantSplit/>
      </w:trPr>
      <w:tc>
        <w:tcPr>
          <w:tcW w:w="0" w:type="pct"/>
        </w:tcPr>
        <w:p w:rsidR="00137D90" w:rsidRDefault="00394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41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41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4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4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CBD" w:rsidTr="009C1E9A">
      <w:trPr>
        <w:cantSplit/>
      </w:trPr>
      <w:tc>
        <w:tcPr>
          <w:tcW w:w="0" w:type="pct"/>
        </w:tcPr>
        <w:p w:rsidR="00EC379B" w:rsidRDefault="00394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41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19407</w:t>
          </w:r>
        </w:p>
      </w:tc>
      <w:tc>
        <w:tcPr>
          <w:tcW w:w="2453" w:type="pct"/>
        </w:tcPr>
        <w:p w:rsidR="00EC379B" w:rsidRDefault="00394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17.83.738</w:t>
          </w:r>
          <w:r>
            <w:fldChar w:fldCharType="end"/>
          </w:r>
        </w:p>
      </w:tc>
    </w:tr>
    <w:tr w:rsidR="007F7CBD" w:rsidTr="009C1E9A">
      <w:trPr>
        <w:cantSplit/>
      </w:trPr>
      <w:tc>
        <w:tcPr>
          <w:tcW w:w="0" w:type="pct"/>
        </w:tcPr>
        <w:p w:rsidR="00EC379B" w:rsidRDefault="003941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41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410E" w:rsidP="006D504F">
          <w:pPr>
            <w:pStyle w:val="Footer"/>
            <w:rPr>
              <w:rStyle w:val="PageNumber"/>
            </w:rPr>
          </w:pPr>
        </w:p>
        <w:p w:rsidR="00EC379B" w:rsidRDefault="00394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C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41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41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41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410E">
      <w:r>
        <w:separator/>
      </w:r>
    </w:p>
  </w:footnote>
  <w:footnote w:type="continuationSeparator" w:id="0">
    <w:p w:rsidR="00000000" w:rsidRDefault="0039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BD"/>
    <w:rsid w:val="0039410E"/>
    <w:rsid w:val="007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856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610"/>
  </w:style>
  <w:style w:type="paragraph" w:styleId="CommentSubject">
    <w:name w:val="annotation subject"/>
    <w:basedOn w:val="CommentText"/>
    <w:next w:val="CommentText"/>
    <w:link w:val="CommentSubjectChar"/>
    <w:rsid w:val="00A8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856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610"/>
  </w:style>
  <w:style w:type="paragraph" w:styleId="CommentSubject">
    <w:name w:val="annotation subject"/>
    <w:basedOn w:val="CommentText"/>
    <w:next w:val="CommentText"/>
    <w:link w:val="CommentSubjectChar"/>
    <w:rsid w:val="00A8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1790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HB01942 (Committee Report (Unamended))</vt:lpstr>
    </vt:vector>
  </TitlesOfParts>
  <Company>State of Texas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19407</dc:subject>
  <dc:creator>State of Texas</dc:creator>
  <dc:description>HB 1942 by Turner-(H)General Investigating &amp; Ethics</dc:description>
  <cp:lastModifiedBy>Brianna Weis</cp:lastModifiedBy>
  <cp:revision>2</cp:revision>
  <cp:lastPrinted>2017-03-27T15:32:00Z</cp:lastPrinted>
  <dcterms:created xsi:type="dcterms:W3CDTF">2017-04-17T23:45:00Z</dcterms:created>
  <dcterms:modified xsi:type="dcterms:W3CDTF">2017-04-17T23:45:00Z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17.83.738</vt:lpwstr>
  </property>
</Properties>
</file>