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C0B37" w:rsidTr="00345119">
        <w:tc>
          <w:tcPr>
            <w:tcW w:w="9576" w:type="dxa"/>
            <w:noWrap/>
          </w:tcPr>
          <w:p w:rsidR="008423E4" w:rsidRPr="0022177D" w:rsidRDefault="005B4EE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B4EEF" w:rsidP="008423E4">
      <w:pPr>
        <w:jc w:val="center"/>
      </w:pPr>
    </w:p>
    <w:p w:rsidR="008423E4" w:rsidRPr="00B31F0E" w:rsidRDefault="005B4EEF" w:rsidP="008423E4"/>
    <w:p w:rsidR="008423E4" w:rsidRPr="00742794" w:rsidRDefault="005B4EE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C0B37" w:rsidTr="00345119">
        <w:tc>
          <w:tcPr>
            <w:tcW w:w="9576" w:type="dxa"/>
          </w:tcPr>
          <w:p w:rsidR="008423E4" w:rsidRPr="00861995" w:rsidRDefault="005B4EEF" w:rsidP="00345119">
            <w:pPr>
              <w:jc w:val="right"/>
            </w:pPr>
            <w:r>
              <w:t>H.B. 1957</w:t>
            </w:r>
          </w:p>
        </w:tc>
      </w:tr>
      <w:tr w:rsidR="009C0B37" w:rsidTr="00345119">
        <w:tc>
          <w:tcPr>
            <w:tcW w:w="9576" w:type="dxa"/>
          </w:tcPr>
          <w:p w:rsidR="008423E4" w:rsidRPr="00861995" w:rsidRDefault="005B4EEF" w:rsidP="0040533B">
            <w:pPr>
              <w:jc w:val="right"/>
            </w:pPr>
            <w:r>
              <w:t xml:space="preserve">By: </w:t>
            </w:r>
            <w:r>
              <w:t>Laubenberg</w:t>
            </w:r>
          </w:p>
        </w:tc>
      </w:tr>
      <w:tr w:rsidR="009C0B37" w:rsidTr="00345119">
        <w:tc>
          <w:tcPr>
            <w:tcW w:w="9576" w:type="dxa"/>
          </w:tcPr>
          <w:p w:rsidR="008423E4" w:rsidRPr="00861995" w:rsidRDefault="005B4EEF" w:rsidP="00345119">
            <w:pPr>
              <w:jc w:val="right"/>
            </w:pPr>
            <w:r>
              <w:t>General Investigating &amp; Ethics</w:t>
            </w:r>
          </w:p>
        </w:tc>
      </w:tr>
      <w:tr w:rsidR="009C0B37" w:rsidTr="00345119">
        <w:tc>
          <w:tcPr>
            <w:tcW w:w="9576" w:type="dxa"/>
          </w:tcPr>
          <w:p w:rsidR="008423E4" w:rsidRDefault="005B4EE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B4EEF" w:rsidP="008423E4">
      <w:pPr>
        <w:tabs>
          <w:tab w:val="right" w:pos="9360"/>
        </w:tabs>
      </w:pPr>
    </w:p>
    <w:p w:rsidR="008423E4" w:rsidRDefault="005B4EEF" w:rsidP="008423E4"/>
    <w:p w:rsidR="008423E4" w:rsidRDefault="005B4EE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C0B37" w:rsidTr="00345119">
        <w:tc>
          <w:tcPr>
            <w:tcW w:w="9576" w:type="dxa"/>
          </w:tcPr>
          <w:p w:rsidR="008423E4" w:rsidRPr="00A8133F" w:rsidRDefault="005B4EEF" w:rsidP="002F361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B4EEF" w:rsidP="002F3610"/>
          <w:p w:rsidR="008423E4" w:rsidRDefault="005B4EEF" w:rsidP="002F3610">
            <w:pPr>
              <w:pStyle w:val="Header"/>
              <w:jc w:val="both"/>
            </w:pPr>
            <w:r>
              <w:t xml:space="preserve">Interested parties believe that </w:t>
            </w:r>
            <w:r>
              <w:t xml:space="preserve">the treatment of </w:t>
            </w:r>
            <w:r>
              <w:t xml:space="preserve">political contributions </w:t>
            </w:r>
            <w:r>
              <w:t>by a</w:t>
            </w:r>
            <w:r>
              <w:t>n</w:t>
            </w:r>
            <w:r>
              <w:t xml:space="preserve"> </w:t>
            </w:r>
            <w:r>
              <w:t>individual</w:t>
            </w:r>
            <w:r>
              <w:t xml:space="preserve">'s spouse </w:t>
            </w:r>
            <w:r>
              <w:t xml:space="preserve">under the Judicial Campaign Fairness Act </w:t>
            </w:r>
            <w:r>
              <w:t xml:space="preserve">is </w:t>
            </w:r>
            <w:r>
              <w:t xml:space="preserve">unfair </w:t>
            </w:r>
            <w:r>
              <w:t>to</w:t>
            </w:r>
            <w:r>
              <w:t xml:space="preserve"> married couples. H.B. 1957 seeks to remove </w:t>
            </w:r>
            <w:r>
              <w:t>the</w:t>
            </w:r>
            <w:r>
              <w:t xml:space="preserve"> </w:t>
            </w:r>
            <w:r>
              <w:t xml:space="preserve">specification </w:t>
            </w:r>
            <w:r>
              <w:t xml:space="preserve">in that act </w:t>
            </w:r>
            <w:r>
              <w:t xml:space="preserve">that </w:t>
            </w:r>
            <w:r>
              <w:t xml:space="preserve">a contribution by </w:t>
            </w:r>
            <w:r>
              <w:t xml:space="preserve">the spouse of an individual </w:t>
            </w:r>
            <w:r>
              <w:t>is considered to be a contribution by th</w:t>
            </w:r>
            <w:r>
              <w:t>at</w:t>
            </w:r>
            <w:r>
              <w:t xml:space="preserve"> individual. </w:t>
            </w:r>
          </w:p>
          <w:p w:rsidR="008423E4" w:rsidRPr="00E26B13" w:rsidRDefault="005B4EEF" w:rsidP="002F3610">
            <w:pPr>
              <w:rPr>
                <w:b/>
              </w:rPr>
            </w:pPr>
          </w:p>
        </w:tc>
      </w:tr>
      <w:tr w:rsidR="009C0B37" w:rsidTr="00345119">
        <w:tc>
          <w:tcPr>
            <w:tcW w:w="9576" w:type="dxa"/>
          </w:tcPr>
          <w:p w:rsidR="0017725B" w:rsidRDefault="005B4EEF" w:rsidP="002F36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</w:t>
            </w:r>
            <w:r>
              <w:rPr>
                <w:b/>
                <w:u w:val="single"/>
              </w:rPr>
              <w:t>ACT</w:t>
            </w:r>
          </w:p>
          <w:p w:rsidR="0017725B" w:rsidRDefault="005B4EEF" w:rsidP="002F3610">
            <w:pPr>
              <w:rPr>
                <w:b/>
                <w:u w:val="single"/>
              </w:rPr>
            </w:pPr>
          </w:p>
          <w:p w:rsidR="00416DCF" w:rsidRPr="00416DCF" w:rsidRDefault="005B4EEF" w:rsidP="002F361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</w:t>
            </w:r>
            <w:r>
              <w:t>ndatory supervision.</w:t>
            </w:r>
          </w:p>
          <w:p w:rsidR="0017725B" w:rsidRPr="0017725B" w:rsidRDefault="005B4EEF" w:rsidP="002F3610">
            <w:pPr>
              <w:rPr>
                <w:b/>
                <w:u w:val="single"/>
              </w:rPr>
            </w:pPr>
          </w:p>
        </w:tc>
      </w:tr>
      <w:tr w:rsidR="009C0B37" w:rsidTr="00345119">
        <w:tc>
          <w:tcPr>
            <w:tcW w:w="9576" w:type="dxa"/>
          </w:tcPr>
          <w:p w:rsidR="008423E4" w:rsidRPr="00A8133F" w:rsidRDefault="005B4EEF" w:rsidP="002F361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B4EEF" w:rsidP="002F3610"/>
          <w:p w:rsidR="00416DCF" w:rsidRDefault="005B4EEF" w:rsidP="002F36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B4EEF" w:rsidP="002F3610">
            <w:pPr>
              <w:rPr>
                <w:b/>
              </w:rPr>
            </w:pPr>
          </w:p>
        </w:tc>
      </w:tr>
      <w:tr w:rsidR="009C0B37" w:rsidTr="00345119">
        <w:tc>
          <w:tcPr>
            <w:tcW w:w="9576" w:type="dxa"/>
          </w:tcPr>
          <w:p w:rsidR="008423E4" w:rsidRPr="00A8133F" w:rsidRDefault="005B4EEF" w:rsidP="002F361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B4EEF" w:rsidP="002F3610"/>
          <w:p w:rsidR="008423E4" w:rsidRDefault="005B4EEF" w:rsidP="002F36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1957 amends the Election Code </w:t>
            </w:r>
            <w:r>
              <w:t>to remove</w:t>
            </w:r>
            <w:r>
              <w:t xml:space="preserve"> a specification that </w:t>
            </w:r>
            <w:r>
              <w:t xml:space="preserve">a </w:t>
            </w:r>
            <w:r>
              <w:t xml:space="preserve">political </w:t>
            </w:r>
            <w:r>
              <w:t xml:space="preserve">contribution by the spouse of an individual </w:t>
            </w:r>
            <w:r>
              <w:t>is</w:t>
            </w:r>
            <w:r>
              <w:t xml:space="preserve"> considered </w:t>
            </w:r>
            <w:r>
              <w:t xml:space="preserve">to be </w:t>
            </w:r>
            <w:r>
              <w:t>a contribution by the individual</w:t>
            </w:r>
            <w:r>
              <w:t xml:space="preserve"> for purposes of certain contribution limits under the Judicial Campaign Fairness Act</w:t>
            </w:r>
            <w:r>
              <w:t xml:space="preserve">. </w:t>
            </w:r>
          </w:p>
          <w:p w:rsidR="008423E4" w:rsidRPr="00835628" w:rsidRDefault="005B4EEF" w:rsidP="002F3610">
            <w:pPr>
              <w:rPr>
                <w:b/>
              </w:rPr>
            </w:pPr>
          </w:p>
        </w:tc>
      </w:tr>
      <w:tr w:rsidR="009C0B37" w:rsidTr="00345119">
        <w:tc>
          <w:tcPr>
            <w:tcW w:w="9576" w:type="dxa"/>
          </w:tcPr>
          <w:p w:rsidR="008423E4" w:rsidRPr="00A8133F" w:rsidRDefault="005B4EEF" w:rsidP="002F361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B4EEF" w:rsidP="002F3610"/>
          <w:p w:rsidR="008423E4" w:rsidRPr="003624F2" w:rsidRDefault="005B4EEF" w:rsidP="002F36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</w:t>
            </w:r>
            <w:r>
              <w:t>1, 2017.</w:t>
            </w:r>
          </w:p>
          <w:p w:rsidR="008423E4" w:rsidRPr="00233FDB" w:rsidRDefault="005B4EEF" w:rsidP="002F3610">
            <w:pPr>
              <w:rPr>
                <w:b/>
              </w:rPr>
            </w:pPr>
          </w:p>
        </w:tc>
      </w:tr>
    </w:tbl>
    <w:p w:rsidR="008423E4" w:rsidRPr="00BE0E75" w:rsidRDefault="005B4EE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B4EEF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4EEF">
      <w:r>
        <w:separator/>
      </w:r>
    </w:p>
  </w:endnote>
  <w:endnote w:type="continuationSeparator" w:id="0">
    <w:p w:rsidR="00000000" w:rsidRDefault="005B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C0B37" w:rsidTr="009C1E9A">
      <w:trPr>
        <w:cantSplit/>
      </w:trPr>
      <w:tc>
        <w:tcPr>
          <w:tcW w:w="0" w:type="pct"/>
        </w:tcPr>
        <w:p w:rsidR="00137D90" w:rsidRDefault="005B4EE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B4EE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B4EE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B4EE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B4EE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0B37" w:rsidTr="009C1E9A">
      <w:trPr>
        <w:cantSplit/>
      </w:trPr>
      <w:tc>
        <w:tcPr>
          <w:tcW w:w="0" w:type="pct"/>
        </w:tcPr>
        <w:p w:rsidR="00EC379B" w:rsidRDefault="005B4EE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B4EE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24438</w:t>
          </w:r>
        </w:p>
      </w:tc>
      <w:tc>
        <w:tcPr>
          <w:tcW w:w="2453" w:type="pct"/>
        </w:tcPr>
        <w:p w:rsidR="00EC379B" w:rsidRDefault="005B4EE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17.108.722</w:t>
          </w:r>
          <w:r>
            <w:fldChar w:fldCharType="end"/>
          </w:r>
        </w:p>
      </w:tc>
    </w:tr>
    <w:tr w:rsidR="009C0B37" w:rsidTr="009C1E9A">
      <w:trPr>
        <w:cantSplit/>
      </w:trPr>
      <w:tc>
        <w:tcPr>
          <w:tcW w:w="0" w:type="pct"/>
        </w:tcPr>
        <w:p w:rsidR="00EC379B" w:rsidRDefault="005B4EE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B4EE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B4EEF" w:rsidP="006D504F">
          <w:pPr>
            <w:pStyle w:val="Footer"/>
            <w:rPr>
              <w:rStyle w:val="PageNumber"/>
            </w:rPr>
          </w:pPr>
        </w:p>
        <w:p w:rsidR="00EC379B" w:rsidRDefault="005B4EE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0B3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B4EE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B4EE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B4EE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4EEF">
      <w:r>
        <w:separator/>
      </w:r>
    </w:p>
  </w:footnote>
  <w:footnote w:type="continuationSeparator" w:id="0">
    <w:p w:rsidR="00000000" w:rsidRDefault="005B4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37"/>
    <w:rsid w:val="005B4EEF"/>
    <w:rsid w:val="009C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16D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6D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6DCF"/>
  </w:style>
  <w:style w:type="paragraph" w:styleId="CommentSubject">
    <w:name w:val="annotation subject"/>
    <w:basedOn w:val="CommentText"/>
    <w:next w:val="CommentText"/>
    <w:link w:val="CommentSubjectChar"/>
    <w:rsid w:val="00416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6D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16D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6D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6DCF"/>
  </w:style>
  <w:style w:type="paragraph" w:styleId="CommentSubject">
    <w:name w:val="annotation subject"/>
    <w:basedOn w:val="CommentText"/>
    <w:next w:val="CommentText"/>
    <w:link w:val="CommentSubjectChar"/>
    <w:rsid w:val="00416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6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1052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HB01957 (Committee Report (Unamended))</vt:lpstr>
    </vt:vector>
  </TitlesOfParts>
  <Company>State of Texas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24438</dc:subject>
  <dc:creator>State of Texas</dc:creator>
  <dc:description>HB 1957 by Laubenberg-(H)General Investigating &amp; Ethics</dc:description>
  <cp:lastModifiedBy>Brianna Weis</cp:lastModifiedBy>
  <cp:revision>2</cp:revision>
  <cp:lastPrinted>2017-04-18T21:01:00Z</cp:lastPrinted>
  <dcterms:created xsi:type="dcterms:W3CDTF">2017-04-28T00:02:00Z</dcterms:created>
  <dcterms:modified xsi:type="dcterms:W3CDTF">2017-04-28T00:02:00Z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17.108.722</vt:lpwstr>
  </property>
</Properties>
</file>