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43399" w:rsidTr="00345119">
        <w:tc>
          <w:tcPr>
            <w:tcW w:w="9576" w:type="dxa"/>
            <w:noWrap/>
          </w:tcPr>
          <w:p w:rsidR="008423E4" w:rsidRPr="0022177D" w:rsidRDefault="00B87E5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87E58" w:rsidP="008423E4">
      <w:pPr>
        <w:jc w:val="center"/>
      </w:pPr>
    </w:p>
    <w:p w:rsidR="008423E4" w:rsidRPr="00B31F0E" w:rsidRDefault="00B87E58" w:rsidP="008423E4"/>
    <w:p w:rsidR="008423E4" w:rsidRPr="00742794" w:rsidRDefault="00B87E5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43399" w:rsidTr="00345119">
        <w:tc>
          <w:tcPr>
            <w:tcW w:w="9576" w:type="dxa"/>
          </w:tcPr>
          <w:p w:rsidR="008423E4" w:rsidRPr="00861995" w:rsidRDefault="00B87E58" w:rsidP="00345119">
            <w:pPr>
              <w:jc w:val="right"/>
            </w:pPr>
            <w:r>
              <w:t>H.B. 1972</w:t>
            </w:r>
          </w:p>
        </w:tc>
      </w:tr>
      <w:tr w:rsidR="00943399" w:rsidTr="00345119">
        <w:tc>
          <w:tcPr>
            <w:tcW w:w="9576" w:type="dxa"/>
          </w:tcPr>
          <w:p w:rsidR="008423E4" w:rsidRPr="00861995" w:rsidRDefault="00B87E58" w:rsidP="005931BD">
            <w:pPr>
              <w:jc w:val="right"/>
            </w:pPr>
            <w:r>
              <w:t xml:space="preserve">By: </w:t>
            </w:r>
            <w:r>
              <w:t>Giddings</w:t>
            </w:r>
          </w:p>
        </w:tc>
      </w:tr>
      <w:tr w:rsidR="00943399" w:rsidTr="00345119">
        <w:tc>
          <w:tcPr>
            <w:tcW w:w="9576" w:type="dxa"/>
          </w:tcPr>
          <w:p w:rsidR="008423E4" w:rsidRPr="00861995" w:rsidRDefault="00B87E58" w:rsidP="00345119">
            <w:pPr>
              <w:jc w:val="right"/>
            </w:pPr>
            <w:r>
              <w:t>Juvenile Justice &amp; Family Issues</w:t>
            </w:r>
          </w:p>
        </w:tc>
      </w:tr>
      <w:tr w:rsidR="00943399" w:rsidTr="00345119">
        <w:tc>
          <w:tcPr>
            <w:tcW w:w="9576" w:type="dxa"/>
          </w:tcPr>
          <w:p w:rsidR="008423E4" w:rsidRDefault="00B87E5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87E58" w:rsidP="008423E4">
      <w:pPr>
        <w:tabs>
          <w:tab w:val="right" w:pos="9360"/>
        </w:tabs>
      </w:pPr>
    </w:p>
    <w:p w:rsidR="008423E4" w:rsidRDefault="00B87E58" w:rsidP="008423E4"/>
    <w:p w:rsidR="008423E4" w:rsidRDefault="00B87E5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43399" w:rsidTr="00345119">
        <w:tc>
          <w:tcPr>
            <w:tcW w:w="9576" w:type="dxa"/>
          </w:tcPr>
          <w:p w:rsidR="008423E4" w:rsidRPr="00A8133F" w:rsidRDefault="00B87E58" w:rsidP="00CD353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87E58" w:rsidP="00CD3539"/>
          <w:p w:rsidR="008423E4" w:rsidRDefault="00B87E58" w:rsidP="00CD3539">
            <w:pPr>
              <w:pStyle w:val="Header"/>
              <w:jc w:val="both"/>
            </w:pPr>
            <w:r>
              <w:t>Interested parties note that</w:t>
            </w:r>
            <w:r>
              <w:t xml:space="preserve"> not all school district police departments require officer training, but </w:t>
            </w:r>
            <w:r>
              <w:t xml:space="preserve">report that </w:t>
            </w:r>
            <w:r>
              <w:t xml:space="preserve">officers from school districts of all sizes have expressed a need for training to learn techniques </w:t>
            </w:r>
            <w:r>
              <w:t xml:space="preserve">that </w:t>
            </w:r>
            <w:r>
              <w:t xml:space="preserve">specifically apply to minors in a school setting. </w:t>
            </w:r>
            <w:r>
              <w:t>H.B.</w:t>
            </w:r>
            <w:r>
              <w:t xml:space="preserve"> </w:t>
            </w:r>
            <w:r>
              <w:t xml:space="preserve">1972 seeks to address this need by </w:t>
            </w:r>
            <w:r>
              <w:t xml:space="preserve">revising certain school district peace </w:t>
            </w:r>
            <w:r>
              <w:t>and</w:t>
            </w:r>
            <w:r>
              <w:t xml:space="preserve"> </w:t>
            </w:r>
            <w:r>
              <w:t xml:space="preserve">school </w:t>
            </w:r>
            <w:r>
              <w:t>resource off</w:t>
            </w:r>
            <w:r>
              <w:t>icer training requirements</w:t>
            </w:r>
            <w:r>
              <w:t>.</w:t>
            </w:r>
          </w:p>
          <w:p w:rsidR="008423E4" w:rsidRPr="00E26B13" w:rsidRDefault="00B87E58" w:rsidP="00CD3539">
            <w:pPr>
              <w:rPr>
                <w:b/>
              </w:rPr>
            </w:pPr>
          </w:p>
        </w:tc>
      </w:tr>
      <w:tr w:rsidR="00943399" w:rsidTr="00345119">
        <w:tc>
          <w:tcPr>
            <w:tcW w:w="9576" w:type="dxa"/>
          </w:tcPr>
          <w:p w:rsidR="0017725B" w:rsidRDefault="00B87E58" w:rsidP="00CD35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87E58" w:rsidP="00CD3539">
            <w:pPr>
              <w:rPr>
                <w:b/>
                <w:u w:val="single"/>
              </w:rPr>
            </w:pPr>
          </w:p>
          <w:p w:rsidR="009F552C" w:rsidRPr="009F552C" w:rsidRDefault="00B87E58" w:rsidP="00CD3539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</w:t>
            </w:r>
            <w:r>
              <w:t xml:space="preserve"> a person for community supervision, parole, or mandatory supervision.</w:t>
            </w:r>
          </w:p>
          <w:p w:rsidR="0017725B" w:rsidRPr="0017725B" w:rsidRDefault="00B87E58" w:rsidP="00CD3539">
            <w:pPr>
              <w:rPr>
                <w:b/>
                <w:u w:val="single"/>
              </w:rPr>
            </w:pPr>
          </w:p>
        </w:tc>
      </w:tr>
      <w:tr w:rsidR="00943399" w:rsidTr="00345119">
        <w:tc>
          <w:tcPr>
            <w:tcW w:w="9576" w:type="dxa"/>
          </w:tcPr>
          <w:p w:rsidR="008423E4" w:rsidRPr="00A8133F" w:rsidRDefault="00B87E58" w:rsidP="00CD353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87E58" w:rsidP="00CD3539"/>
          <w:p w:rsidR="009F552C" w:rsidRDefault="00B87E58" w:rsidP="00CD35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B87E58" w:rsidP="00CD3539">
            <w:pPr>
              <w:rPr>
                <w:b/>
              </w:rPr>
            </w:pPr>
          </w:p>
        </w:tc>
      </w:tr>
      <w:tr w:rsidR="00943399" w:rsidTr="00345119">
        <w:tc>
          <w:tcPr>
            <w:tcW w:w="9576" w:type="dxa"/>
          </w:tcPr>
          <w:p w:rsidR="008423E4" w:rsidRPr="00A8133F" w:rsidRDefault="00B87E58" w:rsidP="00CD353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87E58" w:rsidP="00CD3539"/>
          <w:p w:rsidR="00435D28" w:rsidRDefault="00B87E58" w:rsidP="00CD35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1972 amends the Occupations Code to </w:t>
            </w:r>
            <w:r>
              <w:t>l</w:t>
            </w:r>
            <w:r>
              <w:t>ower</w:t>
            </w:r>
            <w:r>
              <w:t xml:space="preserve"> the </w:t>
            </w:r>
            <w:r>
              <w:t>minimum number of student</w:t>
            </w:r>
            <w:r>
              <w:t>s</w:t>
            </w:r>
            <w:r>
              <w:t xml:space="preserve"> that must be enrolled in a school district </w:t>
            </w:r>
            <w:r>
              <w:t xml:space="preserve">that triggers </w:t>
            </w:r>
            <w:r>
              <w:t>the</w:t>
            </w:r>
            <w:r>
              <w:t xml:space="preserve"> duty of the</w:t>
            </w:r>
            <w:r>
              <w:t xml:space="preserve"> Texas Commission on Law Enforcement</w:t>
            </w:r>
            <w:r w:rsidRPr="00F9228D">
              <w:t xml:space="preserve"> </w:t>
            </w:r>
            <w:r>
              <w:t xml:space="preserve">to require </w:t>
            </w:r>
            <w:r w:rsidRPr="00F9228D">
              <w:t xml:space="preserve">a school district peace officer or a school resource officer who is commissioned by or who provides law enforcement at </w:t>
            </w:r>
            <w:r>
              <w:t>the</w:t>
            </w:r>
            <w:r>
              <w:t xml:space="preserve"> district </w:t>
            </w:r>
            <w:r>
              <w:t xml:space="preserve">to successfully complete the model education and training program for such officers </w:t>
            </w:r>
            <w:r>
              <w:t>from</w:t>
            </w:r>
            <w:r>
              <w:t xml:space="preserve"> </w:t>
            </w:r>
            <w:r>
              <w:t>30,000 students to</w:t>
            </w:r>
            <w:r>
              <w:t xml:space="preserve"> </w:t>
            </w:r>
            <w:r>
              <w:t xml:space="preserve">5,000 students. </w:t>
            </w:r>
            <w:r>
              <w:t xml:space="preserve">The bill </w:t>
            </w:r>
            <w:r>
              <w:t xml:space="preserve">extends </w:t>
            </w:r>
            <w:r>
              <w:t xml:space="preserve">the </w:t>
            </w:r>
            <w:r>
              <w:t>deadline</w:t>
            </w:r>
            <w:r>
              <w:t xml:space="preserve"> </w:t>
            </w:r>
            <w:r>
              <w:t>by</w:t>
            </w:r>
            <w:r>
              <w:t xml:space="preserve"> which </w:t>
            </w:r>
            <w:r>
              <w:t xml:space="preserve">an officer must complete </w:t>
            </w:r>
            <w:r>
              <w:t xml:space="preserve">the </w:t>
            </w:r>
            <w:r>
              <w:t xml:space="preserve">training </w:t>
            </w:r>
            <w:r>
              <w:t>program from before or within 120 day</w:t>
            </w:r>
            <w:r>
              <w:t>s</w:t>
            </w:r>
            <w:r>
              <w:t xml:space="preserve"> of the officer's commission by or placement</w:t>
            </w:r>
            <w:r>
              <w:t xml:space="preserve"> </w:t>
            </w:r>
            <w:r w:rsidRPr="00251448">
              <w:t xml:space="preserve">in the district or a </w:t>
            </w:r>
            <w:r>
              <w:t xml:space="preserve">district </w:t>
            </w:r>
            <w:r w:rsidRPr="00251448">
              <w:t xml:space="preserve">campus </w:t>
            </w:r>
            <w:r>
              <w:t>to not later than 180 days after the officer's commission b</w:t>
            </w:r>
            <w:r>
              <w:t xml:space="preserve">y or placement in the district or a </w:t>
            </w:r>
            <w:r>
              <w:t xml:space="preserve">district </w:t>
            </w:r>
            <w:r>
              <w:t xml:space="preserve">campus. The bill requires </w:t>
            </w:r>
            <w:r>
              <w:t>an</w:t>
            </w:r>
            <w:r w:rsidRPr="00435D28">
              <w:t xml:space="preserve"> officer who commences employment with or commences providing law enforcement at a school district </w:t>
            </w:r>
            <w:r w:rsidRPr="0096074D">
              <w:t xml:space="preserve">with an enrollment of 5,000 or more students but less than 30,000 students </w:t>
            </w:r>
            <w:r w:rsidRPr="00435D28">
              <w:t>on a date</w:t>
            </w:r>
            <w:r w:rsidRPr="00435D28">
              <w:t xml:space="preserve"> occurring before September 1, 2017, </w:t>
            </w:r>
            <w:r>
              <w:t>to</w:t>
            </w:r>
            <w:r w:rsidRPr="00435D28">
              <w:t xml:space="preserve"> complete </w:t>
            </w:r>
            <w:r>
              <w:t xml:space="preserve">the </w:t>
            </w:r>
            <w:r w:rsidRPr="00435D28">
              <w:t>training</w:t>
            </w:r>
            <w:r>
              <w:t xml:space="preserve"> program</w:t>
            </w:r>
            <w:r w:rsidRPr="00435D28">
              <w:t xml:space="preserve"> as soon as practicable and</w:t>
            </w:r>
            <w:r>
              <w:t xml:space="preserve"> not later than </w:t>
            </w:r>
            <w:r>
              <w:t>August 31, 2018</w:t>
            </w:r>
            <w:r>
              <w:t>.</w:t>
            </w:r>
            <w:r>
              <w:t xml:space="preserve"> </w:t>
            </w:r>
          </w:p>
          <w:p w:rsidR="000F047D" w:rsidRDefault="00B87E58" w:rsidP="00CD35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35D28" w:rsidRDefault="00B87E58" w:rsidP="00CD353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1972 </w:t>
            </w:r>
            <w:r>
              <w:t>amends</w:t>
            </w:r>
            <w:r>
              <w:t xml:space="preserve"> the Education Code</w:t>
            </w:r>
            <w:r>
              <w:t xml:space="preserve"> to lower t</w:t>
            </w:r>
            <w:r w:rsidRPr="0096074D">
              <w:t>he minimum number of student</w:t>
            </w:r>
            <w:r>
              <w:t>s</w:t>
            </w:r>
            <w:r w:rsidRPr="0096074D">
              <w:t xml:space="preserve"> that must be enrolled in a </w:t>
            </w:r>
            <w:r>
              <w:t xml:space="preserve">public </w:t>
            </w:r>
            <w:r w:rsidRPr="0096074D">
              <w:t>school district</w:t>
            </w:r>
            <w:r>
              <w:t xml:space="preserve"> that co</w:t>
            </w:r>
            <w:r w:rsidRPr="0096074D">
              <w:t>mmissions a school district peace officer or at which a school resource officer provides law enforcement</w:t>
            </w:r>
            <w:r>
              <w:t xml:space="preserve"> </w:t>
            </w:r>
            <w:r>
              <w:t xml:space="preserve">that triggers </w:t>
            </w:r>
            <w:r>
              <w:t>the district</w:t>
            </w:r>
            <w:r>
              <w:t>'s duty</w:t>
            </w:r>
            <w:r>
              <w:t xml:space="preserve"> to </w:t>
            </w:r>
            <w:r w:rsidRPr="0096074D">
              <w:t>adopt a policy requiring the officer to complete the</w:t>
            </w:r>
            <w:r>
              <w:t xml:space="preserve"> model education and training program</w:t>
            </w:r>
            <w:r>
              <w:t>.</w:t>
            </w:r>
            <w:r>
              <w:t xml:space="preserve"> The bill requir</w:t>
            </w:r>
            <w:r>
              <w:t xml:space="preserve">es a </w:t>
            </w:r>
            <w:r w:rsidRPr="000F047D">
              <w:t>district with an enrollment of 5,000 or more students but less than 30,000 students</w:t>
            </w:r>
            <w:r>
              <w:t xml:space="preserve"> to</w:t>
            </w:r>
            <w:r w:rsidRPr="000F047D">
              <w:t xml:space="preserve"> adopt</w:t>
            </w:r>
            <w:r>
              <w:t xml:space="preserve"> such a </w:t>
            </w:r>
            <w:r w:rsidRPr="000F047D">
              <w:t xml:space="preserve">training policy </w:t>
            </w:r>
            <w:r>
              <w:t>n</w:t>
            </w:r>
            <w:r w:rsidRPr="000F047D">
              <w:t>ot later than October 1, 2017</w:t>
            </w:r>
            <w:r>
              <w:t>.</w:t>
            </w:r>
          </w:p>
          <w:p w:rsidR="008423E4" w:rsidRPr="00835628" w:rsidRDefault="00B87E58" w:rsidP="00CD3539">
            <w:pPr>
              <w:rPr>
                <w:b/>
              </w:rPr>
            </w:pPr>
          </w:p>
        </w:tc>
      </w:tr>
      <w:tr w:rsidR="00943399" w:rsidTr="00345119">
        <w:tc>
          <w:tcPr>
            <w:tcW w:w="9576" w:type="dxa"/>
          </w:tcPr>
          <w:p w:rsidR="008423E4" w:rsidRPr="00A8133F" w:rsidRDefault="00B87E58" w:rsidP="00CD353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87E58" w:rsidP="00CD3539"/>
          <w:p w:rsidR="008423E4" w:rsidRPr="00233FDB" w:rsidRDefault="00B87E58" w:rsidP="00CD3539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September 1, 2017.</w:t>
            </w:r>
          </w:p>
        </w:tc>
      </w:tr>
    </w:tbl>
    <w:p w:rsidR="008423E4" w:rsidRPr="00BE0E75" w:rsidRDefault="00B87E5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87E5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7E58">
      <w:r>
        <w:separator/>
      </w:r>
    </w:p>
  </w:endnote>
  <w:endnote w:type="continuationSeparator" w:id="0">
    <w:p w:rsidR="00000000" w:rsidRDefault="00B8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43399" w:rsidTr="009C1E9A">
      <w:trPr>
        <w:cantSplit/>
      </w:trPr>
      <w:tc>
        <w:tcPr>
          <w:tcW w:w="0" w:type="pct"/>
        </w:tcPr>
        <w:p w:rsidR="00137D90" w:rsidRDefault="00B87E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87E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87E5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87E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87E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3399" w:rsidTr="009C1E9A">
      <w:trPr>
        <w:cantSplit/>
      </w:trPr>
      <w:tc>
        <w:tcPr>
          <w:tcW w:w="0" w:type="pct"/>
        </w:tcPr>
        <w:p w:rsidR="00EC379B" w:rsidRDefault="00B87E5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87E5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25626</w:t>
          </w:r>
        </w:p>
      </w:tc>
      <w:tc>
        <w:tcPr>
          <w:tcW w:w="2453" w:type="pct"/>
        </w:tcPr>
        <w:p w:rsidR="00EC379B" w:rsidRDefault="00B87E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17.112.472</w:t>
          </w:r>
          <w:r>
            <w:fldChar w:fldCharType="end"/>
          </w:r>
        </w:p>
      </w:tc>
    </w:tr>
    <w:tr w:rsidR="00943399" w:rsidTr="009C1E9A">
      <w:trPr>
        <w:cantSplit/>
      </w:trPr>
      <w:tc>
        <w:tcPr>
          <w:tcW w:w="0" w:type="pct"/>
        </w:tcPr>
        <w:p w:rsidR="00EC379B" w:rsidRDefault="00B87E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87E5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87E58" w:rsidP="006D504F">
          <w:pPr>
            <w:pStyle w:val="Footer"/>
            <w:rPr>
              <w:rStyle w:val="PageNumber"/>
            </w:rPr>
          </w:pPr>
        </w:p>
        <w:p w:rsidR="00EC379B" w:rsidRDefault="00B87E5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433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87E5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87E5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87E5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7E58">
      <w:r>
        <w:separator/>
      </w:r>
    </w:p>
  </w:footnote>
  <w:footnote w:type="continuationSeparator" w:id="0">
    <w:p w:rsidR="00000000" w:rsidRDefault="00B87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99"/>
    <w:rsid w:val="00943399"/>
    <w:rsid w:val="00B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35D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5D28"/>
  </w:style>
  <w:style w:type="paragraph" w:styleId="CommentSubject">
    <w:name w:val="annotation subject"/>
    <w:basedOn w:val="CommentText"/>
    <w:next w:val="CommentText"/>
    <w:link w:val="CommentSubjectChar"/>
    <w:rsid w:val="00435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D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35D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5D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5D28"/>
  </w:style>
  <w:style w:type="paragraph" w:styleId="CommentSubject">
    <w:name w:val="annotation subject"/>
    <w:basedOn w:val="CommentText"/>
    <w:next w:val="CommentText"/>
    <w:link w:val="CommentSubjectChar"/>
    <w:rsid w:val="00435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5D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2246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HB01972 (Committee Report (Unamended))</vt:lpstr>
    </vt:vector>
  </TitlesOfParts>
  <Company>State of Texas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25626</dc:subject>
  <dc:creator>State of Texas</dc:creator>
  <dc:description>HB 1972 by Giddings-(H)Juvenile Justice &amp; Family Issues</dc:description>
  <cp:lastModifiedBy>Brianna Weis</cp:lastModifiedBy>
  <cp:revision>2</cp:revision>
  <cp:lastPrinted>2017-04-24T00:36:00Z</cp:lastPrinted>
  <dcterms:created xsi:type="dcterms:W3CDTF">2017-05-10T21:25:00Z</dcterms:created>
  <dcterms:modified xsi:type="dcterms:W3CDTF">2017-05-10T21:25:00Z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17.112.472</vt:lpwstr>
  </property>
</Properties>
</file>