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98" w:rsidRDefault="0097206D">
      <w:bookmarkStart w:id="0" w:name="_GoBack"/>
      <w:bookmarkEnd w:id="0"/>
    </w:p>
    <w:tbl>
      <w:tblPr>
        <w:tblW w:w="0" w:type="auto"/>
        <w:tblLook w:val="01E0" w:firstRow="1" w:lastRow="1" w:firstColumn="1" w:lastColumn="1" w:noHBand="0" w:noVBand="0"/>
      </w:tblPr>
      <w:tblGrid>
        <w:gridCol w:w="9576"/>
      </w:tblGrid>
      <w:tr w:rsidR="00691C4C" w:rsidTr="00345119">
        <w:tc>
          <w:tcPr>
            <w:tcW w:w="9576" w:type="dxa"/>
            <w:noWrap/>
          </w:tcPr>
          <w:p w:rsidR="008423E4" w:rsidRPr="0022177D" w:rsidRDefault="0097206D" w:rsidP="00345119">
            <w:pPr>
              <w:pStyle w:val="Heading1"/>
            </w:pPr>
            <w:r w:rsidRPr="00631897">
              <w:t>BILL ANALYSIS</w:t>
            </w:r>
          </w:p>
        </w:tc>
      </w:tr>
    </w:tbl>
    <w:p w:rsidR="008423E4" w:rsidRPr="0022177D" w:rsidRDefault="0097206D" w:rsidP="008423E4">
      <w:pPr>
        <w:jc w:val="center"/>
      </w:pPr>
    </w:p>
    <w:p w:rsidR="008423E4" w:rsidRPr="00B31F0E" w:rsidRDefault="0097206D" w:rsidP="008423E4"/>
    <w:p w:rsidR="008423E4" w:rsidRPr="00742794" w:rsidRDefault="0097206D" w:rsidP="008423E4">
      <w:pPr>
        <w:tabs>
          <w:tab w:val="right" w:pos="9360"/>
        </w:tabs>
      </w:pPr>
    </w:p>
    <w:tbl>
      <w:tblPr>
        <w:tblW w:w="0" w:type="auto"/>
        <w:tblLayout w:type="fixed"/>
        <w:tblLook w:val="01E0" w:firstRow="1" w:lastRow="1" w:firstColumn="1" w:lastColumn="1" w:noHBand="0" w:noVBand="0"/>
      </w:tblPr>
      <w:tblGrid>
        <w:gridCol w:w="9576"/>
      </w:tblGrid>
      <w:tr w:rsidR="00691C4C" w:rsidTr="00345119">
        <w:tc>
          <w:tcPr>
            <w:tcW w:w="9576" w:type="dxa"/>
          </w:tcPr>
          <w:p w:rsidR="008423E4" w:rsidRPr="00861995" w:rsidRDefault="0097206D" w:rsidP="00345119">
            <w:pPr>
              <w:jc w:val="right"/>
            </w:pPr>
            <w:r>
              <w:t>C.S.H.B. 1983</w:t>
            </w:r>
          </w:p>
        </w:tc>
      </w:tr>
      <w:tr w:rsidR="00691C4C" w:rsidTr="00345119">
        <w:tc>
          <w:tcPr>
            <w:tcW w:w="9576" w:type="dxa"/>
          </w:tcPr>
          <w:p w:rsidR="008423E4" w:rsidRPr="00861995" w:rsidRDefault="0097206D" w:rsidP="003D591B">
            <w:pPr>
              <w:jc w:val="right"/>
            </w:pPr>
            <w:r>
              <w:t xml:space="preserve">By: </w:t>
            </w:r>
            <w:r>
              <w:t>Wray</w:t>
            </w:r>
          </w:p>
        </w:tc>
      </w:tr>
      <w:tr w:rsidR="00691C4C" w:rsidTr="00345119">
        <w:tc>
          <w:tcPr>
            <w:tcW w:w="9576" w:type="dxa"/>
          </w:tcPr>
          <w:p w:rsidR="008423E4" w:rsidRPr="00861995" w:rsidRDefault="0097206D" w:rsidP="00345119">
            <w:pPr>
              <w:jc w:val="right"/>
            </w:pPr>
            <w:r>
              <w:t>Business &amp; Industry</w:t>
            </w:r>
          </w:p>
        </w:tc>
      </w:tr>
      <w:tr w:rsidR="00691C4C" w:rsidTr="00345119">
        <w:tc>
          <w:tcPr>
            <w:tcW w:w="9576" w:type="dxa"/>
          </w:tcPr>
          <w:p w:rsidR="008423E4" w:rsidRDefault="0097206D" w:rsidP="00345119">
            <w:pPr>
              <w:jc w:val="right"/>
            </w:pPr>
            <w:r>
              <w:t>Committee Report (Substituted)</w:t>
            </w:r>
          </w:p>
        </w:tc>
      </w:tr>
    </w:tbl>
    <w:p w:rsidR="008423E4" w:rsidRDefault="0097206D" w:rsidP="008423E4">
      <w:pPr>
        <w:tabs>
          <w:tab w:val="right" w:pos="9360"/>
        </w:tabs>
      </w:pPr>
    </w:p>
    <w:p w:rsidR="008423E4" w:rsidRDefault="0097206D" w:rsidP="008423E4"/>
    <w:p w:rsidR="008423E4" w:rsidRDefault="0097206D" w:rsidP="008423E4"/>
    <w:tbl>
      <w:tblPr>
        <w:tblW w:w="0" w:type="auto"/>
        <w:tblCellMar>
          <w:left w:w="115" w:type="dxa"/>
          <w:right w:w="115" w:type="dxa"/>
        </w:tblCellMar>
        <w:tblLook w:val="01E0" w:firstRow="1" w:lastRow="1" w:firstColumn="1" w:lastColumn="1" w:noHBand="0" w:noVBand="0"/>
      </w:tblPr>
      <w:tblGrid>
        <w:gridCol w:w="9590"/>
      </w:tblGrid>
      <w:tr w:rsidR="00691C4C" w:rsidTr="003D591B">
        <w:tc>
          <w:tcPr>
            <w:tcW w:w="9582" w:type="dxa"/>
          </w:tcPr>
          <w:p w:rsidR="008423E4" w:rsidRPr="00A8133F" w:rsidRDefault="0097206D" w:rsidP="005D77D9">
            <w:pPr>
              <w:rPr>
                <w:b/>
              </w:rPr>
            </w:pPr>
            <w:r w:rsidRPr="009C1E9A">
              <w:rPr>
                <w:b/>
                <w:u w:val="single"/>
              </w:rPr>
              <w:t>BACKGROUND AND PURPOSE</w:t>
            </w:r>
            <w:r>
              <w:rPr>
                <w:b/>
              </w:rPr>
              <w:t xml:space="preserve"> </w:t>
            </w:r>
          </w:p>
          <w:p w:rsidR="008423E4" w:rsidRDefault="0097206D" w:rsidP="005D77D9"/>
          <w:p w:rsidR="008423E4" w:rsidRDefault="0097206D" w:rsidP="005D77D9">
            <w:pPr>
              <w:pStyle w:val="Header"/>
              <w:jc w:val="both"/>
            </w:pPr>
            <w:r>
              <w:t xml:space="preserve">Interested parties </w:t>
            </w:r>
            <w:r>
              <w:t xml:space="preserve">contend </w:t>
            </w:r>
            <w:r>
              <w:t xml:space="preserve">that </w:t>
            </w:r>
            <w:r>
              <w:t xml:space="preserve">certain </w:t>
            </w:r>
            <w:r>
              <w:t>first responders</w:t>
            </w:r>
            <w:r>
              <w:t xml:space="preserve"> who are diagnosed with post-traumatic stress disorder should be eligible for workers' compensation benefits. </w:t>
            </w:r>
            <w:r>
              <w:t>C.S.</w:t>
            </w:r>
            <w:r>
              <w:t xml:space="preserve">H.B. 1983 seeks to treat post-traumatic disorder </w:t>
            </w:r>
            <w:r>
              <w:t xml:space="preserve">like </w:t>
            </w:r>
            <w:r>
              <w:t xml:space="preserve">the </w:t>
            </w:r>
            <w:r>
              <w:t>many physical wounds</w:t>
            </w:r>
            <w:r>
              <w:t xml:space="preserve"> that are classified as compensable injuries by providing such b</w:t>
            </w:r>
            <w:r>
              <w:t xml:space="preserve">enefits to </w:t>
            </w:r>
            <w:r>
              <w:t xml:space="preserve">these </w:t>
            </w:r>
            <w:r>
              <w:t xml:space="preserve">first responders if the disorder is </w:t>
            </w:r>
            <w:r>
              <w:t>caused by an event</w:t>
            </w:r>
            <w:r>
              <w:t xml:space="preserve"> occurring within the scope of their employment</w:t>
            </w:r>
            <w:r>
              <w:t xml:space="preserve"> and</w:t>
            </w:r>
            <w:r>
              <w:t xml:space="preserve"> if such an event</w:t>
            </w:r>
            <w:r>
              <w:t xml:space="preserve"> was a substantial contributing factor </w:t>
            </w:r>
            <w:r>
              <w:t>of</w:t>
            </w:r>
            <w:r>
              <w:t xml:space="preserve"> the disorder</w:t>
            </w:r>
            <w:r>
              <w:t>.</w:t>
            </w:r>
          </w:p>
          <w:p w:rsidR="008423E4" w:rsidRPr="00E26B13" w:rsidRDefault="0097206D" w:rsidP="005D77D9">
            <w:pPr>
              <w:rPr>
                <w:b/>
              </w:rPr>
            </w:pPr>
          </w:p>
        </w:tc>
      </w:tr>
      <w:tr w:rsidR="00691C4C" w:rsidTr="003D591B">
        <w:tc>
          <w:tcPr>
            <w:tcW w:w="9582" w:type="dxa"/>
          </w:tcPr>
          <w:p w:rsidR="0017725B" w:rsidRDefault="0097206D" w:rsidP="005D77D9">
            <w:pPr>
              <w:rPr>
                <w:b/>
                <w:u w:val="single"/>
              </w:rPr>
            </w:pPr>
            <w:r>
              <w:rPr>
                <w:b/>
                <w:u w:val="single"/>
              </w:rPr>
              <w:t>CRIMINAL JUSTICE IMPACT</w:t>
            </w:r>
          </w:p>
          <w:p w:rsidR="0017725B" w:rsidRDefault="0097206D" w:rsidP="005D77D9">
            <w:pPr>
              <w:rPr>
                <w:b/>
                <w:u w:val="single"/>
              </w:rPr>
            </w:pPr>
          </w:p>
          <w:p w:rsidR="00AE1FC0" w:rsidRPr="00AE1FC0" w:rsidRDefault="0097206D" w:rsidP="005D77D9">
            <w:pPr>
              <w:jc w:val="both"/>
            </w:pPr>
            <w:r>
              <w:t>It is the committee's opinion that</w:t>
            </w:r>
            <w:r>
              <w:t xml:space="preserve">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7206D" w:rsidP="005D77D9">
            <w:pPr>
              <w:rPr>
                <w:b/>
                <w:u w:val="single"/>
              </w:rPr>
            </w:pPr>
          </w:p>
        </w:tc>
      </w:tr>
      <w:tr w:rsidR="00691C4C" w:rsidTr="003D591B">
        <w:tc>
          <w:tcPr>
            <w:tcW w:w="9582" w:type="dxa"/>
          </w:tcPr>
          <w:p w:rsidR="008423E4" w:rsidRPr="00A8133F" w:rsidRDefault="0097206D" w:rsidP="005D77D9">
            <w:pPr>
              <w:rPr>
                <w:b/>
              </w:rPr>
            </w:pPr>
            <w:r w:rsidRPr="009C1E9A">
              <w:rPr>
                <w:b/>
                <w:u w:val="single"/>
              </w:rPr>
              <w:t xml:space="preserve">RULEMAKING </w:t>
            </w:r>
            <w:r w:rsidRPr="009C1E9A">
              <w:rPr>
                <w:b/>
                <w:u w:val="single"/>
              </w:rPr>
              <w:t>AUTHORITY</w:t>
            </w:r>
            <w:r>
              <w:rPr>
                <w:b/>
              </w:rPr>
              <w:t xml:space="preserve"> </w:t>
            </w:r>
          </w:p>
          <w:p w:rsidR="008423E4" w:rsidRDefault="0097206D" w:rsidP="005D77D9"/>
          <w:p w:rsidR="00AE1FC0" w:rsidRDefault="0097206D" w:rsidP="005D77D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7206D" w:rsidP="005D77D9">
            <w:pPr>
              <w:rPr>
                <w:b/>
              </w:rPr>
            </w:pPr>
          </w:p>
        </w:tc>
      </w:tr>
      <w:tr w:rsidR="00691C4C" w:rsidTr="003D591B">
        <w:tc>
          <w:tcPr>
            <w:tcW w:w="9582" w:type="dxa"/>
          </w:tcPr>
          <w:p w:rsidR="008423E4" w:rsidRPr="00A8133F" w:rsidRDefault="0097206D" w:rsidP="005D77D9">
            <w:pPr>
              <w:rPr>
                <w:b/>
              </w:rPr>
            </w:pPr>
            <w:r w:rsidRPr="009C1E9A">
              <w:rPr>
                <w:b/>
                <w:u w:val="single"/>
              </w:rPr>
              <w:t>ANALYSIS</w:t>
            </w:r>
            <w:r>
              <w:rPr>
                <w:b/>
              </w:rPr>
              <w:t xml:space="preserve"> </w:t>
            </w:r>
          </w:p>
          <w:p w:rsidR="008423E4" w:rsidRDefault="0097206D" w:rsidP="005D77D9"/>
          <w:p w:rsidR="008423E4" w:rsidRDefault="0097206D" w:rsidP="005D77D9">
            <w:pPr>
              <w:pStyle w:val="Header"/>
              <w:jc w:val="both"/>
            </w:pPr>
            <w:r>
              <w:t>C.S.</w:t>
            </w:r>
            <w:r>
              <w:t xml:space="preserve">H.B. 1983 amends the Labor Code to </w:t>
            </w:r>
            <w:r>
              <w:t xml:space="preserve">classify </w:t>
            </w:r>
            <w:r>
              <w:t>post-traumatic stress</w:t>
            </w:r>
            <w:r>
              <w:t xml:space="preserve"> disorder suffered by a </w:t>
            </w:r>
            <w:r>
              <w:t>first responder, defined by the bill as a</w:t>
            </w:r>
            <w:r>
              <w:t>n individual employed by a political subdivision</w:t>
            </w:r>
            <w:r>
              <w:t xml:space="preserve"> of the state</w:t>
            </w:r>
            <w:r>
              <w:t xml:space="preserve"> as</w:t>
            </w:r>
            <w:r>
              <w:t xml:space="preserve"> </w:t>
            </w:r>
            <w:r>
              <w:t xml:space="preserve">a </w:t>
            </w:r>
            <w:r>
              <w:t xml:space="preserve">peace officer, </w:t>
            </w:r>
            <w:r>
              <w:t>certain</w:t>
            </w:r>
            <w:r>
              <w:t xml:space="preserve"> licensed emergency </w:t>
            </w:r>
            <w:r>
              <w:t>medical services personnel,</w:t>
            </w:r>
            <w:r>
              <w:t xml:space="preserve"> or </w:t>
            </w:r>
            <w:r>
              <w:t xml:space="preserve">a </w:t>
            </w:r>
            <w:r>
              <w:t>firefighter who is subject to certification</w:t>
            </w:r>
            <w:r>
              <w:t xml:space="preserve"> </w:t>
            </w:r>
            <w:r>
              <w:t>and w</w:t>
            </w:r>
            <w:r>
              <w:t>hose principal duties are firefighting and aircraft crash and rescue</w:t>
            </w:r>
            <w:r>
              <w:t xml:space="preserve">, </w:t>
            </w:r>
            <w:r>
              <w:t xml:space="preserve">as </w:t>
            </w:r>
            <w:r>
              <w:t xml:space="preserve">a compensable injury </w:t>
            </w:r>
            <w:r>
              <w:t xml:space="preserve">under statutory provisions governing </w:t>
            </w:r>
            <w:r>
              <w:t>workers' compensation insurance</w:t>
            </w:r>
            <w:r>
              <w:t xml:space="preserve"> </w:t>
            </w:r>
            <w:r>
              <w:t xml:space="preserve">coverage </w:t>
            </w:r>
            <w:r>
              <w:t xml:space="preserve">for </w:t>
            </w:r>
            <w:r>
              <w:t xml:space="preserve">certain government </w:t>
            </w:r>
            <w:r>
              <w:t>employees</w:t>
            </w:r>
            <w:r>
              <w:t xml:space="preserve"> if </w:t>
            </w:r>
            <w:r>
              <w:t xml:space="preserve">it is based on a diagnosis that </w:t>
            </w:r>
            <w:r>
              <w:t xml:space="preserve">the disorder is </w:t>
            </w:r>
            <w:r>
              <w:t>caused by</w:t>
            </w:r>
            <w:r>
              <w:t xml:space="preserve"> an</w:t>
            </w:r>
            <w:r>
              <w:t xml:space="preserve"> event occurring in the course and scope of the </w:t>
            </w:r>
            <w:r>
              <w:t>first responder</w:t>
            </w:r>
            <w:r>
              <w:t>'</w:t>
            </w:r>
            <w:r>
              <w:t>s</w:t>
            </w:r>
            <w:r>
              <w:t xml:space="preserve"> employment and</w:t>
            </w:r>
            <w:r>
              <w:t xml:space="preserve"> that</w:t>
            </w:r>
            <w:r>
              <w:t xml:space="preserve"> </w:t>
            </w:r>
            <w:r>
              <w:t xml:space="preserve">the preponderance of the evidence indicates that the </w:t>
            </w:r>
            <w:r>
              <w:t>event</w:t>
            </w:r>
            <w:r>
              <w:t xml:space="preserve"> was a substantial contributing factor of the disorder. The bill defines "post-traumatic stress diso</w:t>
            </w:r>
            <w:r>
              <w:t xml:space="preserve">rder" as a disorder that meets the diagnostic criteria for post-traumatic stress disorder specified by </w:t>
            </w:r>
            <w:r>
              <w:t>a certain manual</w:t>
            </w:r>
            <w:r>
              <w:t>.</w:t>
            </w:r>
          </w:p>
          <w:p w:rsidR="008423E4" w:rsidRPr="00835628" w:rsidRDefault="0097206D" w:rsidP="005D77D9">
            <w:pPr>
              <w:rPr>
                <w:b/>
              </w:rPr>
            </w:pPr>
          </w:p>
        </w:tc>
      </w:tr>
      <w:tr w:rsidR="00691C4C" w:rsidTr="003D591B">
        <w:tc>
          <w:tcPr>
            <w:tcW w:w="9582" w:type="dxa"/>
          </w:tcPr>
          <w:p w:rsidR="008423E4" w:rsidRPr="00A8133F" w:rsidRDefault="0097206D" w:rsidP="005D77D9">
            <w:pPr>
              <w:rPr>
                <w:b/>
              </w:rPr>
            </w:pPr>
            <w:r w:rsidRPr="009C1E9A">
              <w:rPr>
                <w:b/>
                <w:u w:val="single"/>
              </w:rPr>
              <w:t>EFFECTIVE DATE</w:t>
            </w:r>
            <w:r>
              <w:rPr>
                <w:b/>
              </w:rPr>
              <w:t xml:space="preserve"> </w:t>
            </w:r>
          </w:p>
          <w:p w:rsidR="008423E4" w:rsidRDefault="0097206D" w:rsidP="005D77D9"/>
          <w:p w:rsidR="008423E4" w:rsidRPr="003624F2" w:rsidRDefault="0097206D" w:rsidP="005D77D9">
            <w:pPr>
              <w:pStyle w:val="Header"/>
              <w:tabs>
                <w:tab w:val="clear" w:pos="4320"/>
                <w:tab w:val="clear" w:pos="8640"/>
              </w:tabs>
              <w:jc w:val="both"/>
            </w:pPr>
            <w:r>
              <w:t>September 1, 2017.</w:t>
            </w:r>
          </w:p>
          <w:p w:rsidR="008423E4" w:rsidRPr="00233FDB" w:rsidRDefault="0097206D" w:rsidP="005D77D9">
            <w:pPr>
              <w:rPr>
                <w:b/>
              </w:rPr>
            </w:pPr>
          </w:p>
        </w:tc>
      </w:tr>
      <w:tr w:rsidR="00691C4C" w:rsidTr="003D591B">
        <w:tc>
          <w:tcPr>
            <w:tcW w:w="9582" w:type="dxa"/>
          </w:tcPr>
          <w:p w:rsidR="003D591B" w:rsidRDefault="0097206D" w:rsidP="005D77D9">
            <w:pPr>
              <w:jc w:val="both"/>
              <w:rPr>
                <w:b/>
                <w:u w:val="single"/>
              </w:rPr>
            </w:pPr>
            <w:r>
              <w:rPr>
                <w:b/>
                <w:u w:val="single"/>
              </w:rPr>
              <w:t>COMPARISON OF ORIGINAL AND SUBSTITUTE</w:t>
            </w:r>
          </w:p>
          <w:p w:rsidR="00D43BE0" w:rsidRDefault="0097206D" w:rsidP="005D77D9">
            <w:pPr>
              <w:jc w:val="both"/>
            </w:pPr>
          </w:p>
          <w:p w:rsidR="00D43BE0" w:rsidRDefault="0097206D" w:rsidP="005D77D9">
            <w:pPr>
              <w:jc w:val="both"/>
            </w:pPr>
            <w:r>
              <w:t xml:space="preserve">While C.S.H.B. 1983 may differ from the original in </w:t>
            </w:r>
            <w:r>
              <w:t>minor or nonsubstantive ways, the following comparison is organized and formatted in a manner that indicates the substantial differences between the introduced and committee substitute versions of the bill.</w:t>
            </w:r>
          </w:p>
          <w:p w:rsidR="00D43BE0" w:rsidRPr="00D43BE0" w:rsidRDefault="0097206D" w:rsidP="005D77D9">
            <w:pPr>
              <w:jc w:val="both"/>
            </w:pPr>
          </w:p>
        </w:tc>
      </w:tr>
      <w:tr w:rsidR="00691C4C" w:rsidTr="003D591B">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91C4C" w:rsidTr="0093271E">
              <w:trPr>
                <w:cantSplit/>
                <w:tblHeader/>
              </w:trPr>
              <w:tc>
                <w:tcPr>
                  <w:tcW w:w="4680" w:type="dxa"/>
                  <w:tcMar>
                    <w:bottom w:w="188" w:type="dxa"/>
                  </w:tcMar>
                </w:tcPr>
                <w:p w:rsidR="003D591B" w:rsidRDefault="0097206D" w:rsidP="005D77D9">
                  <w:pPr>
                    <w:jc w:val="center"/>
                  </w:pPr>
                  <w:r>
                    <w:lastRenderedPageBreak/>
                    <w:t>INTRODUCED</w:t>
                  </w:r>
                </w:p>
              </w:tc>
              <w:tc>
                <w:tcPr>
                  <w:tcW w:w="4680" w:type="dxa"/>
                  <w:tcMar>
                    <w:bottom w:w="188" w:type="dxa"/>
                  </w:tcMar>
                </w:tcPr>
                <w:p w:rsidR="003D591B" w:rsidRDefault="0097206D" w:rsidP="005D77D9">
                  <w:pPr>
                    <w:jc w:val="center"/>
                  </w:pPr>
                  <w:r>
                    <w:t>HOUSE COMMITTEE SUBSTITUTE</w:t>
                  </w:r>
                </w:p>
              </w:tc>
            </w:tr>
            <w:tr w:rsidR="00691C4C" w:rsidTr="0093271E">
              <w:tc>
                <w:tcPr>
                  <w:tcW w:w="4680" w:type="dxa"/>
                  <w:tcMar>
                    <w:right w:w="360" w:type="dxa"/>
                  </w:tcMar>
                </w:tcPr>
                <w:p w:rsidR="003D591B" w:rsidRDefault="0097206D" w:rsidP="005D77D9">
                  <w:pPr>
                    <w:jc w:val="both"/>
                  </w:pPr>
                  <w:r>
                    <w:t xml:space="preserve">SECTION </w:t>
                  </w:r>
                  <w:r>
                    <w:t>1.  Subchapter B, Chapter 504, Labor Code, is amended by adding Section 504.019 to read as follows:</w:t>
                  </w:r>
                </w:p>
                <w:p w:rsidR="003D591B" w:rsidRDefault="0097206D" w:rsidP="005D77D9">
                  <w:pPr>
                    <w:jc w:val="both"/>
                  </w:pPr>
                  <w:r>
                    <w:rPr>
                      <w:u w:val="single"/>
                    </w:rPr>
                    <w:t>Sec. 504.019.  COVERAGE FOR POST-TRAUMATIC STRESS DISORDER FOR CERTAIN FIREFIGHTERS AND PEACE OFFICERS.  (a)  In this section:</w:t>
                  </w:r>
                </w:p>
                <w:p w:rsidR="003D591B" w:rsidRDefault="0097206D" w:rsidP="005D77D9">
                  <w:pPr>
                    <w:jc w:val="both"/>
                  </w:pPr>
                  <w:r>
                    <w:rPr>
                      <w:u w:val="single"/>
                    </w:rPr>
                    <w:t xml:space="preserve">(1)  </w:t>
                  </w:r>
                  <w:r w:rsidRPr="008E500E">
                    <w:rPr>
                      <w:highlight w:val="lightGray"/>
                      <w:u w:val="single"/>
                    </w:rPr>
                    <w:t>"Firefighter"</w:t>
                  </w:r>
                  <w:r>
                    <w:rPr>
                      <w:u w:val="single"/>
                    </w:rPr>
                    <w:t xml:space="preserve"> means an i</w:t>
                  </w:r>
                  <w:r>
                    <w:rPr>
                      <w:u w:val="single"/>
                    </w:rPr>
                    <w:t>ndividual employed by a political subdivision of this state who is  a firefighter subject to certification by the Texas Commission on Fire Protection under Chapter 419, Government Code, whose principal duties are firefighting and aircraft crash and rescue.</w:t>
                  </w:r>
                </w:p>
                <w:p w:rsidR="003D591B" w:rsidRDefault="0097206D" w:rsidP="005D77D9">
                  <w:pPr>
                    <w:jc w:val="both"/>
                  </w:pPr>
                  <w:r>
                    <w:rPr>
                      <w:u w:val="single"/>
                    </w:rPr>
                    <w:t>(2)  "Peace officer</w:t>
                  </w:r>
                  <w:r w:rsidRPr="00C3602C">
                    <w:rPr>
                      <w:u w:val="single"/>
                    </w:rPr>
                    <w:t xml:space="preserve">" </w:t>
                  </w:r>
                  <w:r w:rsidRPr="00C3602C">
                    <w:rPr>
                      <w:highlight w:val="lightGray"/>
                      <w:u w:val="single"/>
                    </w:rPr>
                    <w:t>means a person elected, employed, or appointed as a peace office</w:t>
                  </w:r>
                  <w:r w:rsidRPr="0093271E">
                    <w:rPr>
                      <w:highlight w:val="lightGray"/>
                      <w:u w:val="single"/>
                    </w:rPr>
                    <w:t>r</w:t>
                  </w:r>
                  <w:r>
                    <w:rPr>
                      <w:u w:val="single"/>
                    </w:rPr>
                    <w:t xml:space="preserve"> under Article 2.12, Code of Criminal Procedure, or other law.</w:t>
                  </w: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3D591B" w:rsidRDefault="0097206D" w:rsidP="005D77D9">
                  <w:pPr>
                    <w:jc w:val="both"/>
                  </w:pPr>
                  <w:r>
                    <w:rPr>
                      <w:u w:val="single"/>
                    </w:rPr>
                    <w:t>(3)  "Post-traumatic stress disorder" means a disorder that:</w:t>
                  </w:r>
                </w:p>
                <w:p w:rsidR="003D591B" w:rsidRDefault="0097206D" w:rsidP="005D77D9">
                  <w:pPr>
                    <w:jc w:val="both"/>
                  </w:pPr>
                  <w:r>
                    <w:rPr>
                      <w:u w:val="single"/>
                    </w:rPr>
                    <w:t>(A)  meets the diagnostic criteria</w:t>
                  </w:r>
                  <w:r>
                    <w:rPr>
                      <w:u w:val="single"/>
                    </w:rPr>
                    <w:t xml:space="preserve"> for post-traumatic stress disorder specified by the American Psychiatric Association in the Diagnostic and Statistical Manual of Mental Disorders, fifth edition, or a later edition adopted by the commissioner of workers' compensation; and</w:t>
                  </w:r>
                </w:p>
                <w:p w:rsidR="003D591B" w:rsidRDefault="0097206D" w:rsidP="005D77D9">
                  <w:pPr>
                    <w:jc w:val="both"/>
                  </w:pPr>
                  <w:r w:rsidRPr="00B41FF8">
                    <w:rPr>
                      <w:highlight w:val="lightGray"/>
                      <w:u w:val="single"/>
                    </w:rPr>
                    <w:t xml:space="preserve">(B)  results in </w:t>
                  </w:r>
                  <w:r w:rsidRPr="00B41FF8">
                    <w:rPr>
                      <w:highlight w:val="lightGray"/>
                      <w:u w:val="single"/>
                    </w:rPr>
                    <w:t>an impairment of a person's functioning in the person's community, employment, family, school, or social group.</w:t>
                  </w:r>
                </w:p>
                <w:p w:rsidR="003D591B" w:rsidRDefault="0097206D" w:rsidP="005D77D9">
                  <w:pPr>
                    <w:jc w:val="both"/>
                  </w:pPr>
                  <w:r>
                    <w:rPr>
                      <w:u w:val="single"/>
                    </w:rPr>
                    <w:t xml:space="preserve">(b)  Post-traumatic stress disorder suffered by </w:t>
                  </w:r>
                  <w:r w:rsidRPr="00B41FF8">
                    <w:rPr>
                      <w:highlight w:val="lightGray"/>
                      <w:u w:val="single"/>
                    </w:rPr>
                    <w:t>a firefighter or peace officer</w:t>
                  </w:r>
                  <w:r>
                    <w:rPr>
                      <w:u w:val="single"/>
                    </w:rPr>
                    <w:t xml:space="preserve"> is a compensable injury under this subtitle only if:</w:t>
                  </w:r>
                </w:p>
                <w:p w:rsidR="003D591B" w:rsidRDefault="0097206D" w:rsidP="005D77D9">
                  <w:pPr>
                    <w:jc w:val="both"/>
                  </w:pPr>
                  <w:r>
                    <w:rPr>
                      <w:u w:val="single"/>
                    </w:rPr>
                    <w:t>(1)  the dis</w:t>
                  </w:r>
                  <w:r>
                    <w:rPr>
                      <w:u w:val="single"/>
                    </w:rPr>
                    <w:t xml:space="preserve">order is caused by </w:t>
                  </w:r>
                  <w:r w:rsidRPr="0044440C">
                    <w:rPr>
                      <w:highlight w:val="lightGray"/>
                      <w:u w:val="single"/>
                    </w:rPr>
                    <w:t>events</w:t>
                  </w:r>
                  <w:r>
                    <w:rPr>
                      <w:u w:val="single"/>
                    </w:rPr>
                    <w:t xml:space="preserve"> occurring in the course and scope of the </w:t>
                  </w:r>
                  <w:r w:rsidRPr="00B41FF8">
                    <w:rPr>
                      <w:highlight w:val="lightGray"/>
                      <w:u w:val="single"/>
                    </w:rPr>
                    <w:t>firefighter's or peace officer's</w:t>
                  </w:r>
                  <w:r>
                    <w:rPr>
                      <w:u w:val="single"/>
                    </w:rPr>
                    <w:t xml:space="preserve"> employment; and</w:t>
                  </w:r>
                </w:p>
                <w:p w:rsidR="003D591B" w:rsidRDefault="0097206D" w:rsidP="005D77D9">
                  <w:pPr>
                    <w:jc w:val="both"/>
                  </w:pPr>
                  <w:r>
                    <w:rPr>
                      <w:u w:val="single"/>
                    </w:rPr>
                    <w:t xml:space="preserve">(2)  the preponderance of the evidence indicates that the </w:t>
                  </w:r>
                  <w:r w:rsidRPr="00B41FF8">
                    <w:rPr>
                      <w:highlight w:val="lightGray"/>
                      <w:u w:val="single"/>
                    </w:rPr>
                    <w:t xml:space="preserve">firefighter's or peace </w:t>
                  </w:r>
                  <w:r w:rsidRPr="00B41FF8">
                    <w:rPr>
                      <w:highlight w:val="lightGray"/>
                      <w:u w:val="single"/>
                    </w:rPr>
                    <w:lastRenderedPageBreak/>
                    <w:t>officer's work</w:t>
                  </w:r>
                  <w:r>
                    <w:rPr>
                      <w:u w:val="single"/>
                    </w:rPr>
                    <w:t xml:space="preserve"> was a substantial contributing factor of the</w:t>
                  </w:r>
                  <w:r>
                    <w:rPr>
                      <w:u w:val="single"/>
                    </w:rPr>
                    <w:t xml:space="preserve"> disorder.</w:t>
                  </w:r>
                </w:p>
              </w:tc>
              <w:tc>
                <w:tcPr>
                  <w:tcW w:w="4680" w:type="dxa"/>
                  <w:tcMar>
                    <w:left w:w="360" w:type="dxa"/>
                  </w:tcMar>
                </w:tcPr>
                <w:p w:rsidR="003D591B" w:rsidRDefault="0097206D" w:rsidP="005D77D9">
                  <w:pPr>
                    <w:jc w:val="both"/>
                  </w:pPr>
                  <w:r>
                    <w:lastRenderedPageBreak/>
                    <w:t>SECTION 1.  Subchapter B, Chapter 504, Labor Code, is amended by adding Section 504.019 to read as follows:</w:t>
                  </w:r>
                </w:p>
                <w:p w:rsidR="003D591B" w:rsidRDefault="0097206D" w:rsidP="005D77D9">
                  <w:pPr>
                    <w:jc w:val="both"/>
                  </w:pPr>
                  <w:r>
                    <w:rPr>
                      <w:u w:val="single"/>
                    </w:rPr>
                    <w:t>Sec. 504.019.  COVERAGE FOR POST-TRAUMATIC STRESS DISORDER FOR CERTAIN FIRST RESPONDERS.  (a)  In this section:</w:t>
                  </w:r>
                </w:p>
                <w:p w:rsidR="003D591B" w:rsidRDefault="0097206D" w:rsidP="005D77D9">
                  <w:pPr>
                    <w:jc w:val="both"/>
                  </w:pPr>
                  <w:r>
                    <w:rPr>
                      <w:u w:val="single"/>
                    </w:rPr>
                    <w:t xml:space="preserve">(1)  </w:t>
                  </w:r>
                  <w:r w:rsidRPr="00733668">
                    <w:rPr>
                      <w:highlight w:val="lightGray"/>
                      <w:u w:val="single"/>
                    </w:rPr>
                    <w:t>"First responder"</w:t>
                  </w:r>
                  <w:r>
                    <w:rPr>
                      <w:u w:val="single"/>
                    </w:rPr>
                    <w:t xml:space="preserve"> means an individual employed by a political subdivision of this state who is:</w:t>
                  </w:r>
                </w:p>
                <w:p w:rsidR="00C3602C" w:rsidRDefault="0097206D" w:rsidP="005D77D9">
                  <w:pPr>
                    <w:jc w:val="both"/>
                    <w:rPr>
                      <w:u w:val="single"/>
                    </w:rPr>
                  </w:pPr>
                </w:p>
                <w:p w:rsidR="00C3602C" w:rsidRDefault="0097206D" w:rsidP="005D77D9">
                  <w:pPr>
                    <w:jc w:val="both"/>
                    <w:rPr>
                      <w:u w:val="single"/>
                    </w:rPr>
                  </w:pPr>
                </w:p>
                <w:p w:rsidR="00C3602C" w:rsidRDefault="0097206D" w:rsidP="005D77D9">
                  <w:pPr>
                    <w:jc w:val="both"/>
                    <w:rPr>
                      <w:u w:val="single"/>
                    </w:rPr>
                  </w:pPr>
                </w:p>
                <w:p w:rsidR="00C3602C" w:rsidRDefault="0097206D" w:rsidP="005D77D9">
                  <w:pPr>
                    <w:jc w:val="both"/>
                    <w:rPr>
                      <w:u w:val="single"/>
                    </w:rPr>
                  </w:pPr>
                </w:p>
                <w:p w:rsidR="00C3602C" w:rsidRDefault="0097206D" w:rsidP="005D77D9">
                  <w:pPr>
                    <w:jc w:val="both"/>
                    <w:rPr>
                      <w:u w:val="single"/>
                    </w:rPr>
                  </w:pPr>
                </w:p>
                <w:p w:rsidR="003D591B" w:rsidRPr="008E500E" w:rsidRDefault="0097206D" w:rsidP="005D77D9">
                  <w:pPr>
                    <w:jc w:val="both"/>
                    <w:rPr>
                      <w:highlight w:val="lightGray"/>
                    </w:rPr>
                  </w:pPr>
                  <w:r>
                    <w:rPr>
                      <w:u w:val="single"/>
                    </w:rPr>
                    <w:t xml:space="preserve">(A)  </w:t>
                  </w:r>
                  <w:r w:rsidRPr="008E500E">
                    <w:rPr>
                      <w:u w:val="single"/>
                    </w:rPr>
                    <w:t>a peace officer under Article 2.12, Code of Criminal Procedure;</w:t>
                  </w:r>
                </w:p>
                <w:p w:rsidR="00C3602C" w:rsidRDefault="0097206D" w:rsidP="005D77D9">
                  <w:pPr>
                    <w:jc w:val="both"/>
                    <w:rPr>
                      <w:highlight w:val="lightGray"/>
                      <w:u w:val="single"/>
                    </w:rPr>
                  </w:pPr>
                </w:p>
                <w:p w:rsidR="00C3602C" w:rsidRDefault="0097206D" w:rsidP="005D77D9">
                  <w:pPr>
                    <w:jc w:val="both"/>
                    <w:rPr>
                      <w:highlight w:val="lightGray"/>
                      <w:u w:val="single"/>
                    </w:rPr>
                  </w:pPr>
                </w:p>
                <w:p w:rsidR="003D591B" w:rsidRDefault="0097206D" w:rsidP="005D77D9">
                  <w:pPr>
                    <w:jc w:val="both"/>
                  </w:pPr>
                  <w:r w:rsidRPr="008E500E">
                    <w:rPr>
                      <w:highlight w:val="lightGray"/>
                      <w:u w:val="single"/>
                    </w:rPr>
                    <w:t xml:space="preserve">(B)  a person licensed under Chapter 773, Health and Safety Code, as an emergency care attendant, </w:t>
                  </w:r>
                  <w:r w:rsidRPr="008E500E">
                    <w:rPr>
                      <w:highlight w:val="lightGray"/>
                      <w:u w:val="single"/>
                    </w:rPr>
                    <w:t>emergency medical technician, emergency medical technician-intermediate, emergency medical technician-paramedic, or licensed paramedic; or</w:t>
                  </w:r>
                </w:p>
                <w:p w:rsidR="003D591B" w:rsidRDefault="0097206D" w:rsidP="005D77D9">
                  <w:pPr>
                    <w:jc w:val="both"/>
                  </w:pPr>
                  <w:r>
                    <w:rPr>
                      <w:u w:val="single"/>
                    </w:rPr>
                    <w:t xml:space="preserve">(C)  a firefighter subject to certification by the Texas Commission on Fire Protection under Chapter 419, Government </w:t>
                  </w:r>
                  <w:r>
                    <w:rPr>
                      <w:u w:val="single"/>
                    </w:rPr>
                    <w:t>Code, whose principal duties are firefighting and aircraft crash and rescue.</w:t>
                  </w:r>
                </w:p>
                <w:p w:rsidR="00733668" w:rsidRDefault="0097206D" w:rsidP="005D77D9">
                  <w:pPr>
                    <w:jc w:val="both"/>
                    <w:rPr>
                      <w:u w:val="single"/>
                    </w:rPr>
                  </w:pPr>
                  <w:r>
                    <w:rPr>
                      <w:u w:val="single"/>
                    </w:rPr>
                    <w:t xml:space="preserve">(2)  "Post-traumatic stress disorder" means a disorder that </w:t>
                  </w:r>
                </w:p>
                <w:p w:rsidR="003D591B" w:rsidRDefault="0097206D" w:rsidP="005D77D9">
                  <w:pPr>
                    <w:jc w:val="both"/>
                  </w:pPr>
                  <w:r>
                    <w:rPr>
                      <w:u w:val="single"/>
                    </w:rPr>
                    <w:t xml:space="preserve">meets the diagnostic criteria for post-traumatic stress disorder specified by the American Psychiatric Association in </w:t>
                  </w:r>
                  <w:r>
                    <w:rPr>
                      <w:u w:val="single"/>
                    </w:rPr>
                    <w:t>the Diagnostic and Statistical Manual of Mental Disorders, fifth edition, or a later edition adopted by the commissioner of workers' compensation.</w:t>
                  </w:r>
                </w:p>
                <w:p w:rsidR="00733668" w:rsidRDefault="0097206D" w:rsidP="005D77D9">
                  <w:pPr>
                    <w:jc w:val="both"/>
                    <w:rPr>
                      <w:u w:val="single"/>
                    </w:rPr>
                  </w:pPr>
                </w:p>
                <w:p w:rsidR="00733668" w:rsidRDefault="0097206D" w:rsidP="005D77D9">
                  <w:pPr>
                    <w:jc w:val="both"/>
                    <w:rPr>
                      <w:u w:val="single"/>
                    </w:rPr>
                  </w:pPr>
                </w:p>
                <w:p w:rsidR="00733668" w:rsidRDefault="0097206D" w:rsidP="005D77D9">
                  <w:pPr>
                    <w:jc w:val="both"/>
                    <w:rPr>
                      <w:u w:val="single"/>
                    </w:rPr>
                  </w:pPr>
                </w:p>
                <w:p w:rsidR="001132C8" w:rsidRDefault="0097206D" w:rsidP="005D77D9">
                  <w:pPr>
                    <w:jc w:val="both"/>
                    <w:rPr>
                      <w:u w:val="single"/>
                    </w:rPr>
                  </w:pPr>
                </w:p>
                <w:p w:rsidR="003D591B" w:rsidRDefault="0097206D" w:rsidP="005D77D9">
                  <w:pPr>
                    <w:jc w:val="both"/>
                  </w:pPr>
                  <w:r>
                    <w:rPr>
                      <w:u w:val="single"/>
                    </w:rPr>
                    <w:t xml:space="preserve">(b)  Post-traumatic stress disorder suffered by </w:t>
                  </w:r>
                  <w:r w:rsidRPr="00B41FF8">
                    <w:rPr>
                      <w:highlight w:val="lightGray"/>
                      <w:u w:val="single"/>
                    </w:rPr>
                    <w:t>a first responder</w:t>
                  </w:r>
                  <w:r>
                    <w:rPr>
                      <w:u w:val="single"/>
                    </w:rPr>
                    <w:t xml:space="preserve"> is a compensable injury under this subt</w:t>
                  </w:r>
                  <w:r>
                    <w:rPr>
                      <w:u w:val="single"/>
                    </w:rPr>
                    <w:t xml:space="preserve">itle only if </w:t>
                  </w:r>
                  <w:r w:rsidRPr="00B41FF8">
                    <w:rPr>
                      <w:highlight w:val="lightGray"/>
                      <w:u w:val="single"/>
                    </w:rPr>
                    <w:t>it is based on a diagnosis that:</w:t>
                  </w:r>
                </w:p>
                <w:p w:rsidR="003D591B" w:rsidRDefault="0097206D" w:rsidP="005D77D9">
                  <w:pPr>
                    <w:jc w:val="both"/>
                    <w:rPr>
                      <w:u w:val="single"/>
                    </w:rPr>
                  </w:pPr>
                  <w:r>
                    <w:rPr>
                      <w:u w:val="single"/>
                    </w:rPr>
                    <w:t xml:space="preserve">(1)  the disorder is caused by </w:t>
                  </w:r>
                  <w:r w:rsidRPr="0044440C">
                    <w:rPr>
                      <w:highlight w:val="lightGray"/>
                      <w:u w:val="single"/>
                    </w:rPr>
                    <w:t>an event</w:t>
                  </w:r>
                  <w:r>
                    <w:rPr>
                      <w:u w:val="single"/>
                    </w:rPr>
                    <w:t xml:space="preserve"> occurring in the course and scope of the </w:t>
                  </w:r>
                  <w:r w:rsidRPr="00B41FF8">
                    <w:rPr>
                      <w:highlight w:val="lightGray"/>
                      <w:u w:val="single"/>
                    </w:rPr>
                    <w:t>first responder's</w:t>
                  </w:r>
                  <w:r>
                    <w:rPr>
                      <w:u w:val="single"/>
                    </w:rPr>
                    <w:t xml:space="preserve"> employment; and</w:t>
                  </w:r>
                </w:p>
                <w:p w:rsidR="00B41FF8" w:rsidRDefault="0097206D" w:rsidP="005D77D9">
                  <w:pPr>
                    <w:jc w:val="both"/>
                  </w:pPr>
                </w:p>
                <w:p w:rsidR="003D591B" w:rsidRDefault="0097206D" w:rsidP="005D77D9">
                  <w:pPr>
                    <w:jc w:val="both"/>
                  </w:pPr>
                  <w:r>
                    <w:rPr>
                      <w:u w:val="single"/>
                    </w:rPr>
                    <w:t xml:space="preserve">(2)  the preponderance of the evidence </w:t>
                  </w:r>
                  <w:r>
                    <w:rPr>
                      <w:u w:val="single"/>
                    </w:rPr>
                    <w:lastRenderedPageBreak/>
                    <w:t xml:space="preserve">indicates that </w:t>
                  </w:r>
                  <w:r w:rsidRPr="005D77D9">
                    <w:rPr>
                      <w:u w:val="single"/>
                    </w:rPr>
                    <w:t xml:space="preserve">the </w:t>
                  </w:r>
                  <w:r w:rsidRPr="00B41FF8">
                    <w:rPr>
                      <w:highlight w:val="lightGray"/>
                      <w:u w:val="single"/>
                    </w:rPr>
                    <w:t>event</w:t>
                  </w:r>
                  <w:r>
                    <w:rPr>
                      <w:u w:val="single"/>
                    </w:rPr>
                    <w:t xml:space="preserve"> was a substantial contributing</w:t>
                  </w:r>
                  <w:r>
                    <w:rPr>
                      <w:u w:val="single"/>
                    </w:rPr>
                    <w:t xml:space="preserve"> factor of the disorder.</w:t>
                  </w:r>
                </w:p>
                <w:p w:rsidR="003D591B" w:rsidRDefault="0097206D" w:rsidP="005D77D9">
                  <w:pPr>
                    <w:jc w:val="both"/>
                  </w:pPr>
                </w:p>
              </w:tc>
            </w:tr>
            <w:tr w:rsidR="00691C4C" w:rsidTr="0093271E">
              <w:tc>
                <w:tcPr>
                  <w:tcW w:w="4680" w:type="dxa"/>
                  <w:tcMar>
                    <w:right w:w="360" w:type="dxa"/>
                  </w:tcMar>
                </w:tcPr>
                <w:p w:rsidR="003D591B" w:rsidRDefault="0097206D" w:rsidP="005D77D9">
                  <w:pPr>
                    <w:jc w:val="both"/>
                  </w:pPr>
                  <w:r w:rsidRPr="00B41FF8">
                    <w:rPr>
                      <w:highlight w:val="lightGray"/>
                    </w:rPr>
                    <w:lastRenderedPageBreak/>
                    <w:t>No equivalent provision.</w:t>
                  </w:r>
                </w:p>
                <w:p w:rsidR="003D591B" w:rsidRDefault="0097206D" w:rsidP="005D77D9">
                  <w:pPr>
                    <w:jc w:val="both"/>
                  </w:pPr>
                </w:p>
              </w:tc>
              <w:tc>
                <w:tcPr>
                  <w:tcW w:w="4680" w:type="dxa"/>
                  <w:tcMar>
                    <w:left w:w="360" w:type="dxa"/>
                  </w:tcMar>
                </w:tcPr>
                <w:p w:rsidR="003D591B" w:rsidRDefault="0097206D" w:rsidP="005D77D9">
                  <w:pPr>
                    <w:jc w:val="both"/>
                  </w:pPr>
                  <w:r>
                    <w:t>SECTION 2.  Section 408.006(b), Labor Code, is amended to read as follows:</w:t>
                  </w:r>
                </w:p>
                <w:p w:rsidR="003D591B" w:rsidRDefault="0097206D" w:rsidP="005D77D9">
                  <w:pPr>
                    <w:jc w:val="both"/>
                  </w:pPr>
                  <w:r>
                    <w:t xml:space="preserve">(b)  </w:t>
                  </w:r>
                  <w:r>
                    <w:rPr>
                      <w:u w:val="single"/>
                    </w:rPr>
                    <w:t>Notwithstanding Section 504.019, a</w:t>
                  </w:r>
                  <w:r>
                    <w:t xml:space="preserve"> [</w:t>
                  </w:r>
                  <w:r>
                    <w:rPr>
                      <w:strike/>
                    </w:rPr>
                    <w:t>A</w:t>
                  </w:r>
                  <w:r>
                    <w:t>] mental or emotional injury that arises principally from a legitimate personnel actio</w:t>
                  </w:r>
                  <w:r>
                    <w:t>n, including a transfer, promotion, demotion, or termination, is not a compensable injury under this subtitle.</w:t>
                  </w:r>
                </w:p>
              </w:tc>
            </w:tr>
            <w:tr w:rsidR="00691C4C" w:rsidTr="0093271E">
              <w:tc>
                <w:tcPr>
                  <w:tcW w:w="4680" w:type="dxa"/>
                  <w:tcMar>
                    <w:right w:w="360" w:type="dxa"/>
                  </w:tcMar>
                </w:tcPr>
                <w:p w:rsidR="003D591B" w:rsidRDefault="0097206D" w:rsidP="005D77D9">
                  <w:pPr>
                    <w:jc w:val="both"/>
                  </w:pPr>
                  <w:r>
                    <w:t>SECTION 2.  The change in law made by this Act applies only to a claim for workers' compensation benefits based on a compensable injury that occ</w:t>
                  </w:r>
                  <w:r>
                    <w:t>urs on or after the effective date of this Act.  A claim based on a compensable injury that occurs before that date is governed by the law as it existed on the date the compensable injury occurred, and the former law is continued in effect for that purpose</w:t>
                  </w:r>
                  <w:r>
                    <w:t>.</w:t>
                  </w:r>
                </w:p>
              </w:tc>
              <w:tc>
                <w:tcPr>
                  <w:tcW w:w="4680" w:type="dxa"/>
                  <w:tcMar>
                    <w:left w:w="360" w:type="dxa"/>
                  </w:tcMar>
                </w:tcPr>
                <w:p w:rsidR="003D591B" w:rsidRDefault="0097206D" w:rsidP="005D77D9">
                  <w:pPr>
                    <w:jc w:val="both"/>
                  </w:pPr>
                  <w:r>
                    <w:t>SECTION 3. Same as introduced version.</w:t>
                  </w:r>
                </w:p>
                <w:p w:rsidR="003D591B" w:rsidRDefault="0097206D" w:rsidP="005D77D9">
                  <w:pPr>
                    <w:jc w:val="both"/>
                  </w:pPr>
                </w:p>
                <w:p w:rsidR="003D591B" w:rsidRDefault="0097206D" w:rsidP="005D77D9">
                  <w:pPr>
                    <w:jc w:val="both"/>
                  </w:pPr>
                </w:p>
              </w:tc>
            </w:tr>
            <w:tr w:rsidR="00691C4C" w:rsidTr="0093271E">
              <w:tc>
                <w:tcPr>
                  <w:tcW w:w="4680" w:type="dxa"/>
                  <w:tcMar>
                    <w:right w:w="360" w:type="dxa"/>
                  </w:tcMar>
                </w:tcPr>
                <w:p w:rsidR="003D591B" w:rsidRDefault="0097206D" w:rsidP="005D77D9">
                  <w:pPr>
                    <w:jc w:val="both"/>
                  </w:pPr>
                  <w:r>
                    <w:t>SECTION 3.  This Act takes effect September 1, 2017.</w:t>
                  </w:r>
                </w:p>
              </w:tc>
              <w:tc>
                <w:tcPr>
                  <w:tcW w:w="4680" w:type="dxa"/>
                  <w:tcMar>
                    <w:left w:w="360" w:type="dxa"/>
                  </w:tcMar>
                </w:tcPr>
                <w:p w:rsidR="003D591B" w:rsidRDefault="0097206D" w:rsidP="005D77D9">
                  <w:pPr>
                    <w:jc w:val="both"/>
                  </w:pPr>
                  <w:r>
                    <w:t>SECTION 4. Same as introduced version.</w:t>
                  </w:r>
                </w:p>
                <w:p w:rsidR="003D591B" w:rsidRDefault="0097206D" w:rsidP="005D77D9">
                  <w:pPr>
                    <w:jc w:val="both"/>
                  </w:pPr>
                </w:p>
              </w:tc>
            </w:tr>
          </w:tbl>
          <w:p w:rsidR="003D591B" w:rsidRDefault="0097206D" w:rsidP="005D77D9"/>
          <w:p w:rsidR="003D591B" w:rsidRPr="009C1E9A" w:rsidRDefault="0097206D" w:rsidP="005D77D9">
            <w:pPr>
              <w:rPr>
                <w:b/>
                <w:u w:val="single"/>
              </w:rPr>
            </w:pPr>
          </w:p>
        </w:tc>
      </w:tr>
    </w:tbl>
    <w:p w:rsidR="008423E4" w:rsidRPr="00BE0E75" w:rsidRDefault="0097206D" w:rsidP="008423E4">
      <w:pPr>
        <w:spacing w:line="480" w:lineRule="auto"/>
        <w:jc w:val="both"/>
        <w:rPr>
          <w:rFonts w:ascii="Arial" w:hAnsi="Arial"/>
          <w:sz w:val="16"/>
          <w:szCs w:val="16"/>
        </w:rPr>
      </w:pPr>
    </w:p>
    <w:p w:rsidR="004108C3" w:rsidRPr="008423E4" w:rsidRDefault="0097206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206D">
      <w:r>
        <w:separator/>
      </w:r>
    </w:p>
  </w:endnote>
  <w:endnote w:type="continuationSeparator" w:id="0">
    <w:p w:rsidR="00000000" w:rsidRDefault="009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1C4C" w:rsidTr="009C1E9A">
      <w:trPr>
        <w:cantSplit/>
      </w:trPr>
      <w:tc>
        <w:tcPr>
          <w:tcW w:w="0" w:type="pct"/>
        </w:tcPr>
        <w:p w:rsidR="00137D90" w:rsidRDefault="0097206D" w:rsidP="009C1E9A">
          <w:pPr>
            <w:pStyle w:val="Footer"/>
            <w:tabs>
              <w:tab w:val="clear" w:pos="8640"/>
              <w:tab w:val="right" w:pos="9360"/>
            </w:tabs>
          </w:pPr>
        </w:p>
      </w:tc>
      <w:tc>
        <w:tcPr>
          <w:tcW w:w="2395" w:type="pct"/>
        </w:tcPr>
        <w:p w:rsidR="00137D90" w:rsidRDefault="0097206D" w:rsidP="009C1E9A">
          <w:pPr>
            <w:pStyle w:val="Footer"/>
            <w:tabs>
              <w:tab w:val="clear" w:pos="8640"/>
              <w:tab w:val="right" w:pos="9360"/>
            </w:tabs>
          </w:pPr>
        </w:p>
        <w:p w:rsidR="001A4310" w:rsidRDefault="0097206D" w:rsidP="009C1E9A">
          <w:pPr>
            <w:pStyle w:val="Footer"/>
            <w:tabs>
              <w:tab w:val="clear" w:pos="8640"/>
              <w:tab w:val="right" w:pos="9360"/>
            </w:tabs>
          </w:pPr>
        </w:p>
        <w:p w:rsidR="00137D90" w:rsidRDefault="0097206D" w:rsidP="009C1E9A">
          <w:pPr>
            <w:pStyle w:val="Footer"/>
            <w:tabs>
              <w:tab w:val="clear" w:pos="8640"/>
              <w:tab w:val="right" w:pos="9360"/>
            </w:tabs>
          </w:pPr>
        </w:p>
      </w:tc>
      <w:tc>
        <w:tcPr>
          <w:tcW w:w="2453" w:type="pct"/>
        </w:tcPr>
        <w:p w:rsidR="00137D90" w:rsidRDefault="0097206D" w:rsidP="009C1E9A">
          <w:pPr>
            <w:pStyle w:val="Footer"/>
            <w:tabs>
              <w:tab w:val="clear" w:pos="8640"/>
              <w:tab w:val="right" w:pos="9360"/>
            </w:tabs>
            <w:jc w:val="right"/>
          </w:pPr>
        </w:p>
      </w:tc>
    </w:tr>
    <w:tr w:rsidR="00691C4C" w:rsidTr="009C1E9A">
      <w:trPr>
        <w:cantSplit/>
      </w:trPr>
      <w:tc>
        <w:tcPr>
          <w:tcW w:w="0" w:type="pct"/>
        </w:tcPr>
        <w:p w:rsidR="00EC379B" w:rsidRDefault="0097206D" w:rsidP="009C1E9A">
          <w:pPr>
            <w:pStyle w:val="Footer"/>
            <w:tabs>
              <w:tab w:val="clear" w:pos="8640"/>
              <w:tab w:val="right" w:pos="9360"/>
            </w:tabs>
          </w:pPr>
        </w:p>
      </w:tc>
      <w:tc>
        <w:tcPr>
          <w:tcW w:w="2395" w:type="pct"/>
        </w:tcPr>
        <w:p w:rsidR="00EC379B" w:rsidRPr="009C1E9A" w:rsidRDefault="0097206D" w:rsidP="009C1E9A">
          <w:pPr>
            <w:pStyle w:val="Footer"/>
            <w:tabs>
              <w:tab w:val="clear" w:pos="8640"/>
              <w:tab w:val="right" w:pos="9360"/>
            </w:tabs>
            <w:rPr>
              <w:rFonts w:ascii="Shruti" w:hAnsi="Shruti"/>
              <w:sz w:val="22"/>
            </w:rPr>
          </w:pPr>
          <w:r>
            <w:rPr>
              <w:rFonts w:ascii="Shruti" w:hAnsi="Shruti"/>
              <w:sz w:val="22"/>
            </w:rPr>
            <w:t>85R 23420</w:t>
          </w:r>
        </w:p>
      </w:tc>
      <w:tc>
        <w:tcPr>
          <w:tcW w:w="2453" w:type="pct"/>
        </w:tcPr>
        <w:p w:rsidR="00EC379B" w:rsidRDefault="0097206D" w:rsidP="009C1E9A">
          <w:pPr>
            <w:pStyle w:val="Footer"/>
            <w:tabs>
              <w:tab w:val="clear" w:pos="8640"/>
              <w:tab w:val="right" w:pos="9360"/>
            </w:tabs>
            <w:jc w:val="right"/>
          </w:pPr>
          <w:r>
            <w:fldChar w:fldCharType="begin"/>
          </w:r>
          <w:r>
            <w:instrText xml:space="preserve"> DOCPROPERTY  OTID  \* MERGEFORMAT </w:instrText>
          </w:r>
          <w:r>
            <w:fldChar w:fldCharType="separate"/>
          </w:r>
          <w:r>
            <w:t>17.104.456</w:t>
          </w:r>
          <w:r>
            <w:fldChar w:fldCharType="end"/>
          </w:r>
        </w:p>
      </w:tc>
    </w:tr>
    <w:tr w:rsidR="00691C4C" w:rsidTr="009C1E9A">
      <w:trPr>
        <w:cantSplit/>
      </w:trPr>
      <w:tc>
        <w:tcPr>
          <w:tcW w:w="0" w:type="pct"/>
        </w:tcPr>
        <w:p w:rsidR="00EC379B" w:rsidRDefault="0097206D" w:rsidP="009C1E9A">
          <w:pPr>
            <w:pStyle w:val="Footer"/>
            <w:tabs>
              <w:tab w:val="clear" w:pos="4320"/>
              <w:tab w:val="clear" w:pos="8640"/>
              <w:tab w:val="left" w:pos="2865"/>
            </w:tabs>
          </w:pPr>
        </w:p>
      </w:tc>
      <w:tc>
        <w:tcPr>
          <w:tcW w:w="2395" w:type="pct"/>
        </w:tcPr>
        <w:p w:rsidR="00EC379B" w:rsidRPr="009C1E9A" w:rsidRDefault="0097206D" w:rsidP="009C1E9A">
          <w:pPr>
            <w:pStyle w:val="Footer"/>
            <w:tabs>
              <w:tab w:val="clear" w:pos="4320"/>
              <w:tab w:val="clear" w:pos="8640"/>
              <w:tab w:val="left" w:pos="2865"/>
            </w:tabs>
            <w:rPr>
              <w:rFonts w:ascii="Shruti" w:hAnsi="Shruti"/>
              <w:sz w:val="22"/>
            </w:rPr>
          </w:pPr>
          <w:r>
            <w:rPr>
              <w:rFonts w:ascii="Shruti" w:hAnsi="Shruti"/>
              <w:sz w:val="22"/>
            </w:rPr>
            <w:t>Substitute Document Number: 85R 21655</w:t>
          </w:r>
        </w:p>
      </w:tc>
      <w:tc>
        <w:tcPr>
          <w:tcW w:w="2453" w:type="pct"/>
        </w:tcPr>
        <w:p w:rsidR="00EC379B" w:rsidRDefault="0097206D" w:rsidP="006D504F">
          <w:pPr>
            <w:pStyle w:val="Footer"/>
            <w:rPr>
              <w:rStyle w:val="PageNumber"/>
            </w:rPr>
          </w:pPr>
        </w:p>
        <w:p w:rsidR="00EC379B" w:rsidRDefault="0097206D" w:rsidP="009C1E9A">
          <w:pPr>
            <w:pStyle w:val="Footer"/>
            <w:tabs>
              <w:tab w:val="clear" w:pos="8640"/>
              <w:tab w:val="right" w:pos="9360"/>
            </w:tabs>
            <w:jc w:val="right"/>
          </w:pPr>
        </w:p>
      </w:tc>
    </w:tr>
    <w:tr w:rsidR="00691C4C" w:rsidTr="009C1E9A">
      <w:trPr>
        <w:cantSplit/>
        <w:trHeight w:val="323"/>
      </w:trPr>
      <w:tc>
        <w:tcPr>
          <w:tcW w:w="0" w:type="pct"/>
          <w:gridSpan w:val="3"/>
        </w:tcPr>
        <w:p w:rsidR="00EC379B" w:rsidRDefault="0097206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7206D" w:rsidP="009C1E9A">
          <w:pPr>
            <w:pStyle w:val="Footer"/>
            <w:tabs>
              <w:tab w:val="clear" w:pos="8640"/>
              <w:tab w:val="right" w:pos="9360"/>
            </w:tabs>
            <w:jc w:val="center"/>
          </w:pPr>
        </w:p>
      </w:tc>
    </w:tr>
  </w:tbl>
  <w:p w:rsidR="00EC379B" w:rsidRPr="00FF6F72" w:rsidRDefault="0097206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206D">
      <w:r>
        <w:separator/>
      </w:r>
    </w:p>
  </w:footnote>
  <w:footnote w:type="continuationSeparator" w:id="0">
    <w:p w:rsidR="00000000" w:rsidRDefault="0097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4C"/>
    <w:rsid w:val="00691C4C"/>
    <w:rsid w:val="0097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1328"/>
    <w:rPr>
      <w:sz w:val="16"/>
      <w:szCs w:val="16"/>
    </w:rPr>
  </w:style>
  <w:style w:type="paragraph" w:styleId="CommentText">
    <w:name w:val="annotation text"/>
    <w:basedOn w:val="Normal"/>
    <w:link w:val="CommentTextChar"/>
    <w:rsid w:val="00FD1328"/>
    <w:rPr>
      <w:sz w:val="20"/>
      <w:szCs w:val="20"/>
    </w:rPr>
  </w:style>
  <w:style w:type="character" w:customStyle="1" w:styleId="CommentTextChar">
    <w:name w:val="Comment Text Char"/>
    <w:basedOn w:val="DefaultParagraphFont"/>
    <w:link w:val="CommentText"/>
    <w:rsid w:val="00FD1328"/>
  </w:style>
  <w:style w:type="paragraph" w:styleId="CommentSubject">
    <w:name w:val="annotation subject"/>
    <w:basedOn w:val="CommentText"/>
    <w:next w:val="CommentText"/>
    <w:link w:val="CommentSubjectChar"/>
    <w:rsid w:val="00FD1328"/>
    <w:rPr>
      <w:b/>
      <w:bCs/>
    </w:rPr>
  </w:style>
  <w:style w:type="character" w:customStyle="1" w:styleId="CommentSubjectChar">
    <w:name w:val="Comment Subject Char"/>
    <w:basedOn w:val="CommentTextChar"/>
    <w:link w:val="CommentSubject"/>
    <w:rsid w:val="00FD1328"/>
    <w:rPr>
      <w:b/>
      <w:bCs/>
    </w:rPr>
  </w:style>
  <w:style w:type="paragraph" w:styleId="ListParagraph">
    <w:name w:val="List Paragraph"/>
    <w:basedOn w:val="Normal"/>
    <w:uiPriority w:val="34"/>
    <w:qFormat/>
    <w:rsid w:val="00B41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1328"/>
    <w:rPr>
      <w:sz w:val="16"/>
      <w:szCs w:val="16"/>
    </w:rPr>
  </w:style>
  <w:style w:type="paragraph" w:styleId="CommentText">
    <w:name w:val="annotation text"/>
    <w:basedOn w:val="Normal"/>
    <w:link w:val="CommentTextChar"/>
    <w:rsid w:val="00FD1328"/>
    <w:rPr>
      <w:sz w:val="20"/>
      <w:szCs w:val="20"/>
    </w:rPr>
  </w:style>
  <w:style w:type="character" w:customStyle="1" w:styleId="CommentTextChar">
    <w:name w:val="Comment Text Char"/>
    <w:basedOn w:val="DefaultParagraphFont"/>
    <w:link w:val="CommentText"/>
    <w:rsid w:val="00FD1328"/>
  </w:style>
  <w:style w:type="paragraph" w:styleId="CommentSubject">
    <w:name w:val="annotation subject"/>
    <w:basedOn w:val="CommentText"/>
    <w:next w:val="CommentText"/>
    <w:link w:val="CommentSubjectChar"/>
    <w:rsid w:val="00FD1328"/>
    <w:rPr>
      <w:b/>
      <w:bCs/>
    </w:rPr>
  </w:style>
  <w:style w:type="character" w:customStyle="1" w:styleId="CommentSubjectChar">
    <w:name w:val="Comment Subject Char"/>
    <w:basedOn w:val="CommentTextChar"/>
    <w:link w:val="CommentSubject"/>
    <w:rsid w:val="00FD1328"/>
    <w:rPr>
      <w:b/>
      <w:bCs/>
    </w:rPr>
  </w:style>
  <w:style w:type="paragraph" w:styleId="ListParagraph">
    <w:name w:val="List Paragraph"/>
    <w:basedOn w:val="Normal"/>
    <w:uiPriority w:val="34"/>
    <w:qFormat/>
    <w:rsid w:val="00B4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5398</Characters>
  <Application>Microsoft Office Word</Application>
  <DocSecurity>4</DocSecurity>
  <Lines>198</Lines>
  <Paragraphs>47</Paragraphs>
  <ScaleCrop>false</ScaleCrop>
  <HeadingPairs>
    <vt:vector size="2" baseType="variant">
      <vt:variant>
        <vt:lpstr>Title</vt:lpstr>
      </vt:variant>
      <vt:variant>
        <vt:i4>1</vt:i4>
      </vt:variant>
    </vt:vector>
  </HeadingPairs>
  <TitlesOfParts>
    <vt:vector size="1" baseType="lpstr">
      <vt:lpstr>BA - HB01983 (Committee Report (Substituted))</vt:lpstr>
    </vt:vector>
  </TitlesOfParts>
  <Company>State of Texas</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23420</dc:subject>
  <dc:creator>State of Texas</dc:creator>
  <dc:description>HB 1983 by Wray-(H)Business &amp; Industry (Substitute Document Number: 85R 21655)</dc:description>
  <cp:lastModifiedBy>Alexander McMillan</cp:lastModifiedBy>
  <cp:revision>2</cp:revision>
  <cp:lastPrinted>2017-04-15T16:43:00Z</cp:lastPrinted>
  <dcterms:created xsi:type="dcterms:W3CDTF">2017-04-18T22:33:00Z</dcterms:created>
  <dcterms:modified xsi:type="dcterms:W3CDTF">2017-04-18T22:33:00Z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17.104.456</vt:lpwstr>
  </property>
</Properties>
</file>