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08C8" w:rsidTr="00345119">
        <w:tc>
          <w:tcPr>
            <w:tcW w:w="9576" w:type="dxa"/>
            <w:noWrap/>
          </w:tcPr>
          <w:p w:rsidR="008423E4" w:rsidRPr="0022177D" w:rsidRDefault="00473C4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73C4F" w:rsidP="008423E4">
      <w:pPr>
        <w:jc w:val="center"/>
      </w:pPr>
    </w:p>
    <w:p w:rsidR="008423E4" w:rsidRPr="00B31F0E" w:rsidRDefault="00473C4F" w:rsidP="008423E4"/>
    <w:p w:rsidR="008423E4" w:rsidRPr="00742794" w:rsidRDefault="00473C4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08C8" w:rsidTr="00345119">
        <w:tc>
          <w:tcPr>
            <w:tcW w:w="9576" w:type="dxa"/>
          </w:tcPr>
          <w:p w:rsidR="008423E4" w:rsidRPr="00861995" w:rsidRDefault="00473C4F" w:rsidP="00345119">
            <w:pPr>
              <w:jc w:val="right"/>
            </w:pPr>
            <w:r>
              <w:t>H.B. 2010</w:t>
            </w:r>
          </w:p>
        </w:tc>
      </w:tr>
      <w:tr w:rsidR="006108C8" w:rsidTr="00345119">
        <w:tc>
          <w:tcPr>
            <w:tcW w:w="9576" w:type="dxa"/>
          </w:tcPr>
          <w:p w:rsidR="008423E4" w:rsidRPr="00861995" w:rsidRDefault="00473C4F" w:rsidP="00897664">
            <w:pPr>
              <w:jc w:val="right"/>
            </w:pPr>
            <w:r>
              <w:t xml:space="preserve">By: </w:t>
            </w:r>
            <w:r>
              <w:t>Bonnen, Greg</w:t>
            </w:r>
          </w:p>
        </w:tc>
      </w:tr>
      <w:tr w:rsidR="006108C8" w:rsidTr="00345119">
        <w:tc>
          <w:tcPr>
            <w:tcW w:w="9576" w:type="dxa"/>
          </w:tcPr>
          <w:p w:rsidR="008423E4" w:rsidRPr="00861995" w:rsidRDefault="00473C4F" w:rsidP="00345119">
            <w:pPr>
              <w:jc w:val="right"/>
            </w:pPr>
            <w:r>
              <w:t>Public Education</w:t>
            </w:r>
          </w:p>
        </w:tc>
      </w:tr>
      <w:tr w:rsidR="006108C8" w:rsidTr="00345119">
        <w:tc>
          <w:tcPr>
            <w:tcW w:w="9576" w:type="dxa"/>
          </w:tcPr>
          <w:p w:rsidR="008423E4" w:rsidRDefault="00473C4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73C4F" w:rsidP="008423E4">
      <w:pPr>
        <w:tabs>
          <w:tab w:val="right" w:pos="9360"/>
        </w:tabs>
      </w:pPr>
    </w:p>
    <w:p w:rsidR="008423E4" w:rsidRDefault="00473C4F" w:rsidP="008423E4"/>
    <w:p w:rsidR="008423E4" w:rsidRDefault="00473C4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08C8" w:rsidTr="00345119">
        <w:tc>
          <w:tcPr>
            <w:tcW w:w="9576" w:type="dxa"/>
          </w:tcPr>
          <w:p w:rsidR="008423E4" w:rsidRPr="00A8133F" w:rsidRDefault="00473C4F" w:rsidP="00802E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73C4F" w:rsidP="00802EEC"/>
          <w:p w:rsidR="008423E4" w:rsidRDefault="00473C4F" w:rsidP="00802E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see a benefit in the use of workplace safety training information in public school curriculum. </w:t>
            </w:r>
            <w:r>
              <w:t xml:space="preserve">H.B. 2010 </w:t>
            </w:r>
            <w:r>
              <w:t xml:space="preserve">seeks to provide for </w:t>
            </w:r>
            <w:r>
              <w:t>such use</w:t>
            </w:r>
            <w:r>
              <w:t>.</w:t>
            </w:r>
          </w:p>
          <w:p w:rsidR="008423E4" w:rsidRPr="00E26B13" w:rsidRDefault="00473C4F" w:rsidP="00802EEC">
            <w:pPr>
              <w:rPr>
                <w:b/>
              </w:rPr>
            </w:pPr>
          </w:p>
        </w:tc>
      </w:tr>
      <w:tr w:rsidR="006108C8" w:rsidTr="00345119">
        <w:tc>
          <w:tcPr>
            <w:tcW w:w="9576" w:type="dxa"/>
          </w:tcPr>
          <w:p w:rsidR="0017725B" w:rsidRDefault="00473C4F" w:rsidP="00802E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73C4F" w:rsidP="00802EEC">
            <w:pPr>
              <w:rPr>
                <w:b/>
                <w:u w:val="single"/>
              </w:rPr>
            </w:pPr>
          </w:p>
          <w:p w:rsidR="003A678E" w:rsidRPr="003A678E" w:rsidRDefault="00473C4F" w:rsidP="00802EE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</w:t>
            </w:r>
            <w:r>
              <w:t xml:space="preserve"> of a person for community supervision, parole, or mandatory supervision.</w:t>
            </w:r>
          </w:p>
          <w:p w:rsidR="0017725B" w:rsidRPr="0017725B" w:rsidRDefault="00473C4F" w:rsidP="00802EEC">
            <w:pPr>
              <w:rPr>
                <w:b/>
                <w:u w:val="single"/>
              </w:rPr>
            </w:pPr>
          </w:p>
        </w:tc>
      </w:tr>
      <w:tr w:rsidR="006108C8" w:rsidTr="00345119">
        <w:tc>
          <w:tcPr>
            <w:tcW w:w="9576" w:type="dxa"/>
          </w:tcPr>
          <w:p w:rsidR="008423E4" w:rsidRPr="00A8133F" w:rsidRDefault="00473C4F" w:rsidP="00802E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73C4F" w:rsidP="00802EEC"/>
          <w:p w:rsidR="003A678E" w:rsidRDefault="00473C4F" w:rsidP="00802E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</w:t>
            </w:r>
            <w:r>
              <w:t>ion.</w:t>
            </w:r>
          </w:p>
          <w:p w:rsidR="008423E4" w:rsidRPr="00E21FDC" w:rsidRDefault="00473C4F" w:rsidP="00802EEC">
            <w:pPr>
              <w:rPr>
                <w:b/>
              </w:rPr>
            </w:pPr>
          </w:p>
        </w:tc>
      </w:tr>
      <w:tr w:rsidR="006108C8" w:rsidTr="00345119">
        <w:tc>
          <w:tcPr>
            <w:tcW w:w="9576" w:type="dxa"/>
          </w:tcPr>
          <w:p w:rsidR="008423E4" w:rsidRPr="00A8133F" w:rsidRDefault="00473C4F" w:rsidP="00802E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73C4F" w:rsidP="00802EEC"/>
          <w:p w:rsidR="008423E4" w:rsidRDefault="00473C4F" w:rsidP="00802E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2010 amends the Education Code to require the Texas Education Agency to </w:t>
            </w:r>
            <w:r w:rsidRPr="003A678E">
              <w:t xml:space="preserve">collect and make available to a </w:t>
            </w:r>
            <w:r>
              <w:t xml:space="preserve">public </w:t>
            </w:r>
            <w:r w:rsidRPr="003A678E">
              <w:t xml:space="preserve">school district on request information regarding workplace safety training that may be included as part of the district's </w:t>
            </w:r>
            <w:r w:rsidRPr="003A678E">
              <w:t>curriculum.</w:t>
            </w:r>
            <w:r>
              <w:t xml:space="preserve"> The bill authorizes a district to </w:t>
            </w:r>
            <w:r w:rsidRPr="003A678E">
              <w:t xml:space="preserve">develop a workplace safety program that </w:t>
            </w:r>
            <w:r>
              <w:t>provides educators access to such</w:t>
            </w:r>
            <w:r w:rsidRPr="003A678E">
              <w:t xml:space="preserve"> information</w:t>
            </w:r>
            <w:r>
              <w:t xml:space="preserve"> and </w:t>
            </w:r>
            <w:r w:rsidRPr="003A678E">
              <w:t xml:space="preserve">encourages educators to include the workplace safety training information in the curriculum of appropriate courses </w:t>
            </w:r>
            <w:r w:rsidRPr="003A678E">
              <w:t>provided to students enrolled in grades 7 through 12.</w:t>
            </w:r>
            <w:r>
              <w:t xml:space="preserve"> The bill applies </w:t>
            </w:r>
            <w:r w:rsidRPr="003A678E">
              <w:t>beginning with the 2017-2018 school year.</w:t>
            </w:r>
            <w:r>
              <w:t xml:space="preserve"> </w:t>
            </w:r>
          </w:p>
          <w:p w:rsidR="008423E4" w:rsidRPr="00835628" w:rsidRDefault="00473C4F" w:rsidP="00802EEC">
            <w:pPr>
              <w:rPr>
                <w:b/>
              </w:rPr>
            </w:pPr>
          </w:p>
        </w:tc>
      </w:tr>
      <w:tr w:rsidR="006108C8" w:rsidTr="00345119">
        <w:tc>
          <w:tcPr>
            <w:tcW w:w="9576" w:type="dxa"/>
          </w:tcPr>
          <w:p w:rsidR="008423E4" w:rsidRPr="00A8133F" w:rsidRDefault="00473C4F" w:rsidP="00802E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73C4F" w:rsidP="00802EEC"/>
          <w:p w:rsidR="008423E4" w:rsidRPr="003624F2" w:rsidRDefault="00473C4F" w:rsidP="00802E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73C4F" w:rsidP="00802EEC">
            <w:pPr>
              <w:rPr>
                <w:b/>
              </w:rPr>
            </w:pPr>
          </w:p>
        </w:tc>
      </w:tr>
    </w:tbl>
    <w:p w:rsidR="008423E4" w:rsidRPr="00BE0E75" w:rsidRDefault="00473C4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73C4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3C4F">
      <w:r>
        <w:separator/>
      </w:r>
    </w:p>
  </w:endnote>
  <w:endnote w:type="continuationSeparator" w:id="0">
    <w:p w:rsidR="00000000" w:rsidRDefault="0047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08C8" w:rsidTr="009C1E9A">
      <w:trPr>
        <w:cantSplit/>
      </w:trPr>
      <w:tc>
        <w:tcPr>
          <w:tcW w:w="0" w:type="pct"/>
        </w:tcPr>
        <w:p w:rsidR="00137D90" w:rsidRDefault="00473C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73C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73C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73C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73C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08C8" w:rsidTr="009C1E9A">
      <w:trPr>
        <w:cantSplit/>
      </w:trPr>
      <w:tc>
        <w:tcPr>
          <w:tcW w:w="0" w:type="pct"/>
        </w:tcPr>
        <w:p w:rsidR="00EC379B" w:rsidRDefault="00473C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73C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27136</w:t>
          </w:r>
        </w:p>
      </w:tc>
      <w:tc>
        <w:tcPr>
          <w:tcW w:w="2453" w:type="pct"/>
        </w:tcPr>
        <w:p w:rsidR="00EC379B" w:rsidRDefault="00473C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17.118.320</w:t>
          </w:r>
          <w:r>
            <w:fldChar w:fldCharType="end"/>
          </w:r>
        </w:p>
      </w:tc>
    </w:tr>
    <w:tr w:rsidR="006108C8" w:rsidTr="009C1E9A">
      <w:trPr>
        <w:cantSplit/>
      </w:trPr>
      <w:tc>
        <w:tcPr>
          <w:tcW w:w="0" w:type="pct"/>
        </w:tcPr>
        <w:p w:rsidR="00EC379B" w:rsidRDefault="00473C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73C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73C4F" w:rsidP="006D504F">
          <w:pPr>
            <w:pStyle w:val="Footer"/>
            <w:rPr>
              <w:rStyle w:val="PageNumber"/>
            </w:rPr>
          </w:pPr>
        </w:p>
        <w:p w:rsidR="00EC379B" w:rsidRDefault="00473C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08C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73C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73C4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73C4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3C4F">
      <w:r>
        <w:separator/>
      </w:r>
    </w:p>
  </w:footnote>
  <w:footnote w:type="continuationSeparator" w:id="0">
    <w:p w:rsidR="00000000" w:rsidRDefault="0047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C8"/>
    <w:rsid w:val="00473C4F"/>
    <w:rsid w:val="0061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6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678E"/>
  </w:style>
  <w:style w:type="paragraph" w:styleId="CommentSubject">
    <w:name w:val="annotation subject"/>
    <w:basedOn w:val="CommentText"/>
    <w:next w:val="CommentText"/>
    <w:link w:val="CommentSubjectChar"/>
    <w:rsid w:val="003A6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678E"/>
    <w:rPr>
      <w:b/>
      <w:bCs/>
    </w:rPr>
  </w:style>
  <w:style w:type="paragraph" w:styleId="Revision">
    <w:name w:val="Revision"/>
    <w:hidden/>
    <w:uiPriority w:val="99"/>
    <w:semiHidden/>
    <w:rsid w:val="000651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6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678E"/>
  </w:style>
  <w:style w:type="paragraph" w:styleId="CommentSubject">
    <w:name w:val="annotation subject"/>
    <w:basedOn w:val="CommentText"/>
    <w:next w:val="CommentText"/>
    <w:link w:val="CommentSubjectChar"/>
    <w:rsid w:val="003A6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678E"/>
    <w:rPr>
      <w:b/>
      <w:bCs/>
    </w:rPr>
  </w:style>
  <w:style w:type="paragraph" w:styleId="Revision">
    <w:name w:val="Revision"/>
    <w:hidden/>
    <w:uiPriority w:val="99"/>
    <w:semiHidden/>
    <w:rsid w:val="00065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1235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HB02010 (Committee Report (Unamended))</vt:lpstr>
    </vt:vector>
  </TitlesOfParts>
  <Company>State of Texas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27136</dc:subject>
  <dc:creator>State of Texas</dc:creator>
  <dc:description>HB 2010 by Bonnen, Greg-(H)Public Education</dc:description>
  <cp:lastModifiedBy>Molly Hoffman-Bricker</cp:lastModifiedBy>
  <cp:revision>2</cp:revision>
  <cp:lastPrinted>2017-04-29T03:46:00Z</cp:lastPrinted>
  <dcterms:created xsi:type="dcterms:W3CDTF">2017-05-05T19:56:00Z</dcterms:created>
  <dcterms:modified xsi:type="dcterms:W3CDTF">2017-05-05T19:56:00Z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17.118.320</vt:lpwstr>
  </property>
</Properties>
</file>