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E02AF" w:rsidTr="00345119">
        <w:tc>
          <w:tcPr>
            <w:tcW w:w="9576" w:type="dxa"/>
            <w:noWrap/>
          </w:tcPr>
          <w:p w:rsidR="008423E4" w:rsidRPr="0022177D" w:rsidRDefault="00511A8C" w:rsidP="00345119">
            <w:pPr>
              <w:pStyle w:val="Heading1"/>
            </w:pPr>
            <w:bookmarkStart w:id="0" w:name="_GoBack"/>
            <w:bookmarkEnd w:id="0"/>
            <w:r w:rsidRPr="00631897">
              <w:t>BILL ANALYSIS</w:t>
            </w:r>
          </w:p>
        </w:tc>
      </w:tr>
    </w:tbl>
    <w:p w:rsidR="008423E4" w:rsidRPr="0022177D" w:rsidRDefault="00511A8C" w:rsidP="008423E4">
      <w:pPr>
        <w:jc w:val="center"/>
      </w:pPr>
    </w:p>
    <w:p w:rsidR="008423E4" w:rsidRPr="00B31F0E" w:rsidRDefault="00511A8C" w:rsidP="008423E4"/>
    <w:p w:rsidR="008423E4" w:rsidRPr="00742794" w:rsidRDefault="00511A8C" w:rsidP="008423E4">
      <w:pPr>
        <w:tabs>
          <w:tab w:val="right" w:pos="9360"/>
        </w:tabs>
      </w:pPr>
    </w:p>
    <w:tbl>
      <w:tblPr>
        <w:tblW w:w="0" w:type="auto"/>
        <w:tblLayout w:type="fixed"/>
        <w:tblLook w:val="01E0" w:firstRow="1" w:lastRow="1" w:firstColumn="1" w:lastColumn="1" w:noHBand="0" w:noVBand="0"/>
      </w:tblPr>
      <w:tblGrid>
        <w:gridCol w:w="9576"/>
      </w:tblGrid>
      <w:tr w:rsidR="001E02AF" w:rsidTr="00345119">
        <w:tc>
          <w:tcPr>
            <w:tcW w:w="9576" w:type="dxa"/>
          </w:tcPr>
          <w:p w:rsidR="008423E4" w:rsidRPr="00861995" w:rsidRDefault="00511A8C" w:rsidP="00345119">
            <w:pPr>
              <w:jc w:val="right"/>
            </w:pPr>
            <w:r>
              <w:t>C.S.H.B. 2032</w:t>
            </w:r>
          </w:p>
        </w:tc>
      </w:tr>
      <w:tr w:rsidR="001E02AF" w:rsidTr="00345119">
        <w:tc>
          <w:tcPr>
            <w:tcW w:w="9576" w:type="dxa"/>
          </w:tcPr>
          <w:p w:rsidR="008423E4" w:rsidRPr="00861995" w:rsidRDefault="00511A8C" w:rsidP="00FC173B">
            <w:pPr>
              <w:jc w:val="right"/>
            </w:pPr>
            <w:r>
              <w:t xml:space="preserve">By: </w:t>
            </w:r>
            <w:r>
              <w:t>Gervin-Hawkins</w:t>
            </w:r>
          </w:p>
        </w:tc>
      </w:tr>
      <w:tr w:rsidR="001E02AF" w:rsidTr="00345119">
        <w:tc>
          <w:tcPr>
            <w:tcW w:w="9576" w:type="dxa"/>
          </w:tcPr>
          <w:p w:rsidR="008423E4" w:rsidRPr="00861995" w:rsidRDefault="00511A8C" w:rsidP="00345119">
            <w:pPr>
              <w:jc w:val="right"/>
            </w:pPr>
            <w:r>
              <w:t>Criminal Jurisprudence</w:t>
            </w:r>
          </w:p>
        </w:tc>
      </w:tr>
      <w:tr w:rsidR="001E02AF" w:rsidTr="00345119">
        <w:tc>
          <w:tcPr>
            <w:tcW w:w="9576" w:type="dxa"/>
          </w:tcPr>
          <w:p w:rsidR="008423E4" w:rsidRDefault="00511A8C" w:rsidP="00345119">
            <w:pPr>
              <w:jc w:val="right"/>
            </w:pPr>
            <w:r>
              <w:t>Committee Report (Substituted)</w:t>
            </w:r>
          </w:p>
        </w:tc>
      </w:tr>
    </w:tbl>
    <w:p w:rsidR="008423E4" w:rsidRDefault="00511A8C" w:rsidP="008423E4">
      <w:pPr>
        <w:tabs>
          <w:tab w:val="right" w:pos="9360"/>
        </w:tabs>
      </w:pPr>
    </w:p>
    <w:p w:rsidR="008423E4" w:rsidRDefault="00511A8C" w:rsidP="008423E4"/>
    <w:p w:rsidR="008423E4" w:rsidRDefault="00511A8C" w:rsidP="008423E4"/>
    <w:tbl>
      <w:tblPr>
        <w:tblW w:w="0" w:type="auto"/>
        <w:tblCellMar>
          <w:left w:w="115" w:type="dxa"/>
          <w:right w:w="115" w:type="dxa"/>
        </w:tblCellMar>
        <w:tblLook w:val="01E0" w:firstRow="1" w:lastRow="1" w:firstColumn="1" w:lastColumn="1" w:noHBand="0" w:noVBand="0"/>
      </w:tblPr>
      <w:tblGrid>
        <w:gridCol w:w="9582"/>
      </w:tblGrid>
      <w:tr w:rsidR="001E02AF" w:rsidTr="00FC173B">
        <w:tc>
          <w:tcPr>
            <w:tcW w:w="9582" w:type="dxa"/>
          </w:tcPr>
          <w:p w:rsidR="008423E4" w:rsidRPr="00A8133F" w:rsidRDefault="00511A8C" w:rsidP="003D3BD5">
            <w:pPr>
              <w:rPr>
                <w:b/>
              </w:rPr>
            </w:pPr>
            <w:r w:rsidRPr="009C1E9A">
              <w:rPr>
                <w:b/>
                <w:u w:val="single"/>
              </w:rPr>
              <w:t>BACKGROUND AND PURPOSE</w:t>
            </w:r>
            <w:r>
              <w:rPr>
                <w:b/>
              </w:rPr>
              <w:t xml:space="preserve"> </w:t>
            </w:r>
          </w:p>
          <w:p w:rsidR="008423E4" w:rsidRDefault="00511A8C" w:rsidP="003D3BD5"/>
          <w:p w:rsidR="008423E4" w:rsidRDefault="00511A8C" w:rsidP="003D3BD5">
            <w:pPr>
              <w:pStyle w:val="Header"/>
              <w:tabs>
                <w:tab w:val="clear" w:pos="4320"/>
                <w:tab w:val="clear" w:pos="8640"/>
              </w:tabs>
              <w:jc w:val="both"/>
            </w:pPr>
            <w:r w:rsidRPr="001819E9">
              <w:t xml:space="preserve">Concerned observers </w:t>
            </w:r>
            <w:r>
              <w:t>contend</w:t>
            </w:r>
            <w:r w:rsidRPr="001819E9">
              <w:t xml:space="preserve"> </w:t>
            </w:r>
            <w:r w:rsidRPr="001819E9">
              <w:t xml:space="preserve">that the current punishments for </w:t>
            </w:r>
            <w:r>
              <w:t xml:space="preserve">certain crimes </w:t>
            </w:r>
            <w:r w:rsidRPr="001819E9">
              <w:t xml:space="preserve">committed </w:t>
            </w:r>
            <w:r>
              <w:t>in vehicles operated by</w:t>
            </w:r>
            <w:r w:rsidRPr="001819E9">
              <w:t xml:space="preserve"> public transit systems are insufficient deterrents to criminal</w:t>
            </w:r>
            <w:r>
              <w:t>s</w:t>
            </w:r>
            <w:r>
              <w:t xml:space="preserve"> and do not take in</w:t>
            </w:r>
            <w:r w:rsidRPr="001819E9">
              <w:t xml:space="preserve">to account the seriousness of such acts. </w:t>
            </w:r>
            <w:r>
              <w:t>C.S.</w:t>
            </w:r>
            <w:r w:rsidRPr="001819E9">
              <w:t xml:space="preserve">H.B. 2032 seeks to address this issue by increasing the penalty for </w:t>
            </w:r>
            <w:r>
              <w:t xml:space="preserve">certain </w:t>
            </w:r>
            <w:r w:rsidRPr="001819E9">
              <w:t xml:space="preserve">assault, robbery, and sexual offenses </w:t>
            </w:r>
            <w:r>
              <w:t xml:space="preserve">committed </w:t>
            </w:r>
            <w:r>
              <w:t>in</w:t>
            </w:r>
            <w:r w:rsidRPr="001819E9">
              <w:t xml:space="preserve"> </w:t>
            </w:r>
            <w:r>
              <w:t>a</w:t>
            </w:r>
            <w:r>
              <w:t xml:space="preserve"> vehicle</w:t>
            </w:r>
            <w:r w:rsidRPr="001819E9">
              <w:t xml:space="preserve"> </w:t>
            </w:r>
            <w:r>
              <w:t>operated by</w:t>
            </w:r>
            <w:r w:rsidRPr="001819E9">
              <w:t xml:space="preserve"> a public transportation system.</w:t>
            </w:r>
          </w:p>
          <w:p w:rsidR="008423E4" w:rsidRPr="00E26B13" w:rsidRDefault="00511A8C" w:rsidP="003D3BD5">
            <w:pPr>
              <w:rPr>
                <w:b/>
              </w:rPr>
            </w:pPr>
          </w:p>
        </w:tc>
      </w:tr>
      <w:tr w:rsidR="001E02AF" w:rsidTr="00FC173B">
        <w:tc>
          <w:tcPr>
            <w:tcW w:w="9582" w:type="dxa"/>
          </w:tcPr>
          <w:p w:rsidR="0017725B" w:rsidRDefault="00511A8C" w:rsidP="003D3BD5">
            <w:pPr>
              <w:rPr>
                <w:b/>
                <w:u w:val="single"/>
              </w:rPr>
            </w:pPr>
            <w:r>
              <w:rPr>
                <w:b/>
                <w:u w:val="single"/>
              </w:rPr>
              <w:t>CRIMINAL JUSTICE IMPACT</w:t>
            </w:r>
          </w:p>
          <w:p w:rsidR="0017725B" w:rsidRDefault="00511A8C" w:rsidP="003D3BD5">
            <w:pPr>
              <w:rPr>
                <w:b/>
                <w:u w:val="single"/>
              </w:rPr>
            </w:pPr>
          </w:p>
          <w:p w:rsidR="00FE774A" w:rsidRPr="00FE774A" w:rsidRDefault="00511A8C" w:rsidP="003D3BD5">
            <w:pPr>
              <w:jc w:val="both"/>
            </w:pPr>
            <w:r>
              <w:t xml:space="preserve">It is the committee's opinion that this bill expressly does one or more of the following: creates a criminal offense, increases the punishment for an existing criminal offense </w:t>
            </w:r>
            <w:r>
              <w:t>or category of offenses, or changes the eligibility of a person for community supervision, parole, or mandatory supervision.</w:t>
            </w:r>
          </w:p>
          <w:p w:rsidR="0017725B" w:rsidRPr="0017725B" w:rsidRDefault="00511A8C" w:rsidP="003D3BD5">
            <w:pPr>
              <w:rPr>
                <w:b/>
                <w:u w:val="single"/>
              </w:rPr>
            </w:pPr>
          </w:p>
        </w:tc>
      </w:tr>
      <w:tr w:rsidR="001E02AF" w:rsidTr="00FC173B">
        <w:tc>
          <w:tcPr>
            <w:tcW w:w="9582" w:type="dxa"/>
          </w:tcPr>
          <w:p w:rsidR="008423E4" w:rsidRPr="00A8133F" w:rsidRDefault="00511A8C" w:rsidP="003D3BD5">
            <w:pPr>
              <w:rPr>
                <w:b/>
              </w:rPr>
            </w:pPr>
            <w:r w:rsidRPr="009C1E9A">
              <w:rPr>
                <w:b/>
                <w:u w:val="single"/>
              </w:rPr>
              <w:t>RULEMAKING AUTHORITY</w:t>
            </w:r>
            <w:r>
              <w:rPr>
                <w:b/>
              </w:rPr>
              <w:t xml:space="preserve"> </w:t>
            </w:r>
          </w:p>
          <w:p w:rsidR="008423E4" w:rsidRDefault="00511A8C" w:rsidP="003D3BD5"/>
          <w:p w:rsidR="00FE774A" w:rsidRDefault="00511A8C" w:rsidP="003D3BD5">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511A8C" w:rsidP="003D3BD5">
            <w:pPr>
              <w:rPr>
                <w:b/>
              </w:rPr>
            </w:pPr>
          </w:p>
        </w:tc>
      </w:tr>
      <w:tr w:rsidR="001E02AF" w:rsidTr="00FC173B">
        <w:tc>
          <w:tcPr>
            <w:tcW w:w="9582" w:type="dxa"/>
          </w:tcPr>
          <w:p w:rsidR="008423E4" w:rsidRPr="00A8133F" w:rsidRDefault="00511A8C" w:rsidP="003D3BD5">
            <w:pPr>
              <w:rPr>
                <w:b/>
              </w:rPr>
            </w:pPr>
            <w:r w:rsidRPr="009C1E9A">
              <w:rPr>
                <w:b/>
                <w:u w:val="single"/>
              </w:rPr>
              <w:t>ANALYSIS</w:t>
            </w:r>
            <w:r>
              <w:rPr>
                <w:b/>
              </w:rPr>
              <w:t xml:space="preserve"> </w:t>
            </w:r>
          </w:p>
          <w:p w:rsidR="008423E4" w:rsidRDefault="00511A8C" w:rsidP="003D3BD5"/>
          <w:p w:rsidR="008423E4" w:rsidRDefault="00511A8C" w:rsidP="003D3BD5">
            <w:pPr>
              <w:pStyle w:val="Header"/>
              <w:tabs>
                <w:tab w:val="clear" w:pos="4320"/>
                <w:tab w:val="clear" w:pos="8640"/>
              </w:tabs>
              <w:jc w:val="both"/>
            </w:pPr>
            <w:r>
              <w:t>C.S.</w:t>
            </w:r>
            <w:r>
              <w:t xml:space="preserve">H.B. 2032 amends the Penal Code to enhance the penalty for </w:t>
            </w:r>
            <w:r>
              <w:t xml:space="preserve">certain </w:t>
            </w:r>
            <w:r>
              <w:t xml:space="preserve">sexual, assaultive, or robbery </w:t>
            </w:r>
            <w:r>
              <w:t xml:space="preserve">offenses </w:t>
            </w:r>
            <w:r>
              <w:t xml:space="preserve">to </w:t>
            </w:r>
            <w:r>
              <w:t xml:space="preserve">the </w:t>
            </w:r>
            <w:r>
              <w:t xml:space="preserve">next higher category of offense if it is shown on the trial of the offense that the offense was committed </w:t>
            </w:r>
            <w:r>
              <w:t>in</w:t>
            </w:r>
            <w:r>
              <w:t xml:space="preserve"> </w:t>
            </w:r>
            <w:r w:rsidRPr="009901AB">
              <w:t xml:space="preserve">a </w:t>
            </w:r>
            <w:r>
              <w:t>vehicle</w:t>
            </w:r>
            <w:r w:rsidRPr="009901AB">
              <w:t xml:space="preserve"> used by the public for mass transit purposes</w:t>
            </w:r>
            <w:r>
              <w:t xml:space="preserve"> </w:t>
            </w:r>
            <w:r>
              <w:t xml:space="preserve">operated by </w:t>
            </w:r>
            <w:r>
              <w:t>a metropolitan rapid transit</w:t>
            </w:r>
            <w:r>
              <w:t xml:space="preserve"> authority</w:t>
            </w:r>
            <w:r>
              <w:t>, regional transportation</w:t>
            </w:r>
            <w:r>
              <w:t xml:space="preserve"> authorit</w:t>
            </w:r>
            <w:r>
              <w:t>y</w:t>
            </w:r>
            <w:r>
              <w:t xml:space="preserve">, </w:t>
            </w:r>
            <w:r w:rsidRPr="006333C4">
              <w:t>munic</w:t>
            </w:r>
            <w:r w:rsidRPr="006333C4">
              <w:t>ipal transit</w:t>
            </w:r>
            <w:r w:rsidRPr="006333C4">
              <w:t xml:space="preserve"> department</w:t>
            </w:r>
            <w:r>
              <w:t>, county mass transit</w:t>
            </w:r>
            <w:r>
              <w:t xml:space="preserve"> authorit</w:t>
            </w:r>
            <w:r>
              <w:t>y</w:t>
            </w:r>
            <w:r>
              <w:t xml:space="preserve">, </w:t>
            </w:r>
            <w:r w:rsidRPr="006333C4">
              <w:t>rural and urban transit</w:t>
            </w:r>
            <w:r w:rsidRPr="006333C4">
              <w:t xml:space="preserve"> district</w:t>
            </w:r>
            <w:r>
              <w:t xml:space="preserve">, or coordinated county transportation authority. The bill </w:t>
            </w:r>
            <w:r>
              <w:t>e</w:t>
            </w:r>
            <w:r>
              <w:t>xcludes</w:t>
            </w:r>
            <w:r>
              <w:t xml:space="preserve"> from </w:t>
            </w:r>
            <w:r>
              <w:t>that penalty enhancement</w:t>
            </w:r>
            <w:r>
              <w:t xml:space="preserve"> an offense for </w:t>
            </w:r>
            <w:r w:rsidRPr="009901AB">
              <w:t>which the punishment otherwise prescribed is the punish</w:t>
            </w:r>
            <w:r w:rsidRPr="009901AB">
              <w:t>ment for a first degree felony or capital felony.</w:t>
            </w:r>
          </w:p>
          <w:p w:rsidR="008423E4" w:rsidRPr="00835628" w:rsidRDefault="00511A8C" w:rsidP="003D3BD5">
            <w:pPr>
              <w:rPr>
                <w:b/>
              </w:rPr>
            </w:pPr>
          </w:p>
        </w:tc>
      </w:tr>
      <w:tr w:rsidR="001E02AF" w:rsidTr="00FC173B">
        <w:tc>
          <w:tcPr>
            <w:tcW w:w="9582" w:type="dxa"/>
          </w:tcPr>
          <w:p w:rsidR="008423E4" w:rsidRPr="00A8133F" w:rsidRDefault="00511A8C" w:rsidP="003D3BD5">
            <w:pPr>
              <w:rPr>
                <w:b/>
              </w:rPr>
            </w:pPr>
            <w:r w:rsidRPr="009C1E9A">
              <w:rPr>
                <w:b/>
                <w:u w:val="single"/>
              </w:rPr>
              <w:t>EFFECTIVE DATE</w:t>
            </w:r>
            <w:r>
              <w:rPr>
                <w:b/>
              </w:rPr>
              <w:t xml:space="preserve"> </w:t>
            </w:r>
          </w:p>
          <w:p w:rsidR="008423E4" w:rsidRDefault="00511A8C" w:rsidP="003D3BD5"/>
          <w:p w:rsidR="008423E4" w:rsidRPr="003624F2" w:rsidRDefault="00511A8C" w:rsidP="003D3BD5">
            <w:pPr>
              <w:pStyle w:val="Header"/>
              <w:tabs>
                <w:tab w:val="clear" w:pos="4320"/>
                <w:tab w:val="clear" w:pos="8640"/>
              </w:tabs>
              <w:jc w:val="both"/>
            </w:pPr>
            <w:r>
              <w:t>September 1, 2017.</w:t>
            </w:r>
          </w:p>
          <w:p w:rsidR="008423E4" w:rsidRPr="00233FDB" w:rsidRDefault="00511A8C" w:rsidP="003D3BD5">
            <w:pPr>
              <w:rPr>
                <w:b/>
              </w:rPr>
            </w:pPr>
          </w:p>
        </w:tc>
      </w:tr>
      <w:tr w:rsidR="001E02AF" w:rsidTr="00FC173B">
        <w:tc>
          <w:tcPr>
            <w:tcW w:w="9582" w:type="dxa"/>
          </w:tcPr>
          <w:p w:rsidR="00FC173B" w:rsidRDefault="00511A8C" w:rsidP="003D3BD5">
            <w:pPr>
              <w:jc w:val="both"/>
              <w:rPr>
                <w:b/>
                <w:u w:val="single"/>
              </w:rPr>
            </w:pPr>
            <w:r>
              <w:rPr>
                <w:b/>
                <w:u w:val="single"/>
              </w:rPr>
              <w:t>COMPARISON OF ORIGINAL AND SUBSTITUTE</w:t>
            </w:r>
          </w:p>
          <w:p w:rsidR="008D0038" w:rsidRDefault="00511A8C" w:rsidP="003D3BD5">
            <w:pPr>
              <w:jc w:val="both"/>
            </w:pPr>
          </w:p>
          <w:p w:rsidR="008D0038" w:rsidRDefault="00511A8C" w:rsidP="003D3BD5">
            <w:pPr>
              <w:jc w:val="both"/>
            </w:pPr>
            <w:r>
              <w:t>While C.S.H.B. 2032 may differ from the original in minor or nonsubstantive ways, the following comparison is organized and formatted in a manner that indicates the substantial differences between the introduced and committee substitute versions of the bil</w:t>
            </w:r>
            <w:r>
              <w:t>l.</w:t>
            </w:r>
          </w:p>
          <w:p w:rsidR="008D0038" w:rsidRPr="008D0038" w:rsidRDefault="00511A8C" w:rsidP="003D3BD5">
            <w:pPr>
              <w:jc w:val="both"/>
            </w:pPr>
          </w:p>
        </w:tc>
      </w:tr>
      <w:tr w:rsidR="001E02AF" w:rsidTr="00FC173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4"/>
              <w:gridCol w:w="4652"/>
            </w:tblGrid>
            <w:tr w:rsidR="001E02AF" w:rsidTr="00FC173B">
              <w:trPr>
                <w:cantSplit/>
                <w:tblHeader/>
              </w:trPr>
              <w:tc>
                <w:tcPr>
                  <w:tcW w:w="4694" w:type="dxa"/>
                  <w:tcMar>
                    <w:bottom w:w="188" w:type="dxa"/>
                  </w:tcMar>
                </w:tcPr>
                <w:p w:rsidR="00FC173B" w:rsidRDefault="00511A8C" w:rsidP="003D3BD5">
                  <w:pPr>
                    <w:jc w:val="center"/>
                  </w:pPr>
                  <w:r>
                    <w:t>INTRODUCED</w:t>
                  </w:r>
                </w:p>
              </w:tc>
              <w:tc>
                <w:tcPr>
                  <w:tcW w:w="4652" w:type="dxa"/>
                  <w:tcMar>
                    <w:bottom w:w="188" w:type="dxa"/>
                  </w:tcMar>
                </w:tcPr>
                <w:p w:rsidR="00FC173B" w:rsidRDefault="00511A8C" w:rsidP="003D3BD5">
                  <w:pPr>
                    <w:jc w:val="center"/>
                  </w:pPr>
                  <w:r>
                    <w:t>HOUSE COMMITTEE SUBSTITUTE</w:t>
                  </w:r>
                </w:p>
              </w:tc>
            </w:tr>
            <w:tr w:rsidR="001E02AF" w:rsidTr="00FC173B">
              <w:tc>
                <w:tcPr>
                  <w:tcW w:w="4694" w:type="dxa"/>
                  <w:tcMar>
                    <w:right w:w="360" w:type="dxa"/>
                  </w:tcMar>
                </w:tcPr>
                <w:p w:rsidR="00FC173B" w:rsidRDefault="00511A8C" w:rsidP="003D3BD5">
                  <w:pPr>
                    <w:jc w:val="both"/>
                  </w:pPr>
                  <w:r>
                    <w:t xml:space="preserve">SECTION 1.  Subchapter D, Chapter 12, Penal Code, is amended by adding Section </w:t>
                  </w:r>
                  <w:r>
                    <w:lastRenderedPageBreak/>
                    <w:t>12.501 to read as follows:</w:t>
                  </w:r>
                </w:p>
                <w:p w:rsidR="008D0038" w:rsidRDefault="00511A8C" w:rsidP="003D3BD5">
                  <w:pPr>
                    <w:jc w:val="both"/>
                    <w:rPr>
                      <w:u w:val="single"/>
                    </w:rPr>
                  </w:pPr>
                  <w:r>
                    <w:rPr>
                      <w:u w:val="single"/>
                    </w:rPr>
                    <w:t xml:space="preserve">Sec. 12.501.  PENALTY IF OFFENSE COMMITTED </w:t>
                  </w:r>
                  <w:r w:rsidRPr="009218D8">
                    <w:rPr>
                      <w:highlight w:val="lightGray"/>
                      <w:u w:val="single"/>
                    </w:rPr>
                    <w:t>ON PREMISES OF PUBLIC TRANSPORTATION.</w:t>
                  </w:r>
                  <w:r>
                    <w:rPr>
                      <w:u w:val="single"/>
                    </w:rPr>
                    <w:t xml:space="preserve">  (a) </w:t>
                  </w:r>
                </w:p>
                <w:p w:rsidR="00FC173B" w:rsidRDefault="00511A8C" w:rsidP="003D3BD5">
                  <w:pPr>
                    <w:jc w:val="both"/>
                  </w:pPr>
                  <w:r>
                    <w:rPr>
                      <w:u w:val="single"/>
                    </w:rPr>
                    <w:t xml:space="preserve">Subject to Subsection (c), the punishment for an offense described by Subsection (b) is increased to the punishment prescribed for the next higher category of offense if it is shown on the trial of the offense that the offense was committed </w:t>
                  </w:r>
                  <w:r w:rsidRPr="008D0038">
                    <w:rPr>
                      <w:highlight w:val="lightGray"/>
                      <w:u w:val="single"/>
                    </w:rPr>
                    <w:t>on the premises</w:t>
                  </w:r>
                  <w:r w:rsidRPr="008D0038">
                    <w:rPr>
                      <w:highlight w:val="lightGray"/>
                      <w:u w:val="single"/>
                    </w:rPr>
                    <w:t xml:space="preserve"> of</w:t>
                  </w:r>
                  <w:r>
                    <w:rPr>
                      <w:u w:val="single"/>
                    </w:rPr>
                    <w:t xml:space="preserve"> an authority created under Chapter 451, 452, 453, 457, 458, or 460, Transportation Code.</w:t>
                  </w:r>
                </w:p>
                <w:p w:rsidR="008D0038" w:rsidRDefault="00511A8C" w:rsidP="003D3BD5">
                  <w:pPr>
                    <w:jc w:val="both"/>
                    <w:rPr>
                      <w:u w:val="single"/>
                    </w:rPr>
                  </w:pPr>
                </w:p>
                <w:p w:rsidR="00FC173B" w:rsidRDefault="00511A8C" w:rsidP="003D3BD5">
                  <w:pPr>
                    <w:jc w:val="both"/>
                  </w:pPr>
                  <w:r>
                    <w:rPr>
                      <w:u w:val="single"/>
                    </w:rPr>
                    <w:t>(b)  The increase in punishment authorized by this section applies only to an offense under Chapter 21, 22, or 29.</w:t>
                  </w:r>
                </w:p>
                <w:p w:rsidR="00FC173B" w:rsidRDefault="00511A8C" w:rsidP="003D3BD5">
                  <w:pPr>
                    <w:jc w:val="both"/>
                  </w:pPr>
                  <w:r>
                    <w:rPr>
                      <w:u w:val="single"/>
                    </w:rPr>
                    <w:t xml:space="preserve">(c)  This section does not apply to an offense </w:t>
                  </w:r>
                  <w:r>
                    <w:rPr>
                      <w:u w:val="single"/>
                    </w:rPr>
                    <w:t>for which the punishment otherwise prescribed is the punishment for a first degree felony or capital felony.</w:t>
                  </w:r>
                </w:p>
                <w:p w:rsidR="00FC173B" w:rsidRPr="008D0038" w:rsidRDefault="00511A8C" w:rsidP="003D3BD5">
                  <w:pPr>
                    <w:jc w:val="both"/>
                    <w:rPr>
                      <w:highlight w:val="lightGray"/>
                    </w:rPr>
                  </w:pPr>
                  <w:r>
                    <w:rPr>
                      <w:u w:val="single"/>
                    </w:rPr>
                    <w:t>(d)  For the purposes of this section, "</w:t>
                  </w:r>
                  <w:r w:rsidRPr="008D0038">
                    <w:rPr>
                      <w:highlight w:val="lightGray"/>
                      <w:u w:val="single"/>
                    </w:rPr>
                    <w:t>premises"</w:t>
                  </w:r>
                  <w:r>
                    <w:rPr>
                      <w:u w:val="single"/>
                    </w:rPr>
                    <w:t xml:space="preserve"> means a bus, </w:t>
                  </w:r>
                  <w:r w:rsidRPr="009218D8">
                    <w:rPr>
                      <w:u w:val="single"/>
                    </w:rPr>
                    <w:t>a vehicle</w:t>
                  </w:r>
                  <w:r>
                    <w:rPr>
                      <w:u w:val="single"/>
                    </w:rPr>
                    <w:t>, a railcar, rolling stock</w:t>
                  </w:r>
                  <w:r w:rsidRPr="008D0038">
                    <w:rPr>
                      <w:highlight w:val="lightGray"/>
                      <w:u w:val="single"/>
                    </w:rPr>
                    <w:t xml:space="preserve">, a station platform, a bus stop, a bus shelter, </w:t>
                  </w:r>
                  <w:r w:rsidRPr="008D0038">
                    <w:rPr>
                      <w:highlight w:val="lightGray"/>
                      <w:u w:val="single"/>
                    </w:rPr>
                    <w:t>a parking lot, a garage, a passenger terminal, or a sales outlet</w:t>
                  </w:r>
                  <w:r w:rsidRPr="009218D8">
                    <w:rPr>
                      <w:u w:val="single"/>
                    </w:rPr>
                    <w:t xml:space="preserve"> used by the public for mass transit purposes.</w:t>
                  </w:r>
                </w:p>
                <w:p w:rsidR="00FC173B" w:rsidRDefault="00511A8C" w:rsidP="003D3BD5">
                  <w:pPr>
                    <w:jc w:val="both"/>
                  </w:pPr>
                </w:p>
              </w:tc>
              <w:tc>
                <w:tcPr>
                  <w:tcW w:w="4652" w:type="dxa"/>
                  <w:tcMar>
                    <w:left w:w="360" w:type="dxa"/>
                  </w:tcMar>
                </w:tcPr>
                <w:p w:rsidR="00FC173B" w:rsidRDefault="00511A8C" w:rsidP="003D3BD5">
                  <w:pPr>
                    <w:jc w:val="both"/>
                  </w:pPr>
                  <w:r>
                    <w:lastRenderedPageBreak/>
                    <w:t xml:space="preserve">SECTION 1.  Subchapter D, Chapter 12, Penal Code, is amended by adding Section </w:t>
                  </w:r>
                  <w:r>
                    <w:lastRenderedPageBreak/>
                    <w:t>12.501 to read as follows:</w:t>
                  </w:r>
                </w:p>
                <w:p w:rsidR="00FC173B" w:rsidRDefault="00511A8C" w:rsidP="003D3BD5">
                  <w:pPr>
                    <w:jc w:val="both"/>
                  </w:pPr>
                  <w:r>
                    <w:rPr>
                      <w:u w:val="single"/>
                    </w:rPr>
                    <w:t>Sec. 12.501.  PENALTY IF OFFENSE COMMI</w:t>
                  </w:r>
                  <w:r>
                    <w:rPr>
                      <w:u w:val="single"/>
                    </w:rPr>
                    <w:t xml:space="preserve">TTED </w:t>
                  </w:r>
                  <w:r w:rsidRPr="00F73439">
                    <w:rPr>
                      <w:highlight w:val="lightGray"/>
                      <w:u w:val="single"/>
                    </w:rPr>
                    <w:t>IN PUBLIC TRANSPORTATION VEHICLE.</w:t>
                  </w:r>
                  <w:r>
                    <w:rPr>
                      <w:u w:val="single"/>
                    </w:rPr>
                    <w:t xml:space="preserve">  (a)  Subject to Subsection (c), the punishment for an offense described by Subsection (b) is increased to the punishment prescribed for the next higher category of offense if it is shown on the trial of the offense t</w:t>
                  </w:r>
                  <w:r>
                    <w:rPr>
                      <w:u w:val="single"/>
                    </w:rPr>
                    <w:t xml:space="preserve">hat the offense was committed </w:t>
                  </w:r>
                  <w:r w:rsidRPr="008D0038">
                    <w:rPr>
                      <w:highlight w:val="lightGray"/>
                      <w:u w:val="single"/>
                    </w:rPr>
                    <w:t>in a vehicle operated by</w:t>
                  </w:r>
                  <w:r>
                    <w:rPr>
                      <w:u w:val="single"/>
                    </w:rPr>
                    <w:t xml:space="preserve"> an authority created under Chapter 451, 452, 453, 457, 458, or 460, Transportation Code.</w:t>
                  </w:r>
                </w:p>
                <w:p w:rsidR="00FC173B" w:rsidRDefault="00511A8C" w:rsidP="003D3BD5">
                  <w:pPr>
                    <w:jc w:val="both"/>
                  </w:pPr>
                  <w:r>
                    <w:rPr>
                      <w:u w:val="single"/>
                    </w:rPr>
                    <w:t>(b)  The increase in punishment authorized by this section applies only to an offense under Chapter 21, 22, or 2</w:t>
                  </w:r>
                  <w:r>
                    <w:rPr>
                      <w:u w:val="single"/>
                    </w:rPr>
                    <w:t>9.</w:t>
                  </w:r>
                </w:p>
                <w:p w:rsidR="00FC173B" w:rsidRDefault="00511A8C" w:rsidP="003D3BD5">
                  <w:pPr>
                    <w:jc w:val="both"/>
                  </w:pPr>
                  <w:r>
                    <w:rPr>
                      <w:u w:val="single"/>
                    </w:rPr>
                    <w:t>(c)  This section does not apply to an offense for which the punishment otherwise prescribed is the punishment for a first degree felony or capital felony.</w:t>
                  </w:r>
                </w:p>
                <w:p w:rsidR="00FC173B" w:rsidRDefault="00511A8C" w:rsidP="003D3BD5">
                  <w:pPr>
                    <w:jc w:val="both"/>
                  </w:pPr>
                  <w:r>
                    <w:rPr>
                      <w:u w:val="single"/>
                    </w:rPr>
                    <w:t>(d)  For the purposes of this section, "</w:t>
                  </w:r>
                  <w:r w:rsidRPr="008D0038">
                    <w:rPr>
                      <w:highlight w:val="lightGray"/>
                      <w:u w:val="single"/>
                    </w:rPr>
                    <w:t>vehicle</w:t>
                  </w:r>
                  <w:r>
                    <w:rPr>
                      <w:u w:val="single"/>
                    </w:rPr>
                    <w:t xml:space="preserve">" means a bus, a railcar, rolling stock, </w:t>
                  </w:r>
                  <w:r w:rsidRPr="009218D8">
                    <w:rPr>
                      <w:u w:val="single"/>
                      <w:shd w:val="clear" w:color="auto" w:fill="BFBFBF" w:themeFill="background1" w:themeFillShade="BF"/>
                    </w:rPr>
                    <w:t xml:space="preserve">or other </w:t>
                  </w:r>
                  <w:r w:rsidRPr="009218D8">
                    <w:rPr>
                      <w:u w:val="single"/>
                      <w:shd w:val="clear" w:color="auto" w:fill="BFBFBF" w:themeFill="background1" w:themeFillShade="BF"/>
                    </w:rPr>
                    <w:t>vehicle</w:t>
                  </w:r>
                  <w:r>
                    <w:rPr>
                      <w:u w:val="single"/>
                    </w:rPr>
                    <w:t xml:space="preserve"> used by the public for mass transit purposes.</w:t>
                  </w:r>
                </w:p>
                <w:p w:rsidR="00FC173B" w:rsidRDefault="00511A8C" w:rsidP="003D3BD5">
                  <w:pPr>
                    <w:jc w:val="both"/>
                  </w:pPr>
                </w:p>
              </w:tc>
            </w:tr>
            <w:tr w:rsidR="001E02AF" w:rsidTr="00FC173B">
              <w:tc>
                <w:tcPr>
                  <w:tcW w:w="4694" w:type="dxa"/>
                  <w:tcMar>
                    <w:right w:w="360" w:type="dxa"/>
                  </w:tcMar>
                </w:tcPr>
                <w:p w:rsidR="00FC173B" w:rsidRDefault="00511A8C" w:rsidP="003D3BD5">
                  <w:pPr>
                    <w:jc w:val="both"/>
                  </w:pPr>
                  <w:r>
                    <w:lastRenderedPageBreak/>
                    <w:t xml:space="preserve">SECTION 2.  The change in law made by this Act applies only to an offense committed on or after the effective date of this Act. An offense committed before the effective date of this Act is governed </w:t>
                  </w:r>
                  <w:r>
                    <w:t>by the law in effect on the date the offense was committed, and the former law is continued in effect for that purpose. For purposes of this section, an offense was committed before the effective date of this Act if any element of the offense occurred befo</w:t>
                  </w:r>
                  <w:r>
                    <w:t>re that date.</w:t>
                  </w:r>
                </w:p>
                <w:p w:rsidR="00FC173B" w:rsidRDefault="00511A8C" w:rsidP="003D3BD5">
                  <w:pPr>
                    <w:jc w:val="both"/>
                  </w:pPr>
                </w:p>
              </w:tc>
              <w:tc>
                <w:tcPr>
                  <w:tcW w:w="4652" w:type="dxa"/>
                  <w:tcMar>
                    <w:left w:w="360" w:type="dxa"/>
                  </w:tcMar>
                </w:tcPr>
                <w:p w:rsidR="00FC173B" w:rsidRDefault="00511A8C" w:rsidP="003D3BD5">
                  <w:pPr>
                    <w:jc w:val="both"/>
                  </w:pPr>
                  <w:r>
                    <w:t>SECTION 2. Same as introduced version.</w:t>
                  </w:r>
                </w:p>
                <w:p w:rsidR="00FC173B" w:rsidRDefault="00511A8C" w:rsidP="003D3BD5">
                  <w:pPr>
                    <w:jc w:val="both"/>
                  </w:pPr>
                </w:p>
                <w:p w:rsidR="00FC173B" w:rsidRDefault="00511A8C" w:rsidP="003D3BD5">
                  <w:pPr>
                    <w:jc w:val="both"/>
                  </w:pPr>
                </w:p>
              </w:tc>
            </w:tr>
            <w:tr w:rsidR="001E02AF" w:rsidTr="00FC173B">
              <w:tc>
                <w:tcPr>
                  <w:tcW w:w="4694" w:type="dxa"/>
                  <w:tcMar>
                    <w:right w:w="360" w:type="dxa"/>
                  </w:tcMar>
                </w:tcPr>
                <w:p w:rsidR="00FC173B" w:rsidRDefault="00511A8C" w:rsidP="003D3BD5">
                  <w:pPr>
                    <w:jc w:val="both"/>
                  </w:pPr>
                  <w:r>
                    <w:t>SECTION 3.  This Act takes effect September 1, 2017.</w:t>
                  </w:r>
                </w:p>
                <w:p w:rsidR="00FC173B" w:rsidRDefault="00511A8C" w:rsidP="003D3BD5">
                  <w:pPr>
                    <w:jc w:val="both"/>
                  </w:pPr>
                </w:p>
              </w:tc>
              <w:tc>
                <w:tcPr>
                  <w:tcW w:w="4652" w:type="dxa"/>
                  <w:tcMar>
                    <w:left w:w="360" w:type="dxa"/>
                  </w:tcMar>
                </w:tcPr>
                <w:p w:rsidR="00FC173B" w:rsidRDefault="00511A8C" w:rsidP="003D3BD5">
                  <w:pPr>
                    <w:jc w:val="both"/>
                  </w:pPr>
                  <w:r>
                    <w:t>SECTION 3. Same as introduced version.</w:t>
                  </w:r>
                </w:p>
                <w:p w:rsidR="00FC173B" w:rsidRDefault="00511A8C" w:rsidP="003D3BD5">
                  <w:pPr>
                    <w:jc w:val="both"/>
                  </w:pPr>
                </w:p>
                <w:p w:rsidR="00FC173B" w:rsidRDefault="00511A8C" w:rsidP="003D3BD5">
                  <w:pPr>
                    <w:jc w:val="both"/>
                  </w:pPr>
                </w:p>
              </w:tc>
            </w:tr>
          </w:tbl>
          <w:p w:rsidR="00FC173B" w:rsidRDefault="00511A8C" w:rsidP="003D3BD5"/>
          <w:p w:rsidR="00FC173B" w:rsidRPr="009C1E9A" w:rsidRDefault="00511A8C" w:rsidP="003D3BD5">
            <w:pPr>
              <w:rPr>
                <w:b/>
                <w:u w:val="single"/>
              </w:rPr>
            </w:pPr>
          </w:p>
        </w:tc>
      </w:tr>
    </w:tbl>
    <w:p w:rsidR="008423E4" w:rsidRPr="00BE0E75" w:rsidRDefault="00511A8C" w:rsidP="008423E4">
      <w:pPr>
        <w:spacing w:line="480" w:lineRule="auto"/>
        <w:jc w:val="both"/>
        <w:rPr>
          <w:rFonts w:ascii="Arial" w:hAnsi="Arial"/>
          <w:sz w:val="16"/>
          <w:szCs w:val="16"/>
        </w:rPr>
      </w:pPr>
    </w:p>
    <w:p w:rsidR="004108C3" w:rsidRPr="008423E4" w:rsidRDefault="00511A8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1A8C">
      <w:r>
        <w:separator/>
      </w:r>
    </w:p>
  </w:endnote>
  <w:endnote w:type="continuationSeparator" w:id="0">
    <w:p w:rsidR="00000000" w:rsidRDefault="0051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E02AF" w:rsidTr="009C1E9A">
      <w:trPr>
        <w:cantSplit/>
      </w:trPr>
      <w:tc>
        <w:tcPr>
          <w:tcW w:w="0" w:type="pct"/>
        </w:tcPr>
        <w:p w:rsidR="00137D90" w:rsidRDefault="00511A8C" w:rsidP="009C1E9A">
          <w:pPr>
            <w:pStyle w:val="Footer"/>
            <w:tabs>
              <w:tab w:val="clear" w:pos="8640"/>
              <w:tab w:val="right" w:pos="9360"/>
            </w:tabs>
          </w:pPr>
        </w:p>
      </w:tc>
      <w:tc>
        <w:tcPr>
          <w:tcW w:w="2395" w:type="pct"/>
        </w:tcPr>
        <w:p w:rsidR="00137D90" w:rsidRDefault="00511A8C" w:rsidP="009C1E9A">
          <w:pPr>
            <w:pStyle w:val="Footer"/>
            <w:tabs>
              <w:tab w:val="clear" w:pos="8640"/>
              <w:tab w:val="right" w:pos="9360"/>
            </w:tabs>
          </w:pPr>
        </w:p>
        <w:p w:rsidR="001A4310" w:rsidRDefault="00511A8C" w:rsidP="009C1E9A">
          <w:pPr>
            <w:pStyle w:val="Footer"/>
            <w:tabs>
              <w:tab w:val="clear" w:pos="8640"/>
              <w:tab w:val="right" w:pos="9360"/>
            </w:tabs>
          </w:pPr>
        </w:p>
        <w:p w:rsidR="00137D90" w:rsidRDefault="00511A8C" w:rsidP="009C1E9A">
          <w:pPr>
            <w:pStyle w:val="Footer"/>
            <w:tabs>
              <w:tab w:val="clear" w:pos="8640"/>
              <w:tab w:val="right" w:pos="9360"/>
            </w:tabs>
          </w:pPr>
        </w:p>
      </w:tc>
      <w:tc>
        <w:tcPr>
          <w:tcW w:w="2453" w:type="pct"/>
        </w:tcPr>
        <w:p w:rsidR="00137D90" w:rsidRDefault="00511A8C" w:rsidP="009C1E9A">
          <w:pPr>
            <w:pStyle w:val="Footer"/>
            <w:tabs>
              <w:tab w:val="clear" w:pos="8640"/>
              <w:tab w:val="right" w:pos="9360"/>
            </w:tabs>
            <w:jc w:val="right"/>
          </w:pPr>
        </w:p>
      </w:tc>
    </w:tr>
    <w:tr w:rsidR="001E02AF" w:rsidTr="009C1E9A">
      <w:trPr>
        <w:cantSplit/>
      </w:trPr>
      <w:tc>
        <w:tcPr>
          <w:tcW w:w="0" w:type="pct"/>
        </w:tcPr>
        <w:p w:rsidR="00EC379B" w:rsidRDefault="00511A8C" w:rsidP="009C1E9A">
          <w:pPr>
            <w:pStyle w:val="Footer"/>
            <w:tabs>
              <w:tab w:val="clear" w:pos="8640"/>
              <w:tab w:val="right" w:pos="9360"/>
            </w:tabs>
          </w:pPr>
        </w:p>
      </w:tc>
      <w:tc>
        <w:tcPr>
          <w:tcW w:w="2395" w:type="pct"/>
        </w:tcPr>
        <w:p w:rsidR="00EC379B" w:rsidRPr="009C1E9A" w:rsidRDefault="00511A8C" w:rsidP="009C1E9A">
          <w:pPr>
            <w:pStyle w:val="Footer"/>
            <w:tabs>
              <w:tab w:val="clear" w:pos="8640"/>
              <w:tab w:val="right" w:pos="9360"/>
            </w:tabs>
            <w:rPr>
              <w:rFonts w:ascii="Shruti" w:hAnsi="Shruti"/>
              <w:sz w:val="22"/>
            </w:rPr>
          </w:pPr>
          <w:r>
            <w:rPr>
              <w:rFonts w:ascii="Shruti" w:hAnsi="Shruti"/>
              <w:sz w:val="22"/>
            </w:rPr>
            <w:t>85R 23174</w:t>
          </w:r>
        </w:p>
      </w:tc>
      <w:tc>
        <w:tcPr>
          <w:tcW w:w="2453" w:type="pct"/>
        </w:tcPr>
        <w:p w:rsidR="00EC379B" w:rsidRDefault="00511A8C" w:rsidP="009C1E9A">
          <w:pPr>
            <w:pStyle w:val="Footer"/>
            <w:tabs>
              <w:tab w:val="clear" w:pos="8640"/>
              <w:tab w:val="right" w:pos="9360"/>
            </w:tabs>
            <w:jc w:val="right"/>
          </w:pPr>
          <w:r>
            <w:fldChar w:fldCharType="begin"/>
          </w:r>
          <w:r>
            <w:instrText xml:space="preserve"> DOCPROPERTY  OTID  \* MERGEFORMAT </w:instrText>
          </w:r>
          <w:r>
            <w:fldChar w:fldCharType="separate"/>
          </w:r>
          <w:r>
            <w:t>17.102.836</w:t>
          </w:r>
          <w:r>
            <w:fldChar w:fldCharType="end"/>
          </w:r>
        </w:p>
      </w:tc>
    </w:tr>
    <w:tr w:rsidR="001E02AF" w:rsidTr="009C1E9A">
      <w:trPr>
        <w:cantSplit/>
      </w:trPr>
      <w:tc>
        <w:tcPr>
          <w:tcW w:w="0" w:type="pct"/>
        </w:tcPr>
        <w:p w:rsidR="00EC379B" w:rsidRDefault="00511A8C" w:rsidP="009C1E9A">
          <w:pPr>
            <w:pStyle w:val="Footer"/>
            <w:tabs>
              <w:tab w:val="clear" w:pos="4320"/>
              <w:tab w:val="clear" w:pos="8640"/>
              <w:tab w:val="left" w:pos="2865"/>
            </w:tabs>
          </w:pPr>
        </w:p>
      </w:tc>
      <w:tc>
        <w:tcPr>
          <w:tcW w:w="2395" w:type="pct"/>
        </w:tcPr>
        <w:p w:rsidR="00EC379B" w:rsidRPr="009C1E9A" w:rsidRDefault="00511A8C" w:rsidP="009C1E9A">
          <w:pPr>
            <w:pStyle w:val="Footer"/>
            <w:tabs>
              <w:tab w:val="clear" w:pos="4320"/>
              <w:tab w:val="clear" w:pos="8640"/>
              <w:tab w:val="left" w:pos="2865"/>
            </w:tabs>
            <w:rPr>
              <w:rFonts w:ascii="Shruti" w:hAnsi="Shruti"/>
              <w:sz w:val="22"/>
            </w:rPr>
          </w:pPr>
          <w:r>
            <w:rPr>
              <w:rFonts w:ascii="Shruti" w:hAnsi="Shruti"/>
              <w:sz w:val="22"/>
            </w:rPr>
            <w:t>Substitute Document Number: 85R 21717</w:t>
          </w:r>
        </w:p>
      </w:tc>
      <w:tc>
        <w:tcPr>
          <w:tcW w:w="2453" w:type="pct"/>
        </w:tcPr>
        <w:p w:rsidR="00EC379B" w:rsidRDefault="00511A8C" w:rsidP="006D504F">
          <w:pPr>
            <w:pStyle w:val="Footer"/>
            <w:rPr>
              <w:rStyle w:val="PageNumber"/>
            </w:rPr>
          </w:pPr>
        </w:p>
        <w:p w:rsidR="00EC379B" w:rsidRDefault="00511A8C" w:rsidP="009C1E9A">
          <w:pPr>
            <w:pStyle w:val="Footer"/>
            <w:tabs>
              <w:tab w:val="clear" w:pos="8640"/>
              <w:tab w:val="right" w:pos="9360"/>
            </w:tabs>
            <w:jc w:val="right"/>
          </w:pPr>
        </w:p>
      </w:tc>
    </w:tr>
    <w:tr w:rsidR="001E02AF" w:rsidTr="009C1E9A">
      <w:trPr>
        <w:cantSplit/>
        <w:trHeight w:val="323"/>
      </w:trPr>
      <w:tc>
        <w:tcPr>
          <w:tcW w:w="0" w:type="pct"/>
          <w:gridSpan w:val="3"/>
        </w:tcPr>
        <w:p w:rsidR="00EC379B" w:rsidRDefault="00511A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11A8C" w:rsidP="009C1E9A">
          <w:pPr>
            <w:pStyle w:val="Footer"/>
            <w:tabs>
              <w:tab w:val="clear" w:pos="8640"/>
              <w:tab w:val="right" w:pos="9360"/>
            </w:tabs>
            <w:jc w:val="center"/>
          </w:pPr>
        </w:p>
      </w:tc>
    </w:tr>
  </w:tbl>
  <w:p w:rsidR="00EC379B" w:rsidRPr="00FF6F72" w:rsidRDefault="00511A8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1A8C">
      <w:r>
        <w:separator/>
      </w:r>
    </w:p>
  </w:footnote>
  <w:footnote w:type="continuationSeparator" w:id="0">
    <w:p w:rsidR="00000000" w:rsidRDefault="00511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AF"/>
    <w:rsid w:val="001E02AF"/>
    <w:rsid w:val="0051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901AB"/>
    <w:rPr>
      <w:sz w:val="16"/>
      <w:szCs w:val="16"/>
    </w:rPr>
  </w:style>
  <w:style w:type="paragraph" w:styleId="CommentText">
    <w:name w:val="annotation text"/>
    <w:basedOn w:val="Normal"/>
    <w:link w:val="CommentTextChar"/>
    <w:rsid w:val="009901AB"/>
    <w:rPr>
      <w:sz w:val="20"/>
      <w:szCs w:val="20"/>
    </w:rPr>
  </w:style>
  <w:style w:type="character" w:customStyle="1" w:styleId="CommentTextChar">
    <w:name w:val="Comment Text Char"/>
    <w:basedOn w:val="DefaultParagraphFont"/>
    <w:link w:val="CommentText"/>
    <w:rsid w:val="009901AB"/>
  </w:style>
  <w:style w:type="paragraph" w:styleId="CommentSubject">
    <w:name w:val="annotation subject"/>
    <w:basedOn w:val="CommentText"/>
    <w:next w:val="CommentText"/>
    <w:link w:val="CommentSubjectChar"/>
    <w:rsid w:val="009901AB"/>
    <w:rPr>
      <w:b/>
      <w:bCs/>
    </w:rPr>
  </w:style>
  <w:style w:type="character" w:customStyle="1" w:styleId="CommentSubjectChar">
    <w:name w:val="Comment Subject Char"/>
    <w:basedOn w:val="CommentTextChar"/>
    <w:link w:val="CommentSubject"/>
    <w:rsid w:val="009901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901AB"/>
    <w:rPr>
      <w:sz w:val="16"/>
      <w:szCs w:val="16"/>
    </w:rPr>
  </w:style>
  <w:style w:type="paragraph" w:styleId="CommentText">
    <w:name w:val="annotation text"/>
    <w:basedOn w:val="Normal"/>
    <w:link w:val="CommentTextChar"/>
    <w:rsid w:val="009901AB"/>
    <w:rPr>
      <w:sz w:val="20"/>
      <w:szCs w:val="20"/>
    </w:rPr>
  </w:style>
  <w:style w:type="character" w:customStyle="1" w:styleId="CommentTextChar">
    <w:name w:val="Comment Text Char"/>
    <w:basedOn w:val="DefaultParagraphFont"/>
    <w:link w:val="CommentText"/>
    <w:rsid w:val="009901AB"/>
  </w:style>
  <w:style w:type="paragraph" w:styleId="CommentSubject">
    <w:name w:val="annotation subject"/>
    <w:basedOn w:val="CommentText"/>
    <w:next w:val="CommentText"/>
    <w:link w:val="CommentSubjectChar"/>
    <w:rsid w:val="009901AB"/>
    <w:rPr>
      <w:b/>
      <w:bCs/>
    </w:rPr>
  </w:style>
  <w:style w:type="character" w:customStyle="1" w:styleId="CommentSubjectChar">
    <w:name w:val="Comment Subject Char"/>
    <w:basedOn w:val="CommentTextChar"/>
    <w:link w:val="CommentSubject"/>
    <w:rsid w:val="00990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3973</Characters>
  <Application>Microsoft Office Word</Application>
  <DocSecurity>4</DocSecurity>
  <Lines>134</Lines>
  <Paragraphs>34</Paragraphs>
  <ScaleCrop>false</ScaleCrop>
  <HeadingPairs>
    <vt:vector size="2" baseType="variant">
      <vt:variant>
        <vt:lpstr>Title</vt:lpstr>
      </vt:variant>
      <vt:variant>
        <vt:i4>1</vt:i4>
      </vt:variant>
    </vt:vector>
  </HeadingPairs>
  <TitlesOfParts>
    <vt:vector size="1" baseType="lpstr">
      <vt:lpstr>BA - HB02032 (Committee Report (Substituted))</vt:lpstr>
    </vt:vector>
  </TitlesOfParts>
  <Company>State of Texas</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23174</dc:subject>
  <dc:creator>State of Texas</dc:creator>
  <dc:description>HB 2032 by Gervin-Hawkins-(H)Criminal Jurisprudence (Substitute Document Number: 85R 21717)</dc:description>
  <cp:lastModifiedBy>Brianna Weis</cp:lastModifiedBy>
  <cp:revision>2</cp:revision>
  <cp:lastPrinted>2003-11-26T17:21:00Z</cp:lastPrinted>
  <dcterms:created xsi:type="dcterms:W3CDTF">2017-04-19T20:05:00Z</dcterms:created>
  <dcterms:modified xsi:type="dcterms:W3CDTF">2017-04-19T20:05:00Z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17.102.836</vt:lpwstr>
  </property>
</Properties>
</file>