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25DD5" w:rsidTr="00345119">
        <w:tc>
          <w:tcPr>
            <w:tcW w:w="9576" w:type="dxa"/>
            <w:noWrap/>
          </w:tcPr>
          <w:p w:rsidR="008423E4" w:rsidRPr="0022177D" w:rsidRDefault="006D170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6D170F" w:rsidP="008423E4">
      <w:pPr>
        <w:jc w:val="center"/>
      </w:pPr>
    </w:p>
    <w:p w:rsidR="008423E4" w:rsidRPr="00B31F0E" w:rsidRDefault="006D170F" w:rsidP="008423E4"/>
    <w:p w:rsidR="008423E4" w:rsidRPr="00742794" w:rsidRDefault="006D170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25DD5" w:rsidTr="00345119">
        <w:tc>
          <w:tcPr>
            <w:tcW w:w="9576" w:type="dxa"/>
          </w:tcPr>
          <w:p w:rsidR="008423E4" w:rsidRPr="00861995" w:rsidRDefault="006D170F" w:rsidP="00345119">
            <w:pPr>
              <w:jc w:val="right"/>
            </w:pPr>
            <w:r>
              <w:t>H.B. 2098</w:t>
            </w:r>
          </w:p>
        </w:tc>
      </w:tr>
      <w:tr w:rsidR="00625DD5" w:rsidTr="00345119">
        <w:tc>
          <w:tcPr>
            <w:tcW w:w="9576" w:type="dxa"/>
          </w:tcPr>
          <w:p w:rsidR="008423E4" w:rsidRPr="00861995" w:rsidRDefault="006D170F" w:rsidP="00F05522">
            <w:pPr>
              <w:jc w:val="right"/>
            </w:pPr>
            <w:r>
              <w:t xml:space="preserve">By: </w:t>
            </w:r>
            <w:r>
              <w:t>Geren</w:t>
            </w:r>
          </w:p>
        </w:tc>
      </w:tr>
      <w:tr w:rsidR="00625DD5" w:rsidTr="00345119">
        <w:tc>
          <w:tcPr>
            <w:tcW w:w="9576" w:type="dxa"/>
          </w:tcPr>
          <w:p w:rsidR="008423E4" w:rsidRPr="00861995" w:rsidRDefault="006D170F" w:rsidP="00345119">
            <w:pPr>
              <w:jc w:val="right"/>
            </w:pPr>
            <w:r>
              <w:t>Licensing &amp; Administrative Procedures</w:t>
            </w:r>
          </w:p>
        </w:tc>
      </w:tr>
      <w:tr w:rsidR="00625DD5" w:rsidTr="00345119">
        <w:tc>
          <w:tcPr>
            <w:tcW w:w="9576" w:type="dxa"/>
          </w:tcPr>
          <w:p w:rsidR="008423E4" w:rsidRDefault="006D170F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6D170F" w:rsidP="008423E4">
      <w:pPr>
        <w:tabs>
          <w:tab w:val="right" w:pos="9360"/>
        </w:tabs>
      </w:pPr>
    </w:p>
    <w:p w:rsidR="008423E4" w:rsidRDefault="006D170F" w:rsidP="008423E4"/>
    <w:p w:rsidR="008423E4" w:rsidRDefault="006D170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25DD5" w:rsidTr="00345119">
        <w:tc>
          <w:tcPr>
            <w:tcW w:w="9576" w:type="dxa"/>
          </w:tcPr>
          <w:p w:rsidR="008423E4" w:rsidRPr="00A8133F" w:rsidRDefault="006D170F" w:rsidP="00ED7DE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6D170F" w:rsidP="00ED7DED"/>
          <w:p w:rsidR="008423E4" w:rsidRDefault="006D170F" w:rsidP="00ED7D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Recent</w:t>
            </w:r>
            <w:r>
              <w:t>ly</w:t>
            </w:r>
            <w:r>
              <w:t xml:space="preserve"> enacted</w:t>
            </w:r>
            <w:r>
              <w:t xml:space="preserve"> legislation </w:t>
            </w:r>
            <w:r>
              <w:t>aimed to</w:t>
            </w:r>
            <w:r>
              <w:t xml:space="preserve"> help the craft brew industry meet the increasing demand of th</w:t>
            </w:r>
            <w:r>
              <w:t>at</w:t>
            </w:r>
            <w:r>
              <w:t xml:space="preserve"> market</w:t>
            </w:r>
            <w:r>
              <w:t xml:space="preserve">, but </w:t>
            </w:r>
            <w:r>
              <w:t>concerns have been raised regarding certain</w:t>
            </w:r>
            <w:r>
              <w:t xml:space="preserve"> unintended consequences</w:t>
            </w:r>
            <w:r>
              <w:t xml:space="preserve"> introduced by the implementation of that </w:t>
            </w:r>
            <w:r>
              <w:t>legislation.</w:t>
            </w:r>
            <w:r>
              <w:t xml:space="preserve"> 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2098 seeks to address one of the concerns by allowing a wholesaler</w:t>
            </w:r>
            <w:r>
              <w:t>'</w:t>
            </w:r>
            <w:r>
              <w:t xml:space="preserve">s permit </w:t>
            </w:r>
            <w:r>
              <w:t xml:space="preserve">holder </w:t>
            </w:r>
            <w:r>
              <w:t>to purchase ale and malt liquor from a brewpub</w:t>
            </w:r>
            <w:r>
              <w:t xml:space="preserve"> license</w:t>
            </w:r>
            <w:r>
              <w:t xml:space="preserve"> holder</w:t>
            </w:r>
            <w:r>
              <w:t xml:space="preserve"> and allow</w:t>
            </w:r>
            <w:r>
              <w:t>ing</w:t>
            </w:r>
            <w:r>
              <w:t xml:space="preserve"> </w:t>
            </w:r>
            <w:r>
              <w:t xml:space="preserve">a </w:t>
            </w:r>
            <w:r>
              <w:t>brewpub</w:t>
            </w:r>
            <w:r>
              <w:t xml:space="preserve"> license</w:t>
            </w:r>
            <w:r>
              <w:t xml:space="preserve"> holder</w:t>
            </w:r>
            <w:r>
              <w:t xml:space="preserve"> to sell </w:t>
            </w:r>
            <w:r>
              <w:t xml:space="preserve">ale and malt liquor </w:t>
            </w:r>
            <w:r>
              <w:t xml:space="preserve">to </w:t>
            </w:r>
            <w:r>
              <w:t xml:space="preserve">a </w:t>
            </w:r>
            <w:r>
              <w:t>wholesaler</w:t>
            </w:r>
            <w:r>
              <w:t>'</w:t>
            </w:r>
            <w:r>
              <w:t>s</w:t>
            </w:r>
            <w:r>
              <w:t xml:space="preserve"> permit holder</w:t>
            </w:r>
            <w:r>
              <w:t>.</w:t>
            </w:r>
          </w:p>
          <w:p w:rsidR="008423E4" w:rsidRPr="00E26B13" w:rsidRDefault="006D170F" w:rsidP="00ED7DED">
            <w:pPr>
              <w:rPr>
                <w:b/>
              </w:rPr>
            </w:pPr>
          </w:p>
        </w:tc>
      </w:tr>
      <w:tr w:rsidR="00625DD5" w:rsidTr="00345119">
        <w:tc>
          <w:tcPr>
            <w:tcW w:w="9576" w:type="dxa"/>
          </w:tcPr>
          <w:p w:rsidR="0017725B" w:rsidRDefault="006D170F" w:rsidP="00ED7D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6D170F" w:rsidP="00ED7DED">
            <w:pPr>
              <w:rPr>
                <w:b/>
                <w:u w:val="single"/>
              </w:rPr>
            </w:pPr>
          </w:p>
          <w:p w:rsidR="00B30D94" w:rsidRPr="00B30D94" w:rsidRDefault="006D170F" w:rsidP="00ED7DED">
            <w:pPr>
              <w:jc w:val="both"/>
            </w:pPr>
            <w:r>
              <w:t>It is the committee's opinion that this bill does not expressly create a criminal offense, increase the punishment</w:t>
            </w:r>
            <w:r>
              <w:t xml:space="preserve"> for an existing criminal offense or category of offenses, or change the eligibility of a person for community supervision, parole, or mandatory supervision.</w:t>
            </w:r>
          </w:p>
          <w:p w:rsidR="0017725B" w:rsidRPr="0017725B" w:rsidRDefault="006D170F" w:rsidP="00ED7DED">
            <w:pPr>
              <w:rPr>
                <w:b/>
                <w:u w:val="single"/>
              </w:rPr>
            </w:pPr>
          </w:p>
        </w:tc>
      </w:tr>
      <w:tr w:rsidR="00625DD5" w:rsidTr="00345119">
        <w:tc>
          <w:tcPr>
            <w:tcW w:w="9576" w:type="dxa"/>
          </w:tcPr>
          <w:p w:rsidR="008423E4" w:rsidRPr="00A8133F" w:rsidRDefault="006D170F" w:rsidP="00ED7DE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6D170F" w:rsidP="00ED7DED"/>
          <w:p w:rsidR="00B30D94" w:rsidRDefault="006D170F" w:rsidP="00ED7D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</w:t>
            </w:r>
            <w:r>
              <w:t xml:space="preserve"> additional rulemaking authority to a state officer, department, agency, or institution.</w:t>
            </w:r>
          </w:p>
          <w:p w:rsidR="008423E4" w:rsidRPr="00E21FDC" w:rsidRDefault="006D170F" w:rsidP="00ED7DED">
            <w:pPr>
              <w:rPr>
                <w:b/>
              </w:rPr>
            </w:pPr>
          </w:p>
        </w:tc>
      </w:tr>
      <w:tr w:rsidR="00625DD5" w:rsidTr="00345119">
        <w:tc>
          <w:tcPr>
            <w:tcW w:w="9576" w:type="dxa"/>
          </w:tcPr>
          <w:p w:rsidR="008423E4" w:rsidRPr="00A8133F" w:rsidRDefault="006D170F" w:rsidP="00ED7DE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6D170F" w:rsidP="00ED7DED"/>
          <w:p w:rsidR="008423E4" w:rsidRDefault="006D170F" w:rsidP="00ED7D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2098</w:t>
            </w:r>
            <w:r w:rsidRPr="0096466D">
              <w:t xml:space="preserve"> amends the Alcoholic Beverage Code to clarify that the holder of a local</w:t>
            </w:r>
            <w:r w:rsidRPr="0096466D">
              <w:t xml:space="preserve"> class B wholesaler's permit may purchase malt and vinous liquors from the holder of a brewpub license and that the holder of a brewpub license may sell ale and malt liquor to the holder of a general class B wholesaler's permit. The bill includes the holde</w:t>
            </w:r>
            <w:r w:rsidRPr="0096466D">
              <w:t xml:space="preserve">r of a wholesaler's permit among the permit holders to which the holder of a brewpub license </w:t>
            </w:r>
            <w:r>
              <w:t>may</w:t>
            </w:r>
            <w:r w:rsidRPr="0096466D">
              <w:t xml:space="preserve"> sell ale and malt liquor and authorizes the holder of a wholesaler's permit to purchase ale and malt liquor from the holder of a brewpub license.</w:t>
            </w:r>
          </w:p>
          <w:p w:rsidR="008423E4" w:rsidRPr="00835628" w:rsidRDefault="006D170F" w:rsidP="00ED7DED">
            <w:pPr>
              <w:rPr>
                <w:b/>
              </w:rPr>
            </w:pPr>
          </w:p>
        </w:tc>
      </w:tr>
      <w:tr w:rsidR="00625DD5" w:rsidTr="00345119">
        <w:tc>
          <w:tcPr>
            <w:tcW w:w="9576" w:type="dxa"/>
          </w:tcPr>
          <w:p w:rsidR="008423E4" w:rsidRPr="00A8133F" w:rsidRDefault="006D170F" w:rsidP="00ED7DE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</w:t>
            </w:r>
            <w:r w:rsidRPr="009C1E9A">
              <w:rPr>
                <w:b/>
                <w:u w:val="single"/>
              </w:rPr>
              <w:t>ATE</w:t>
            </w:r>
            <w:r>
              <w:rPr>
                <w:b/>
              </w:rPr>
              <w:t xml:space="preserve"> </w:t>
            </w:r>
          </w:p>
          <w:p w:rsidR="008423E4" w:rsidRDefault="006D170F" w:rsidP="00ED7DED"/>
          <w:p w:rsidR="008423E4" w:rsidRPr="003624F2" w:rsidRDefault="006D170F" w:rsidP="00ED7D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6D170F" w:rsidP="00ED7DED">
            <w:pPr>
              <w:rPr>
                <w:b/>
              </w:rPr>
            </w:pPr>
          </w:p>
        </w:tc>
      </w:tr>
    </w:tbl>
    <w:p w:rsidR="004108C3" w:rsidRPr="008423E4" w:rsidRDefault="006D170F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170F">
      <w:r>
        <w:separator/>
      </w:r>
    </w:p>
  </w:endnote>
  <w:endnote w:type="continuationSeparator" w:id="0">
    <w:p w:rsidR="00000000" w:rsidRDefault="006D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25DD5" w:rsidTr="009C1E9A">
      <w:trPr>
        <w:cantSplit/>
      </w:trPr>
      <w:tc>
        <w:tcPr>
          <w:tcW w:w="0" w:type="pct"/>
        </w:tcPr>
        <w:p w:rsidR="00137D90" w:rsidRDefault="006D170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6D170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6D170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6D170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6D170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5DD5" w:rsidTr="009C1E9A">
      <w:trPr>
        <w:cantSplit/>
      </w:trPr>
      <w:tc>
        <w:tcPr>
          <w:tcW w:w="0" w:type="pct"/>
        </w:tcPr>
        <w:p w:rsidR="00EC379B" w:rsidRDefault="006D170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6D170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18943</w:t>
          </w:r>
        </w:p>
      </w:tc>
      <w:tc>
        <w:tcPr>
          <w:tcW w:w="2453" w:type="pct"/>
        </w:tcPr>
        <w:p w:rsidR="00EC379B" w:rsidRDefault="006D170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17.81.753</w:t>
          </w:r>
          <w:r>
            <w:fldChar w:fldCharType="end"/>
          </w:r>
        </w:p>
      </w:tc>
    </w:tr>
    <w:tr w:rsidR="00625DD5" w:rsidTr="009C1E9A">
      <w:trPr>
        <w:cantSplit/>
      </w:trPr>
      <w:tc>
        <w:tcPr>
          <w:tcW w:w="0" w:type="pct"/>
        </w:tcPr>
        <w:p w:rsidR="00EC379B" w:rsidRDefault="006D170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6D170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6D170F" w:rsidP="006D504F">
          <w:pPr>
            <w:pStyle w:val="Footer"/>
            <w:rPr>
              <w:rStyle w:val="PageNumber"/>
            </w:rPr>
          </w:pPr>
        </w:p>
        <w:p w:rsidR="00EC379B" w:rsidRDefault="006D170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5DD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6D170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6D170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6D170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170F">
      <w:r>
        <w:separator/>
      </w:r>
    </w:p>
  </w:footnote>
  <w:footnote w:type="continuationSeparator" w:id="0">
    <w:p w:rsidR="00000000" w:rsidRDefault="006D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D5"/>
    <w:rsid w:val="00625DD5"/>
    <w:rsid w:val="006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646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6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466D"/>
  </w:style>
  <w:style w:type="paragraph" w:styleId="CommentSubject">
    <w:name w:val="annotation subject"/>
    <w:basedOn w:val="CommentText"/>
    <w:next w:val="CommentText"/>
    <w:link w:val="CommentSubjectChar"/>
    <w:rsid w:val="00964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4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646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6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466D"/>
  </w:style>
  <w:style w:type="paragraph" w:styleId="CommentSubject">
    <w:name w:val="annotation subject"/>
    <w:basedOn w:val="CommentText"/>
    <w:next w:val="CommentText"/>
    <w:link w:val="CommentSubjectChar"/>
    <w:rsid w:val="00964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4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1493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HB02098 (Committee Report (Unamended))</vt:lpstr>
    </vt:vector>
  </TitlesOfParts>
  <Company>State of Texas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18943</dc:subject>
  <dc:creator>State of Texas</dc:creator>
  <dc:description>HB 2098 by Geren-(H)Licensing &amp; Administrative Procedures</dc:description>
  <cp:lastModifiedBy>Alexander McMillan</cp:lastModifiedBy>
  <cp:revision>2</cp:revision>
  <cp:lastPrinted>2017-03-23T13:21:00Z</cp:lastPrinted>
  <dcterms:created xsi:type="dcterms:W3CDTF">2017-04-05T21:17:00Z</dcterms:created>
  <dcterms:modified xsi:type="dcterms:W3CDTF">2017-04-05T21:17:00Z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17.81.753</vt:lpwstr>
  </property>
</Properties>
</file>