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1371E" w:rsidTr="00345119">
        <w:tc>
          <w:tcPr>
            <w:tcW w:w="9576" w:type="dxa"/>
            <w:noWrap/>
          </w:tcPr>
          <w:p w:rsidR="008423E4" w:rsidRPr="0022177D" w:rsidRDefault="00553B47" w:rsidP="00345119">
            <w:pPr>
              <w:pStyle w:val="Heading1"/>
            </w:pPr>
            <w:bookmarkStart w:id="0" w:name="_GoBack"/>
            <w:bookmarkEnd w:id="0"/>
            <w:r w:rsidRPr="00631897">
              <w:t>BILL ANALYSIS</w:t>
            </w:r>
          </w:p>
        </w:tc>
      </w:tr>
    </w:tbl>
    <w:p w:rsidR="008423E4" w:rsidRPr="0022177D" w:rsidRDefault="00553B47" w:rsidP="008423E4">
      <w:pPr>
        <w:jc w:val="center"/>
      </w:pPr>
    </w:p>
    <w:p w:rsidR="008423E4" w:rsidRPr="00B31F0E" w:rsidRDefault="00553B47" w:rsidP="008423E4"/>
    <w:p w:rsidR="008423E4" w:rsidRPr="00742794" w:rsidRDefault="00553B47" w:rsidP="008423E4">
      <w:pPr>
        <w:tabs>
          <w:tab w:val="right" w:pos="9360"/>
        </w:tabs>
      </w:pPr>
    </w:p>
    <w:tbl>
      <w:tblPr>
        <w:tblW w:w="0" w:type="auto"/>
        <w:tblLayout w:type="fixed"/>
        <w:tblLook w:val="01E0" w:firstRow="1" w:lastRow="1" w:firstColumn="1" w:lastColumn="1" w:noHBand="0" w:noVBand="0"/>
      </w:tblPr>
      <w:tblGrid>
        <w:gridCol w:w="9576"/>
      </w:tblGrid>
      <w:tr w:rsidR="00D1371E" w:rsidTr="00345119">
        <w:tc>
          <w:tcPr>
            <w:tcW w:w="9576" w:type="dxa"/>
          </w:tcPr>
          <w:p w:rsidR="008423E4" w:rsidRPr="00861995" w:rsidRDefault="00553B47" w:rsidP="00345119">
            <w:pPr>
              <w:jc w:val="right"/>
            </w:pPr>
            <w:r>
              <w:t>C.S.H.B. 2234</w:t>
            </w:r>
          </w:p>
        </w:tc>
      </w:tr>
      <w:tr w:rsidR="00D1371E" w:rsidTr="00345119">
        <w:tc>
          <w:tcPr>
            <w:tcW w:w="9576" w:type="dxa"/>
          </w:tcPr>
          <w:p w:rsidR="008423E4" w:rsidRPr="00861995" w:rsidRDefault="00553B47" w:rsidP="0008746B">
            <w:pPr>
              <w:jc w:val="right"/>
            </w:pPr>
            <w:r>
              <w:t xml:space="preserve">By: </w:t>
            </w:r>
            <w:r>
              <w:t>Shaheen</w:t>
            </w:r>
          </w:p>
        </w:tc>
      </w:tr>
      <w:tr w:rsidR="00D1371E" w:rsidTr="00345119">
        <w:tc>
          <w:tcPr>
            <w:tcW w:w="9576" w:type="dxa"/>
          </w:tcPr>
          <w:p w:rsidR="008423E4" w:rsidRPr="00861995" w:rsidRDefault="00553B47" w:rsidP="00345119">
            <w:pPr>
              <w:jc w:val="right"/>
            </w:pPr>
            <w:r>
              <w:t>Government Transparency &amp; Operation</w:t>
            </w:r>
          </w:p>
        </w:tc>
      </w:tr>
      <w:tr w:rsidR="00D1371E" w:rsidTr="00345119">
        <w:tc>
          <w:tcPr>
            <w:tcW w:w="9576" w:type="dxa"/>
          </w:tcPr>
          <w:p w:rsidR="008423E4" w:rsidRDefault="00553B47" w:rsidP="00345119">
            <w:pPr>
              <w:jc w:val="right"/>
            </w:pPr>
            <w:r>
              <w:t>Committee Report (Substituted)</w:t>
            </w:r>
          </w:p>
        </w:tc>
      </w:tr>
    </w:tbl>
    <w:p w:rsidR="008423E4" w:rsidRDefault="00553B47" w:rsidP="008423E4">
      <w:pPr>
        <w:tabs>
          <w:tab w:val="right" w:pos="9360"/>
        </w:tabs>
      </w:pPr>
    </w:p>
    <w:p w:rsidR="008423E4" w:rsidRDefault="00553B47" w:rsidP="008423E4"/>
    <w:p w:rsidR="008423E4" w:rsidRDefault="00553B47" w:rsidP="008423E4"/>
    <w:tbl>
      <w:tblPr>
        <w:tblW w:w="0" w:type="auto"/>
        <w:tblCellMar>
          <w:left w:w="115" w:type="dxa"/>
          <w:right w:w="115" w:type="dxa"/>
        </w:tblCellMar>
        <w:tblLook w:val="01E0" w:firstRow="1" w:lastRow="1" w:firstColumn="1" w:lastColumn="1" w:noHBand="0" w:noVBand="0"/>
      </w:tblPr>
      <w:tblGrid>
        <w:gridCol w:w="9590"/>
      </w:tblGrid>
      <w:tr w:rsidR="00D1371E" w:rsidTr="0008746B">
        <w:tc>
          <w:tcPr>
            <w:tcW w:w="9582" w:type="dxa"/>
          </w:tcPr>
          <w:p w:rsidR="008423E4" w:rsidRPr="00A8133F" w:rsidRDefault="00553B47" w:rsidP="00DB561B">
            <w:pPr>
              <w:rPr>
                <w:b/>
              </w:rPr>
            </w:pPr>
            <w:r w:rsidRPr="009C1E9A">
              <w:rPr>
                <w:b/>
                <w:u w:val="single"/>
              </w:rPr>
              <w:t>BACKGROUND AND PURPOSE</w:t>
            </w:r>
            <w:r>
              <w:rPr>
                <w:b/>
              </w:rPr>
              <w:t xml:space="preserve"> </w:t>
            </w:r>
          </w:p>
          <w:p w:rsidR="008423E4" w:rsidRDefault="00553B47" w:rsidP="00DB561B"/>
          <w:p w:rsidR="008423E4" w:rsidRDefault="00553B47" w:rsidP="00DB561B">
            <w:pPr>
              <w:pStyle w:val="Header"/>
              <w:tabs>
                <w:tab w:val="clear" w:pos="4320"/>
                <w:tab w:val="clear" w:pos="8640"/>
              </w:tabs>
              <w:jc w:val="both"/>
            </w:pPr>
            <w:r w:rsidRPr="00871156">
              <w:t xml:space="preserve">Interested parties note that the comptroller of public accounts must execute an interstate agreement </w:t>
            </w:r>
            <w:r>
              <w:t>each</w:t>
            </w:r>
            <w:r w:rsidRPr="00871156">
              <w:t xml:space="preserve"> time </w:t>
            </w:r>
            <w:r>
              <w:t>out-of-state</w:t>
            </w:r>
            <w:r w:rsidRPr="00871156">
              <w:t xml:space="preserve"> governmental entit</w:t>
            </w:r>
            <w:r>
              <w:t>ies</w:t>
            </w:r>
            <w:r w:rsidRPr="00871156">
              <w:t xml:space="preserve"> wish</w:t>
            </w:r>
            <w:r>
              <w:t xml:space="preserve"> to purchase goods or services through the comptroller</w:t>
            </w:r>
            <w:r w:rsidRPr="00871156">
              <w:t xml:space="preserve">. </w:t>
            </w:r>
            <w:r>
              <w:t>C.S.</w:t>
            </w:r>
            <w:r w:rsidRPr="00871156">
              <w:t>H</w:t>
            </w:r>
            <w:r>
              <w:t>.</w:t>
            </w:r>
            <w:r w:rsidRPr="00871156">
              <w:t>B</w:t>
            </w:r>
            <w:r>
              <w:t>.</w:t>
            </w:r>
            <w:r w:rsidRPr="00871156">
              <w:t xml:space="preserve"> 2234 </w:t>
            </w:r>
            <w:r>
              <w:t>seeks to increase efficiency by authorizing</w:t>
            </w:r>
            <w:r w:rsidRPr="00871156">
              <w:t xml:space="preserve"> the comptroller to </w:t>
            </w:r>
            <w:r>
              <w:t>unilaterally authorize such entities to so purchase and to charge a reasonable admin</w:t>
            </w:r>
            <w:r>
              <w:t>istrative fee for such a purchase</w:t>
            </w:r>
            <w:r>
              <w:t>, subject to certain limitations</w:t>
            </w:r>
            <w:r w:rsidRPr="00871156">
              <w:t>.</w:t>
            </w:r>
          </w:p>
          <w:p w:rsidR="008423E4" w:rsidRPr="00E26B13" w:rsidRDefault="00553B47" w:rsidP="00DB561B">
            <w:pPr>
              <w:rPr>
                <w:b/>
              </w:rPr>
            </w:pPr>
          </w:p>
        </w:tc>
      </w:tr>
      <w:tr w:rsidR="00D1371E" w:rsidTr="0008746B">
        <w:tc>
          <w:tcPr>
            <w:tcW w:w="9582" w:type="dxa"/>
          </w:tcPr>
          <w:p w:rsidR="0017725B" w:rsidRDefault="00553B47" w:rsidP="00DB561B">
            <w:pPr>
              <w:rPr>
                <w:b/>
                <w:u w:val="single"/>
              </w:rPr>
            </w:pPr>
            <w:r>
              <w:rPr>
                <w:b/>
                <w:u w:val="single"/>
              </w:rPr>
              <w:t>CRIMINAL JUSTICE IMPACT</w:t>
            </w:r>
          </w:p>
          <w:p w:rsidR="0017725B" w:rsidRDefault="00553B47" w:rsidP="00DB561B">
            <w:pPr>
              <w:rPr>
                <w:b/>
                <w:u w:val="single"/>
              </w:rPr>
            </w:pPr>
          </w:p>
          <w:p w:rsidR="00FB1F33" w:rsidRPr="00FB1F33" w:rsidRDefault="00553B47" w:rsidP="00DB561B">
            <w:pPr>
              <w:jc w:val="both"/>
            </w:pPr>
            <w:r>
              <w:t>It is the committee's opinion that this bill does not expressly create a criminal offense, increase the punishment for an existing criminal offense or category of</w:t>
            </w:r>
            <w:r>
              <w:t xml:space="preserve"> offenses, or change the eligibility of a person for community supervision, parole, or mandatory supervision.</w:t>
            </w:r>
          </w:p>
          <w:p w:rsidR="0017725B" w:rsidRPr="0017725B" w:rsidRDefault="00553B47" w:rsidP="00DB561B">
            <w:pPr>
              <w:rPr>
                <w:b/>
                <w:u w:val="single"/>
              </w:rPr>
            </w:pPr>
          </w:p>
        </w:tc>
      </w:tr>
      <w:tr w:rsidR="00D1371E" w:rsidTr="0008746B">
        <w:tc>
          <w:tcPr>
            <w:tcW w:w="9582" w:type="dxa"/>
          </w:tcPr>
          <w:p w:rsidR="008423E4" w:rsidRPr="00A8133F" w:rsidRDefault="00553B47" w:rsidP="00DB561B">
            <w:pPr>
              <w:rPr>
                <w:b/>
              </w:rPr>
            </w:pPr>
            <w:r w:rsidRPr="009C1E9A">
              <w:rPr>
                <w:b/>
                <w:u w:val="single"/>
              </w:rPr>
              <w:t>RULEMAKING AUTHORITY</w:t>
            </w:r>
            <w:r>
              <w:rPr>
                <w:b/>
              </w:rPr>
              <w:t xml:space="preserve"> </w:t>
            </w:r>
          </w:p>
          <w:p w:rsidR="008423E4" w:rsidRDefault="00553B47" w:rsidP="00DB561B"/>
          <w:p w:rsidR="00FB1F33" w:rsidRDefault="00553B47" w:rsidP="00DB561B">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553B47" w:rsidP="00DB561B">
            <w:pPr>
              <w:rPr>
                <w:b/>
              </w:rPr>
            </w:pPr>
          </w:p>
        </w:tc>
      </w:tr>
      <w:tr w:rsidR="00D1371E" w:rsidTr="0008746B">
        <w:tc>
          <w:tcPr>
            <w:tcW w:w="9582" w:type="dxa"/>
          </w:tcPr>
          <w:p w:rsidR="008423E4" w:rsidRPr="00A8133F" w:rsidRDefault="00553B47" w:rsidP="00DB561B">
            <w:pPr>
              <w:rPr>
                <w:b/>
              </w:rPr>
            </w:pPr>
            <w:r w:rsidRPr="009C1E9A">
              <w:rPr>
                <w:b/>
                <w:u w:val="single"/>
              </w:rPr>
              <w:t>ANALYSIS</w:t>
            </w:r>
            <w:r>
              <w:rPr>
                <w:b/>
              </w:rPr>
              <w:t xml:space="preserve"> </w:t>
            </w:r>
          </w:p>
          <w:p w:rsidR="008423E4" w:rsidRDefault="00553B47" w:rsidP="00DB561B"/>
          <w:p w:rsidR="008423E4" w:rsidRDefault="00553B47" w:rsidP="00DB561B">
            <w:pPr>
              <w:pStyle w:val="Header"/>
              <w:tabs>
                <w:tab w:val="clear" w:pos="4320"/>
                <w:tab w:val="clear" w:pos="8640"/>
              </w:tabs>
              <w:jc w:val="both"/>
            </w:pPr>
            <w:r>
              <w:t>C.S.</w:t>
            </w:r>
            <w:r>
              <w:t xml:space="preserve">H.B. 2234 amends the Government Code to authorize the </w:t>
            </w:r>
            <w:r w:rsidRPr="00FB1F33">
              <w:t>comptroller of public accounts</w:t>
            </w:r>
            <w:r>
              <w:t xml:space="preserve"> to </w:t>
            </w:r>
            <w:r w:rsidRPr="00FB1F33">
              <w:t>authorize one or more state governments, agencies</w:t>
            </w:r>
            <w:r w:rsidRPr="00FB1F33">
              <w:t xml:space="preserve"> of other states, or other governmental entities to purchase goods or services through the </w:t>
            </w:r>
            <w:r>
              <w:t>comptroller</w:t>
            </w:r>
            <w:r>
              <w:t xml:space="preserve">, subject to any limitation imposed by statutory provisions relating to interstate </w:t>
            </w:r>
            <w:r w:rsidRPr="004B72BB">
              <w:t>compacts and cooperative agreements for procurements</w:t>
            </w:r>
            <w:r w:rsidRPr="00FB1F33">
              <w:t xml:space="preserve">. </w:t>
            </w:r>
            <w:r w:rsidRPr="00FB1F33">
              <w:t xml:space="preserve">The </w:t>
            </w:r>
            <w:r>
              <w:t>bill authoriz</w:t>
            </w:r>
            <w:r>
              <w:t xml:space="preserve">es the comptroller to </w:t>
            </w:r>
            <w:r w:rsidRPr="00FB1F33">
              <w:t xml:space="preserve">charge a reasonable administrative fee for </w:t>
            </w:r>
            <w:r>
              <w:t xml:space="preserve">such </w:t>
            </w:r>
            <w:r w:rsidRPr="00FB1F33">
              <w:t>a purchase.</w:t>
            </w:r>
          </w:p>
          <w:p w:rsidR="00DE7CA1" w:rsidRPr="00835628" w:rsidRDefault="00553B47" w:rsidP="00DB561B">
            <w:pPr>
              <w:pStyle w:val="Header"/>
              <w:tabs>
                <w:tab w:val="clear" w:pos="4320"/>
                <w:tab w:val="clear" w:pos="8640"/>
              </w:tabs>
              <w:jc w:val="both"/>
              <w:rPr>
                <w:b/>
              </w:rPr>
            </w:pPr>
          </w:p>
        </w:tc>
      </w:tr>
      <w:tr w:rsidR="00D1371E" w:rsidTr="0008746B">
        <w:tc>
          <w:tcPr>
            <w:tcW w:w="9582" w:type="dxa"/>
          </w:tcPr>
          <w:p w:rsidR="008423E4" w:rsidRPr="00A8133F" w:rsidRDefault="00553B47" w:rsidP="00DB561B">
            <w:pPr>
              <w:rPr>
                <w:b/>
              </w:rPr>
            </w:pPr>
            <w:r w:rsidRPr="009C1E9A">
              <w:rPr>
                <w:b/>
                <w:u w:val="single"/>
              </w:rPr>
              <w:t>EFFECTIVE DATE</w:t>
            </w:r>
            <w:r>
              <w:rPr>
                <w:b/>
              </w:rPr>
              <w:t xml:space="preserve"> </w:t>
            </w:r>
          </w:p>
          <w:p w:rsidR="008423E4" w:rsidRDefault="00553B47" w:rsidP="00DB561B"/>
          <w:p w:rsidR="008423E4" w:rsidRPr="003624F2" w:rsidRDefault="00553B47" w:rsidP="00DB561B">
            <w:pPr>
              <w:pStyle w:val="Header"/>
              <w:tabs>
                <w:tab w:val="clear" w:pos="4320"/>
                <w:tab w:val="clear" w:pos="8640"/>
              </w:tabs>
              <w:jc w:val="both"/>
            </w:pPr>
            <w:r>
              <w:t>September 1, 2017.</w:t>
            </w:r>
          </w:p>
          <w:p w:rsidR="008423E4" w:rsidRPr="00233FDB" w:rsidRDefault="00553B47" w:rsidP="00DB561B">
            <w:pPr>
              <w:rPr>
                <w:b/>
              </w:rPr>
            </w:pPr>
          </w:p>
        </w:tc>
      </w:tr>
      <w:tr w:rsidR="00D1371E" w:rsidTr="0008746B">
        <w:tc>
          <w:tcPr>
            <w:tcW w:w="9582" w:type="dxa"/>
          </w:tcPr>
          <w:p w:rsidR="0008746B" w:rsidRDefault="00553B47" w:rsidP="00DB561B">
            <w:pPr>
              <w:jc w:val="both"/>
              <w:rPr>
                <w:b/>
                <w:u w:val="single"/>
              </w:rPr>
            </w:pPr>
            <w:r>
              <w:rPr>
                <w:b/>
                <w:u w:val="single"/>
              </w:rPr>
              <w:t>COMPARISON OF ORIGINAL AND SUBSTITUTE</w:t>
            </w:r>
          </w:p>
          <w:p w:rsidR="004B72BB" w:rsidRDefault="00553B47" w:rsidP="00DB561B">
            <w:pPr>
              <w:jc w:val="both"/>
            </w:pPr>
          </w:p>
          <w:p w:rsidR="004B72BB" w:rsidRDefault="00553B47" w:rsidP="00DB561B">
            <w:pPr>
              <w:jc w:val="both"/>
            </w:pPr>
            <w:r>
              <w:t>While C.S.H.B. 2234 may differ from the original in minor or nonsubstantive ways, the following</w:t>
            </w:r>
            <w:r>
              <w:t xml:space="preserve"> comparison is organized and formatted in a manner that indicates the substantial differences between the introduced and committee substitute versions of the bill.</w:t>
            </w:r>
          </w:p>
          <w:p w:rsidR="004B72BB" w:rsidRPr="004B72BB" w:rsidRDefault="00553B47" w:rsidP="00DB561B">
            <w:pPr>
              <w:jc w:val="both"/>
            </w:pPr>
          </w:p>
        </w:tc>
      </w:tr>
      <w:tr w:rsidR="00D1371E" w:rsidTr="0008746B">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1371E" w:rsidTr="00D20117">
              <w:trPr>
                <w:cantSplit/>
                <w:tblHeader/>
              </w:trPr>
              <w:tc>
                <w:tcPr>
                  <w:tcW w:w="4680" w:type="dxa"/>
                  <w:tcMar>
                    <w:bottom w:w="188" w:type="dxa"/>
                  </w:tcMar>
                </w:tcPr>
                <w:p w:rsidR="0008746B" w:rsidRDefault="00553B47" w:rsidP="00DB561B">
                  <w:pPr>
                    <w:jc w:val="center"/>
                  </w:pPr>
                  <w:r>
                    <w:t>INTRODUCED</w:t>
                  </w:r>
                </w:p>
              </w:tc>
              <w:tc>
                <w:tcPr>
                  <w:tcW w:w="4680" w:type="dxa"/>
                  <w:tcMar>
                    <w:bottom w:w="188" w:type="dxa"/>
                  </w:tcMar>
                </w:tcPr>
                <w:p w:rsidR="0008746B" w:rsidRDefault="00553B47" w:rsidP="00DB561B">
                  <w:pPr>
                    <w:jc w:val="center"/>
                  </w:pPr>
                  <w:r>
                    <w:t>HOUSE COMMITTEE SUBSTITUTE</w:t>
                  </w:r>
                </w:p>
              </w:tc>
            </w:tr>
            <w:tr w:rsidR="00D1371E" w:rsidTr="00D20117">
              <w:tc>
                <w:tcPr>
                  <w:tcW w:w="4680" w:type="dxa"/>
                  <w:tcMar>
                    <w:right w:w="360" w:type="dxa"/>
                  </w:tcMar>
                </w:tcPr>
                <w:p w:rsidR="0008746B" w:rsidRDefault="00553B47" w:rsidP="00DB561B">
                  <w:pPr>
                    <w:jc w:val="both"/>
                  </w:pPr>
                  <w:r>
                    <w:t xml:space="preserve">SECTION 1.  Subchapter D, Chapter 2156, Government </w:t>
                  </w:r>
                  <w:r>
                    <w:t>Code, is amended by adding Section 2156.182 to read as follows:</w:t>
                  </w:r>
                </w:p>
                <w:p w:rsidR="0008746B" w:rsidRDefault="00553B47" w:rsidP="00DB561B">
                  <w:pPr>
                    <w:jc w:val="both"/>
                  </w:pPr>
                  <w:r>
                    <w:rPr>
                      <w:u w:val="single"/>
                    </w:rPr>
                    <w:t xml:space="preserve">Sec. 2156.182.  OTHER INTERSTATE PURCHASES AND SALES.  </w:t>
                  </w:r>
                  <w:r w:rsidRPr="004B72BB">
                    <w:rPr>
                      <w:highlight w:val="lightGray"/>
                      <w:u w:val="single"/>
                    </w:rPr>
                    <w:lastRenderedPageBreak/>
                    <w:t>Notwithstanding</w:t>
                  </w:r>
                  <w:r>
                    <w:rPr>
                      <w:u w:val="single"/>
                    </w:rPr>
                    <w:t xml:space="preserve"> any limitation imposed by Section 2156.181, the commission may authorize one or more state governments, agencies of other</w:t>
                  </w:r>
                  <w:r>
                    <w:rPr>
                      <w:u w:val="single"/>
                    </w:rPr>
                    <w:t xml:space="preserve"> states, or other governmental entities to purchase goods or services through the commission.  The commission may charge a reasonable administrative fee for a purchase of goods or services under this section.</w:t>
                  </w:r>
                </w:p>
                <w:p w:rsidR="0008746B" w:rsidRDefault="00553B47" w:rsidP="00DB561B">
                  <w:pPr>
                    <w:jc w:val="both"/>
                  </w:pPr>
                </w:p>
              </w:tc>
              <w:tc>
                <w:tcPr>
                  <w:tcW w:w="4680" w:type="dxa"/>
                  <w:tcMar>
                    <w:left w:w="360" w:type="dxa"/>
                  </w:tcMar>
                </w:tcPr>
                <w:p w:rsidR="0008746B" w:rsidRDefault="00553B47" w:rsidP="00DB561B">
                  <w:pPr>
                    <w:jc w:val="both"/>
                  </w:pPr>
                  <w:r>
                    <w:lastRenderedPageBreak/>
                    <w:t>SECTION 1.  Subchapter D, Chapter 2156, Govern</w:t>
                  </w:r>
                  <w:r>
                    <w:t>ment Code, is amended by adding Section 2156.182 to read as follows:</w:t>
                  </w:r>
                </w:p>
                <w:p w:rsidR="00476943" w:rsidRDefault="00553B47" w:rsidP="00DB561B">
                  <w:pPr>
                    <w:jc w:val="both"/>
                    <w:rPr>
                      <w:u w:val="single"/>
                    </w:rPr>
                  </w:pPr>
                  <w:r>
                    <w:rPr>
                      <w:u w:val="single"/>
                    </w:rPr>
                    <w:t xml:space="preserve">Sec. 2156.182.  OTHER INTERSTATE PURCHASES AND SALES.  </w:t>
                  </w:r>
                </w:p>
                <w:p w:rsidR="0008746B" w:rsidRDefault="00553B47" w:rsidP="00DB561B">
                  <w:pPr>
                    <w:jc w:val="both"/>
                  </w:pPr>
                  <w:r w:rsidRPr="004B72BB">
                    <w:rPr>
                      <w:highlight w:val="lightGray"/>
                      <w:u w:val="single"/>
                    </w:rPr>
                    <w:lastRenderedPageBreak/>
                    <w:t>Subject to</w:t>
                  </w:r>
                  <w:r>
                    <w:rPr>
                      <w:u w:val="single"/>
                    </w:rPr>
                    <w:t xml:space="preserve"> any limitation imposed by Section 2156.181, the commission may authorize one or more state governments, agencies of other states, or other governmental entities to purchase goods or services through the commission.  The commission may charge a reasonable </w:t>
                  </w:r>
                  <w:r>
                    <w:rPr>
                      <w:u w:val="single"/>
                    </w:rPr>
                    <w:t>administrative fee for a purchase of goods or services under this section.</w:t>
                  </w:r>
                </w:p>
                <w:p w:rsidR="0008746B" w:rsidRDefault="00553B47" w:rsidP="00DB561B">
                  <w:pPr>
                    <w:jc w:val="both"/>
                  </w:pPr>
                </w:p>
              </w:tc>
            </w:tr>
            <w:tr w:rsidR="00D1371E" w:rsidTr="00D20117">
              <w:tc>
                <w:tcPr>
                  <w:tcW w:w="4680" w:type="dxa"/>
                  <w:tcMar>
                    <w:right w:w="360" w:type="dxa"/>
                  </w:tcMar>
                </w:tcPr>
                <w:p w:rsidR="0008746B" w:rsidRDefault="00553B47" w:rsidP="00DB561B">
                  <w:pPr>
                    <w:jc w:val="both"/>
                  </w:pPr>
                  <w:r>
                    <w:lastRenderedPageBreak/>
                    <w:t>SECTION 2.  This Act takes effect September 1, 2017.</w:t>
                  </w:r>
                </w:p>
                <w:p w:rsidR="0008746B" w:rsidRDefault="00553B47" w:rsidP="00DB561B">
                  <w:pPr>
                    <w:jc w:val="both"/>
                  </w:pPr>
                </w:p>
              </w:tc>
              <w:tc>
                <w:tcPr>
                  <w:tcW w:w="4680" w:type="dxa"/>
                  <w:tcMar>
                    <w:left w:w="360" w:type="dxa"/>
                  </w:tcMar>
                </w:tcPr>
                <w:p w:rsidR="0008746B" w:rsidRDefault="00553B47" w:rsidP="00DB561B">
                  <w:pPr>
                    <w:jc w:val="both"/>
                  </w:pPr>
                  <w:r>
                    <w:t>SECTION 2. Same as introduced version.</w:t>
                  </w:r>
                </w:p>
                <w:p w:rsidR="0008746B" w:rsidRDefault="00553B47" w:rsidP="00DB561B">
                  <w:pPr>
                    <w:jc w:val="both"/>
                  </w:pPr>
                </w:p>
                <w:p w:rsidR="0008746B" w:rsidRDefault="00553B47" w:rsidP="00DB561B">
                  <w:pPr>
                    <w:jc w:val="both"/>
                  </w:pPr>
                </w:p>
              </w:tc>
            </w:tr>
          </w:tbl>
          <w:p w:rsidR="0008746B" w:rsidRDefault="00553B47" w:rsidP="00DB561B"/>
          <w:p w:rsidR="0008746B" w:rsidRPr="009C1E9A" w:rsidRDefault="00553B47" w:rsidP="00DB561B">
            <w:pPr>
              <w:rPr>
                <w:b/>
                <w:u w:val="single"/>
              </w:rPr>
            </w:pPr>
          </w:p>
        </w:tc>
      </w:tr>
    </w:tbl>
    <w:p w:rsidR="008423E4" w:rsidRPr="00BE0E75" w:rsidRDefault="00553B47" w:rsidP="008423E4">
      <w:pPr>
        <w:spacing w:line="480" w:lineRule="auto"/>
        <w:jc w:val="both"/>
        <w:rPr>
          <w:rFonts w:ascii="Arial" w:hAnsi="Arial"/>
          <w:sz w:val="16"/>
          <w:szCs w:val="16"/>
        </w:rPr>
      </w:pPr>
    </w:p>
    <w:p w:rsidR="004108C3" w:rsidRPr="008423E4" w:rsidRDefault="00553B4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3B47">
      <w:r>
        <w:separator/>
      </w:r>
    </w:p>
  </w:endnote>
  <w:endnote w:type="continuationSeparator" w:id="0">
    <w:p w:rsidR="00000000" w:rsidRDefault="0055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1371E" w:rsidTr="009C1E9A">
      <w:trPr>
        <w:cantSplit/>
      </w:trPr>
      <w:tc>
        <w:tcPr>
          <w:tcW w:w="0" w:type="pct"/>
        </w:tcPr>
        <w:p w:rsidR="00137D90" w:rsidRDefault="00553B47" w:rsidP="009C1E9A">
          <w:pPr>
            <w:pStyle w:val="Footer"/>
            <w:tabs>
              <w:tab w:val="clear" w:pos="8640"/>
              <w:tab w:val="right" w:pos="9360"/>
            </w:tabs>
          </w:pPr>
        </w:p>
      </w:tc>
      <w:tc>
        <w:tcPr>
          <w:tcW w:w="2395" w:type="pct"/>
        </w:tcPr>
        <w:p w:rsidR="00137D90" w:rsidRDefault="00553B47" w:rsidP="009C1E9A">
          <w:pPr>
            <w:pStyle w:val="Footer"/>
            <w:tabs>
              <w:tab w:val="clear" w:pos="8640"/>
              <w:tab w:val="right" w:pos="9360"/>
            </w:tabs>
          </w:pPr>
        </w:p>
        <w:p w:rsidR="001A4310" w:rsidRDefault="00553B47" w:rsidP="009C1E9A">
          <w:pPr>
            <w:pStyle w:val="Footer"/>
            <w:tabs>
              <w:tab w:val="clear" w:pos="8640"/>
              <w:tab w:val="right" w:pos="9360"/>
            </w:tabs>
          </w:pPr>
        </w:p>
        <w:p w:rsidR="00137D90" w:rsidRDefault="00553B47" w:rsidP="009C1E9A">
          <w:pPr>
            <w:pStyle w:val="Footer"/>
            <w:tabs>
              <w:tab w:val="clear" w:pos="8640"/>
              <w:tab w:val="right" w:pos="9360"/>
            </w:tabs>
          </w:pPr>
        </w:p>
      </w:tc>
      <w:tc>
        <w:tcPr>
          <w:tcW w:w="2453" w:type="pct"/>
        </w:tcPr>
        <w:p w:rsidR="00137D90" w:rsidRDefault="00553B47" w:rsidP="009C1E9A">
          <w:pPr>
            <w:pStyle w:val="Footer"/>
            <w:tabs>
              <w:tab w:val="clear" w:pos="8640"/>
              <w:tab w:val="right" w:pos="9360"/>
            </w:tabs>
            <w:jc w:val="right"/>
          </w:pPr>
        </w:p>
      </w:tc>
    </w:tr>
    <w:tr w:rsidR="00D1371E" w:rsidTr="009C1E9A">
      <w:trPr>
        <w:cantSplit/>
      </w:trPr>
      <w:tc>
        <w:tcPr>
          <w:tcW w:w="0" w:type="pct"/>
        </w:tcPr>
        <w:p w:rsidR="00EC379B" w:rsidRDefault="00553B47" w:rsidP="009C1E9A">
          <w:pPr>
            <w:pStyle w:val="Footer"/>
            <w:tabs>
              <w:tab w:val="clear" w:pos="8640"/>
              <w:tab w:val="right" w:pos="9360"/>
            </w:tabs>
          </w:pPr>
        </w:p>
      </w:tc>
      <w:tc>
        <w:tcPr>
          <w:tcW w:w="2395" w:type="pct"/>
        </w:tcPr>
        <w:p w:rsidR="00EC379B" w:rsidRPr="009C1E9A" w:rsidRDefault="00553B47" w:rsidP="009C1E9A">
          <w:pPr>
            <w:pStyle w:val="Footer"/>
            <w:tabs>
              <w:tab w:val="clear" w:pos="8640"/>
              <w:tab w:val="right" w:pos="9360"/>
            </w:tabs>
            <w:rPr>
              <w:rFonts w:ascii="Shruti" w:hAnsi="Shruti"/>
              <w:sz w:val="22"/>
            </w:rPr>
          </w:pPr>
          <w:r>
            <w:rPr>
              <w:rFonts w:ascii="Shruti" w:hAnsi="Shruti"/>
              <w:sz w:val="22"/>
            </w:rPr>
            <w:t>85R 27279</w:t>
          </w:r>
        </w:p>
      </w:tc>
      <w:tc>
        <w:tcPr>
          <w:tcW w:w="2453" w:type="pct"/>
        </w:tcPr>
        <w:p w:rsidR="00EC379B" w:rsidRDefault="00553B47" w:rsidP="009C1E9A">
          <w:pPr>
            <w:pStyle w:val="Footer"/>
            <w:tabs>
              <w:tab w:val="clear" w:pos="8640"/>
              <w:tab w:val="right" w:pos="9360"/>
            </w:tabs>
            <w:jc w:val="right"/>
          </w:pPr>
          <w:r>
            <w:fldChar w:fldCharType="begin"/>
          </w:r>
          <w:r>
            <w:instrText xml:space="preserve"> DOCPROPERTY  OTID  \* MERGEFORMAT </w:instrText>
          </w:r>
          <w:r>
            <w:fldChar w:fldCharType="separate"/>
          </w:r>
          <w:r>
            <w:t>17.118.1506</w:t>
          </w:r>
          <w:r>
            <w:fldChar w:fldCharType="end"/>
          </w:r>
        </w:p>
      </w:tc>
    </w:tr>
    <w:tr w:rsidR="00D1371E" w:rsidTr="009C1E9A">
      <w:trPr>
        <w:cantSplit/>
      </w:trPr>
      <w:tc>
        <w:tcPr>
          <w:tcW w:w="0" w:type="pct"/>
        </w:tcPr>
        <w:p w:rsidR="00EC379B" w:rsidRDefault="00553B47" w:rsidP="009C1E9A">
          <w:pPr>
            <w:pStyle w:val="Footer"/>
            <w:tabs>
              <w:tab w:val="clear" w:pos="4320"/>
              <w:tab w:val="clear" w:pos="8640"/>
              <w:tab w:val="left" w:pos="2865"/>
            </w:tabs>
          </w:pPr>
        </w:p>
      </w:tc>
      <w:tc>
        <w:tcPr>
          <w:tcW w:w="2395" w:type="pct"/>
        </w:tcPr>
        <w:p w:rsidR="00EC379B" w:rsidRPr="009C1E9A" w:rsidRDefault="00553B47" w:rsidP="009C1E9A">
          <w:pPr>
            <w:pStyle w:val="Footer"/>
            <w:tabs>
              <w:tab w:val="clear" w:pos="4320"/>
              <w:tab w:val="clear" w:pos="8640"/>
              <w:tab w:val="left" w:pos="2865"/>
            </w:tabs>
            <w:rPr>
              <w:rFonts w:ascii="Shruti" w:hAnsi="Shruti"/>
              <w:sz w:val="22"/>
            </w:rPr>
          </w:pPr>
          <w:r>
            <w:rPr>
              <w:rFonts w:ascii="Shruti" w:hAnsi="Shruti"/>
              <w:sz w:val="22"/>
            </w:rPr>
            <w:t>Substitute Document Number: 85R 22808</w:t>
          </w:r>
        </w:p>
      </w:tc>
      <w:tc>
        <w:tcPr>
          <w:tcW w:w="2453" w:type="pct"/>
        </w:tcPr>
        <w:p w:rsidR="00EC379B" w:rsidRDefault="00553B47" w:rsidP="006D504F">
          <w:pPr>
            <w:pStyle w:val="Footer"/>
            <w:rPr>
              <w:rStyle w:val="PageNumber"/>
            </w:rPr>
          </w:pPr>
        </w:p>
        <w:p w:rsidR="00EC379B" w:rsidRDefault="00553B47" w:rsidP="009C1E9A">
          <w:pPr>
            <w:pStyle w:val="Footer"/>
            <w:tabs>
              <w:tab w:val="clear" w:pos="8640"/>
              <w:tab w:val="right" w:pos="9360"/>
            </w:tabs>
            <w:jc w:val="right"/>
          </w:pPr>
        </w:p>
      </w:tc>
    </w:tr>
    <w:tr w:rsidR="00D1371E" w:rsidTr="009C1E9A">
      <w:trPr>
        <w:cantSplit/>
        <w:trHeight w:val="323"/>
      </w:trPr>
      <w:tc>
        <w:tcPr>
          <w:tcW w:w="0" w:type="pct"/>
          <w:gridSpan w:val="3"/>
        </w:tcPr>
        <w:p w:rsidR="00EC379B" w:rsidRDefault="00553B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53B47" w:rsidP="009C1E9A">
          <w:pPr>
            <w:pStyle w:val="Footer"/>
            <w:tabs>
              <w:tab w:val="clear" w:pos="8640"/>
              <w:tab w:val="right" w:pos="9360"/>
            </w:tabs>
            <w:jc w:val="center"/>
          </w:pPr>
        </w:p>
      </w:tc>
    </w:tr>
  </w:tbl>
  <w:p w:rsidR="00EC379B" w:rsidRPr="00FF6F72" w:rsidRDefault="00553B4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3B47">
      <w:r>
        <w:separator/>
      </w:r>
    </w:p>
  </w:footnote>
  <w:footnote w:type="continuationSeparator" w:id="0">
    <w:p w:rsidR="00000000" w:rsidRDefault="00553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1E"/>
    <w:rsid w:val="00553B47"/>
    <w:rsid w:val="00D1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1F33"/>
    <w:rPr>
      <w:sz w:val="16"/>
      <w:szCs w:val="16"/>
    </w:rPr>
  </w:style>
  <w:style w:type="paragraph" w:styleId="CommentText">
    <w:name w:val="annotation text"/>
    <w:basedOn w:val="Normal"/>
    <w:link w:val="CommentTextChar"/>
    <w:rsid w:val="00FB1F33"/>
    <w:rPr>
      <w:sz w:val="20"/>
      <w:szCs w:val="20"/>
    </w:rPr>
  </w:style>
  <w:style w:type="character" w:customStyle="1" w:styleId="CommentTextChar">
    <w:name w:val="Comment Text Char"/>
    <w:basedOn w:val="DefaultParagraphFont"/>
    <w:link w:val="CommentText"/>
    <w:rsid w:val="00FB1F33"/>
  </w:style>
  <w:style w:type="paragraph" w:styleId="CommentSubject">
    <w:name w:val="annotation subject"/>
    <w:basedOn w:val="CommentText"/>
    <w:next w:val="CommentText"/>
    <w:link w:val="CommentSubjectChar"/>
    <w:rsid w:val="00FB1F33"/>
    <w:rPr>
      <w:b/>
      <w:bCs/>
    </w:rPr>
  </w:style>
  <w:style w:type="character" w:customStyle="1" w:styleId="CommentSubjectChar">
    <w:name w:val="Comment Subject Char"/>
    <w:basedOn w:val="CommentTextChar"/>
    <w:link w:val="CommentSubject"/>
    <w:rsid w:val="00FB1F33"/>
    <w:rPr>
      <w:b/>
      <w:bCs/>
    </w:rPr>
  </w:style>
  <w:style w:type="character" w:styleId="Hyperlink">
    <w:name w:val="Hyperlink"/>
    <w:basedOn w:val="DefaultParagraphFont"/>
    <w:rsid w:val="00FB1F33"/>
    <w:rPr>
      <w:color w:val="0000FF" w:themeColor="hyperlink"/>
      <w:u w:val="single"/>
    </w:rPr>
  </w:style>
  <w:style w:type="character" w:styleId="FollowedHyperlink">
    <w:name w:val="FollowedHyperlink"/>
    <w:basedOn w:val="DefaultParagraphFont"/>
    <w:rsid w:val="00FB1F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1F33"/>
    <w:rPr>
      <w:sz w:val="16"/>
      <w:szCs w:val="16"/>
    </w:rPr>
  </w:style>
  <w:style w:type="paragraph" w:styleId="CommentText">
    <w:name w:val="annotation text"/>
    <w:basedOn w:val="Normal"/>
    <w:link w:val="CommentTextChar"/>
    <w:rsid w:val="00FB1F33"/>
    <w:rPr>
      <w:sz w:val="20"/>
      <w:szCs w:val="20"/>
    </w:rPr>
  </w:style>
  <w:style w:type="character" w:customStyle="1" w:styleId="CommentTextChar">
    <w:name w:val="Comment Text Char"/>
    <w:basedOn w:val="DefaultParagraphFont"/>
    <w:link w:val="CommentText"/>
    <w:rsid w:val="00FB1F33"/>
  </w:style>
  <w:style w:type="paragraph" w:styleId="CommentSubject">
    <w:name w:val="annotation subject"/>
    <w:basedOn w:val="CommentText"/>
    <w:next w:val="CommentText"/>
    <w:link w:val="CommentSubjectChar"/>
    <w:rsid w:val="00FB1F33"/>
    <w:rPr>
      <w:b/>
      <w:bCs/>
    </w:rPr>
  </w:style>
  <w:style w:type="character" w:customStyle="1" w:styleId="CommentSubjectChar">
    <w:name w:val="Comment Subject Char"/>
    <w:basedOn w:val="CommentTextChar"/>
    <w:link w:val="CommentSubject"/>
    <w:rsid w:val="00FB1F33"/>
    <w:rPr>
      <w:b/>
      <w:bCs/>
    </w:rPr>
  </w:style>
  <w:style w:type="character" w:styleId="Hyperlink">
    <w:name w:val="Hyperlink"/>
    <w:basedOn w:val="DefaultParagraphFont"/>
    <w:rsid w:val="00FB1F33"/>
    <w:rPr>
      <w:color w:val="0000FF" w:themeColor="hyperlink"/>
      <w:u w:val="single"/>
    </w:rPr>
  </w:style>
  <w:style w:type="character" w:styleId="FollowedHyperlink">
    <w:name w:val="FollowedHyperlink"/>
    <w:basedOn w:val="DefaultParagraphFont"/>
    <w:rsid w:val="00FB1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2576</Characters>
  <Application>Microsoft Office Word</Application>
  <DocSecurity>4</DocSecurity>
  <Lines>89</Lines>
  <Paragraphs>26</Paragraphs>
  <ScaleCrop>false</ScaleCrop>
  <HeadingPairs>
    <vt:vector size="2" baseType="variant">
      <vt:variant>
        <vt:lpstr>Title</vt:lpstr>
      </vt:variant>
      <vt:variant>
        <vt:i4>1</vt:i4>
      </vt:variant>
    </vt:vector>
  </HeadingPairs>
  <TitlesOfParts>
    <vt:vector size="1" baseType="lpstr">
      <vt:lpstr>BA - HB02234 (Committee Report (Substituted))</vt:lpstr>
    </vt:vector>
  </TitlesOfParts>
  <Company>State of Texas</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27279</dc:subject>
  <dc:creator>State of Texas</dc:creator>
  <dc:description>HB 2234 by Shaheen-(H)Government Transparency &amp; Operation (Substitute Document Number: 85R 22808)</dc:description>
  <cp:lastModifiedBy>Alexander McMillan</cp:lastModifiedBy>
  <cp:revision>2</cp:revision>
  <cp:lastPrinted>2017-04-29T17:40:00Z</cp:lastPrinted>
  <dcterms:created xsi:type="dcterms:W3CDTF">2017-05-03T21:01:00Z</dcterms:created>
  <dcterms:modified xsi:type="dcterms:W3CDTF">2017-05-03T21:01:00Z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17.118.1506</vt:lpwstr>
  </property>
</Properties>
</file>