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6FCD" w:rsidTr="00345119">
        <w:tc>
          <w:tcPr>
            <w:tcW w:w="9576" w:type="dxa"/>
            <w:noWrap/>
          </w:tcPr>
          <w:p w:rsidR="008423E4" w:rsidRPr="0022177D" w:rsidRDefault="00421B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1B7E" w:rsidP="008423E4">
      <w:pPr>
        <w:jc w:val="center"/>
      </w:pPr>
    </w:p>
    <w:p w:rsidR="008423E4" w:rsidRPr="00B31F0E" w:rsidRDefault="00421B7E" w:rsidP="008423E4"/>
    <w:p w:rsidR="008423E4" w:rsidRPr="00742794" w:rsidRDefault="00421B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6FCD" w:rsidTr="00345119">
        <w:tc>
          <w:tcPr>
            <w:tcW w:w="9576" w:type="dxa"/>
          </w:tcPr>
          <w:p w:rsidR="008423E4" w:rsidRPr="00861995" w:rsidRDefault="00421B7E" w:rsidP="00345119">
            <w:pPr>
              <w:jc w:val="right"/>
            </w:pPr>
            <w:r>
              <w:t>H.B. 2249</w:t>
            </w:r>
          </w:p>
        </w:tc>
      </w:tr>
      <w:tr w:rsidR="00AA6FCD" w:rsidTr="00345119">
        <w:tc>
          <w:tcPr>
            <w:tcW w:w="9576" w:type="dxa"/>
          </w:tcPr>
          <w:p w:rsidR="008423E4" w:rsidRPr="00861995" w:rsidRDefault="00421B7E" w:rsidP="00C12501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AA6FCD" w:rsidTr="00345119">
        <w:tc>
          <w:tcPr>
            <w:tcW w:w="9576" w:type="dxa"/>
          </w:tcPr>
          <w:p w:rsidR="008423E4" w:rsidRPr="00861995" w:rsidRDefault="00421B7E" w:rsidP="00345119">
            <w:pPr>
              <w:jc w:val="right"/>
            </w:pPr>
            <w:r>
              <w:t>Public Health</w:t>
            </w:r>
          </w:p>
        </w:tc>
      </w:tr>
      <w:tr w:rsidR="00AA6FCD" w:rsidTr="00345119">
        <w:tc>
          <w:tcPr>
            <w:tcW w:w="9576" w:type="dxa"/>
          </w:tcPr>
          <w:p w:rsidR="008423E4" w:rsidRDefault="00421B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1B7E" w:rsidP="008423E4">
      <w:pPr>
        <w:tabs>
          <w:tab w:val="right" w:pos="9360"/>
        </w:tabs>
      </w:pPr>
    </w:p>
    <w:p w:rsidR="008423E4" w:rsidRDefault="00421B7E" w:rsidP="008423E4"/>
    <w:p w:rsidR="008423E4" w:rsidRDefault="00421B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6FCD" w:rsidTr="00345119">
        <w:tc>
          <w:tcPr>
            <w:tcW w:w="9576" w:type="dxa"/>
          </w:tcPr>
          <w:p w:rsidR="008423E4" w:rsidRPr="00A8133F" w:rsidRDefault="00421B7E" w:rsidP="00A317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1B7E" w:rsidP="00A317D4"/>
          <w:p w:rsidR="008423E4" w:rsidRDefault="00421B7E" w:rsidP="00A317D4">
            <w:pPr>
              <w:pStyle w:val="Header"/>
              <w:jc w:val="both"/>
            </w:pPr>
            <w:r>
              <w:t>Interested parties point to recent data indicating</w:t>
            </w:r>
            <w:r>
              <w:t xml:space="preserve"> that</w:t>
            </w:r>
            <w:r>
              <w:t xml:space="preserve"> the number of immunization exemptions for school children has drastically increased in Texas over the past decade and contend that </w:t>
            </w:r>
            <w:r>
              <w:t xml:space="preserve">these </w:t>
            </w:r>
            <w:r>
              <w:t>exemptions ten</w:t>
            </w:r>
            <w:r>
              <w:t xml:space="preserve">d to cluster within </w:t>
            </w:r>
            <w:r>
              <w:t xml:space="preserve">certain </w:t>
            </w:r>
            <w:r>
              <w:t>schools, creating</w:t>
            </w:r>
            <w:r>
              <w:t xml:space="preserve"> pockets</w:t>
            </w:r>
            <w:r>
              <w:t xml:space="preserve"> of vulnerable children and posing</w:t>
            </w:r>
            <w:r>
              <w:t xml:space="preserve"> greater risks to</w:t>
            </w:r>
            <w:r>
              <w:t xml:space="preserve"> the comm</w:t>
            </w:r>
            <w:r>
              <w:t xml:space="preserve">unity as a whole. </w:t>
            </w:r>
            <w:r>
              <w:t>H.B. 2249 seeks to provide for greater transparency regarding vaccine exemption</w:t>
            </w:r>
            <w:r>
              <w:t xml:space="preserve"> information</w:t>
            </w:r>
            <w:r>
              <w:t xml:space="preserve"> and reports</w:t>
            </w:r>
            <w:r>
              <w:t xml:space="preserve"> </w:t>
            </w:r>
            <w:r>
              <w:t>to better inf</w:t>
            </w:r>
            <w:r>
              <w:t>or</w:t>
            </w:r>
            <w:r>
              <w:t xml:space="preserve">m parents and communities of potential </w:t>
            </w:r>
            <w:r>
              <w:t xml:space="preserve">public health </w:t>
            </w:r>
            <w:r>
              <w:t xml:space="preserve">risks. </w:t>
            </w:r>
          </w:p>
          <w:p w:rsidR="008423E4" w:rsidRPr="00E26B13" w:rsidRDefault="00421B7E" w:rsidP="00A317D4">
            <w:pPr>
              <w:rPr>
                <w:b/>
              </w:rPr>
            </w:pPr>
          </w:p>
        </w:tc>
      </w:tr>
      <w:tr w:rsidR="00AA6FCD" w:rsidTr="00345119">
        <w:tc>
          <w:tcPr>
            <w:tcW w:w="9576" w:type="dxa"/>
          </w:tcPr>
          <w:p w:rsidR="0017725B" w:rsidRDefault="00421B7E" w:rsidP="00A317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1B7E" w:rsidP="00A317D4">
            <w:pPr>
              <w:rPr>
                <w:b/>
                <w:u w:val="single"/>
              </w:rPr>
            </w:pPr>
          </w:p>
          <w:p w:rsidR="00494ED7" w:rsidRPr="00494ED7" w:rsidRDefault="00421B7E" w:rsidP="00A317D4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21B7E" w:rsidP="00A317D4">
            <w:pPr>
              <w:rPr>
                <w:b/>
                <w:u w:val="single"/>
              </w:rPr>
            </w:pPr>
          </w:p>
        </w:tc>
      </w:tr>
      <w:tr w:rsidR="00AA6FCD" w:rsidTr="00345119">
        <w:tc>
          <w:tcPr>
            <w:tcW w:w="9576" w:type="dxa"/>
          </w:tcPr>
          <w:p w:rsidR="008423E4" w:rsidRPr="00A8133F" w:rsidRDefault="00421B7E" w:rsidP="00A317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1B7E" w:rsidP="00A317D4"/>
          <w:p w:rsidR="00494ED7" w:rsidRDefault="00421B7E" w:rsidP="00A31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21B7E" w:rsidP="00A317D4">
            <w:pPr>
              <w:rPr>
                <w:b/>
              </w:rPr>
            </w:pPr>
          </w:p>
        </w:tc>
      </w:tr>
      <w:tr w:rsidR="00AA6FCD" w:rsidTr="00345119">
        <w:tc>
          <w:tcPr>
            <w:tcW w:w="9576" w:type="dxa"/>
          </w:tcPr>
          <w:p w:rsidR="008423E4" w:rsidRPr="00A8133F" w:rsidRDefault="00421B7E" w:rsidP="00A317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1B7E" w:rsidP="00A317D4"/>
          <w:p w:rsidR="008423E4" w:rsidRDefault="00421B7E" w:rsidP="00A31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2249 amends the Health and Safety Code to </w:t>
            </w:r>
            <w:r>
              <w:t xml:space="preserve">include </w:t>
            </w:r>
            <w:r>
              <w:t xml:space="preserve">epidemiological </w:t>
            </w:r>
            <w:r>
              <w:t xml:space="preserve">reports of </w:t>
            </w:r>
            <w:r>
              <w:t xml:space="preserve">disease </w:t>
            </w:r>
            <w:r>
              <w:t xml:space="preserve">outbreaks and individual cases of </w:t>
            </w:r>
            <w:r w:rsidRPr="00C346BD">
              <w:t>vaccine preventable diseases</w:t>
            </w:r>
            <w:r>
              <w:t xml:space="preserve"> among the </w:t>
            </w:r>
            <w:r w:rsidRPr="00C346BD">
              <w:t>epidemiological reports</w:t>
            </w:r>
            <w:r>
              <w:t xml:space="preserve"> </w:t>
            </w:r>
            <w:r>
              <w:t xml:space="preserve">to be </w:t>
            </w:r>
            <w:r>
              <w:t>required by the Department of State Health Services (DSHS)</w:t>
            </w:r>
            <w:r w:rsidRPr="00C346BD">
              <w:t>.</w:t>
            </w:r>
            <w:r>
              <w:t xml:space="preserve"> </w:t>
            </w:r>
            <w:r>
              <w:t xml:space="preserve">The bill requires DSHS to </w:t>
            </w:r>
            <w:r w:rsidRPr="002D1CEF">
              <w:t>prepare and submit to the legisl</w:t>
            </w:r>
            <w:r w:rsidRPr="002D1CEF">
              <w:t>ature and the governor</w:t>
            </w:r>
            <w:r>
              <w:t>,</w:t>
            </w:r>
            <w:r w:rsidRPr="002D1CEF">
              <w:t xml:space="preserve"> not later than December 1 of each even-numbered year</w:t>
            </w:r>
            <w:r>
              <w:t>,</w:t>
            </w:r>
            <w:r w:rsidRPr="002D1CEF">
              <w:t xml:space="preserve"> a biennial report that contains</w:t>
            </w:r>
            <w:r>
              <w:t xml:space="preserve"> </w:t>
            </w:r>
            <w:r w:rsidRPr="002D1CEF">
              <w:t>a report of outbreaks of vaccine preventable diseases in</w:t>
            </w:r>
            <w:r>
              <w:t xml:space="preserve"> Texas and </w:t>
            </w:r>
            <w:r w:rsidRPr="002D1CEF">
              <w:t>de-identified immunization exemption information, including the number of perso</w:t>
            </w:r>
            <w:r w:rsidRPr="002D1CEF">
              <w:t xml:space="preserve">ns claiming an exemption </w:t>
            </w:r>
            <w:r>
              <w:t>under statutory provisions</w:t>
            </w:r>
            <w:r>
              <w:t xml:space="preserve"> relating to statewide immunization requirements for children, immunization requirements </w:t>
            </w:r>
            <w:r w:rsidRPr="00935299">
              <w:t>for admission to a public elementary or secondary school or to an institution of higher education, bacterial meningi</w:t>
            </w:r>
            <w:r w:rsidRPr="00935299">
              <w:t>tis vaccination requirements, and immunization requirements for children in certain child-care facilities</w:t>
            </w:r>
            <w:r>
              <w:t xml:space="preserve">. </w:t>
            </w:r>
          </w:p>
          <w:p w:rsidR="00C60631" w:rsidRDefault="00421B7E" w:rsidP="00A31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60631" w:rsidRDefault="00421B7E" w:rsidP="00A31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>.</w:t>
            </w:r>
            <w:r>
              <w:t xml:space="preserve"> 2249 amends the Education Code to </w:t>
            </w:r>
            <w:r>
              <w:t>require</w:t>
            </w:r>
            <w:r>
              <w:t xml:space="preserve"> </w:t>
            </w:r>
            <w:r>
              <w:t>a</w:t>
            </w:r>
            <w:r>
              <w:t xml:space="preserve"> required</w:t>
            </w:r>
            <w:r>
              <w:t xml:space="preserve"> annual report of the immunization status of students</w:t>
            </w:r>
            <w:r>
              <w:t xml:space="preserve"> to</w:t>
            </w:r>
            <w:r>
              <w:t xml:space="preserve"> </w:t>
            </w:r>
            <w:r>
              <w:t xml:space="preserve">include </w:t>
            </w:r>
            <w:r w:rsidRPr="00C60631">
              <w:t>de-identified immunizatio</w:t>
            </w:r>
            <w:r w:rsidRPr="00C60631">
              <w:t>n exemption information</w:t>
            </w:r>
            <w:r>
              <w:t xml:space="preserve"> and </w:t>
            </w:r>
            <w:r>
              <w:t xml:space="preserve">to </w:t>
            </w:r>
            <w:r>
              <w:t>require</w:t>
            </w:r>
            <w:r>
              <w:t xml:space="preserve"> each school district to provide </w:t>
            </w:r>
            <w:r>
              <w:t xml:space="preserve">such a report </w:t>
            </w:r>
            <w:r>
              <w:t xml:space="preserve">to DSHS </w:t>
            </w:r>
            <w:r w:rsidRPr="00F05238">
              <w:t>for the district as a whole and for each school campus in the district</w:t>
            </w:r>
            <w:r>
              <w:t xml:space="preserve">. </w:t>
            </w:r>
            <w:r>
              <w:t xml:space="preserve">The bill requires </w:t>
            </w:r>
            <w:r>
              <w:t xml:space="preserve">the Texas Education Agency </w:t>
            </w:r>
            <w:r>
              <w:t>to update the form</w:t>
            </w:r>
            <w:r>
              <w:t xml:space="preserve"> developed </w:t>
            </w:r>
            <w:r>
              <w:t xml:space="preserve">for an </w:t>
            </w:r>
            <w:r w:rsidRPr="00F05238">
              <w:t xml:space="preserve">annual </w:t>
            </w:r>
            <w:r w:rsidRPr="00F05238">
              <w:t>report of the immunization status of students</w:t>
            </w:r>
            <w:r>
              <w:t xml:space="preserve"> to comply with those requirements. </w:t>
            </w:r>
            <w:r>
              <w:t xml:space="preserve">The bill requires DSHS to </w:t>
            </w:r>
            <w:r w:rsidRPr="00F05238">
              <w:t>make</w:t>
            </w:r>
            <w:r>
              <w:t xml:space="preserve"> </w:t>
            </w:r>
            <w:r w:rsidRPr="00F05238">
              <w:t>the required annual report of the immunization status of students for each district and for each school campus available t</w:t>
            </w:r>
            <w:r>
              <w:t>o the public in electr</w:t>
            </w:r>
            <w:r>
              <w:t xml:space="preserve">onic form on </w:t>
            </w:r>
            <w:r>
              <w:t xml:space="preserve">the </w:t>
            </w:r>
            <w:r>
              <w:t xml:space="preserve">DSHS website. The bill requires </w:t>
            </w:r>
            <w:r>
              <w:t>a</w:t>
            </w:r>
            <w:r>
              <w:t xml:space="preserve"> district or school campus, on </w:t>
            </w:r>
            <w:r w:rsidRPr="00F05238">
              <w:t>request of a student's parent or legal guardian,</w:t>
            </w:r>
            <w:r>
              <w:t xml:space="preserve"> to </w:t>
            </w:r>
            <w:r w:rsidRPr="00F05238">
              <w:t>provide to the parent or guardian</w:t>
            </w:r>
            <w:r>
              <w:t>, for the campus at which the student is enrolled,</w:t>
            </w:r>
            <w:r w:rsidRPr="00F05238">
              <w:t xml:space="preserve"> a copy of </w:t>
            </w:r>
            <w:r w:rsidRPr="00A3742C">
              <w:t>the immunization rate disaggr</w:t>
            </w:r>
            <w:r w:rsidRPr="00A3742C">
              <w:t>egated by type of vaccine</w:t>
            </w:r>
            <w:r>
              <w:t xml:space="preserve"> and</w:t>
            </w:r>
            <w:r>
              <w:t xml:space="preserve"> </w:t>
            </w:r>
            <w:r>
              <w:t xml:space="preserve">a copy of </w:t>
            </w:r>
            <w:r>
              <w:t xml:space="preserve">the </w:t>
            </w:r>
            <w:r>
              <w:t xml:space="preserve">information </w:t>
            </w:r>
            <w:r>
              <w:t xml:space="preserve">submitted </w:t>
            </w:r>
            <w:r>
              <w:t xml:space="preserve">in </w:t>
            </w:r>
            <w:r>
              <w:t>the</w:t>
            </w:r>
            <w:r>
              <w:t xml:space="preserve"> </w:t>
            </w:r>
            <w:r w:rsidRPr="00494ED7">
              <w:t xml:space="preserve">required annual report of the immunization status of </w:t>
            </w:r>
            <w:r w:rsidRPr="00494ED7">
              <w:lastRenderedPageBreak/>
              <w:t>students</w:t>
            </w:r>
            <w:r>
              <w:t>.</w:t>
            </w:r>
            <w:r>
              <w:t xml:space="preserve"> </w:t>
            </w:r>
            <w:r>
              <w:t xml:space="preserve">The bill applies </w:t>
            </w:r>
            <w:r w:rsidRPr="00CB156B">
              <w:t>beginning with the 2017-2018 school year.</w:t>
            </w:r>
            <w:r>
              <w:t xml:space="preserve"> </w:t>
            </w:r>
          </w:p>
          <w:p w:rsidR="008423E4" w:rsidRPr="00835628" w:rsidRDefault="00421B7E" w:rsidP="00A317D4">
            <w:pPr>
              <w:rPr>
                <w:b/>
              </w:rPr>
            </w:pPr>
          </w:p>
        </w:tc>
      </w:tr>
      <w:tr w:rsidR="00AA6FCD" w:rsidTr="00345119">
        <w:tc>
          <w:tcPr>
            <w:tcW w:w="9576" w:type="dxa"/>
          </w:tcPr>
          <w:p w:rsidR="008423E4" w:rsidRPr="00A8133F" w:rsidRDefault="00421B7E" w:rsidP="00A317D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1B7E" w:rsidP="00A317D4"/>
          <w:p w:rsidR="008423E4" w:rsidRPr="003624F2" w:rsidRDefault="00421B7E" w:rsidP="00A317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</w:t>
            </w:r>
            <w:r>
              <w:t>ive the necessary vote, September 1, 2017.</w:t>
            </w:r>
          </w:p>
          <w:p w:rsidR="008423E4" w:rsidRPr="00233FDB" w:rsidRDefault="00421B7E" w:rsidP="00A317D4">
            <w:pPr>
              <w:rPr>
                <w:b/>
              </w:rPr>
            </w:pPr>
          </w:p>
        </w:tc>
      </w:tr>
    </w:tbl>
    <w:p w:rsidR="008423E4" w:rsidRPr="00BE0E75" w:rsidRDefault="00421B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1B7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1B7E">
      <w:r>
        <w:separator/>
      </w:r>
    </w:p>
  </w:endnote>
  <w:endnote w:type="continuationSeparator" w:id="0">
    <w:p w:rsidR="00000000" w:rsidRDefault="004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A" w:rsidRDefault="00421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6FCD" w:rsidTr="009C1E9A">
      <w:trPr>
        <w:cantSplit/>
      </w:trPr>
      <w:tc>
        <w:tcPr>
          <w:tcW w:w="0" w:type="pct"/>
        </w:tcPr>
        <w:p w:rsidR="00137D90" w:rsidRDefault="00421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1B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1B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1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1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6FCD" w:rsidTr="009C1E9A">
      <w:trPr>
        <w:cantSplit/>
      </w:trPr>
      <w:tc>
        <w:tcPr>
          <w:tcW w:w="0" w:type="pct"/>
        </w:tcPr>
        <w:p w:rsidR="00EC379B" w:rsidRDefault="00421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1B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22175</w:t>
          </w:r>
        </w:p>
      </w:tc>
      <w:tc>
        <w:tcPr>
          <w:tcW w:w="2453" w:type="pct"/>
        </w:tcPr>
        <w:p w:rsidR="00EC379B" w:rsidRDefault="00421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17.97.287</w:t>
          </w:r>
          <w:r>
            <w:fldChar w:fldCharType="end"/>
          </w:r>
        </w:p>
      </w:tc>
    </w:tr>
    <w:tr w:rsidR="00AA6FCD" w:rsidTr="009C1E9A">
      <w:trPr>
        <w:cantSplit/>
      </w:trPr>
      <w:tc>
        <w:tcPr>
          <w:tcW w:w="0" w:type="pct"/>
        </w:tcPr>
        <w:p w:rsidR="00EC379B" w:rsidRDefault="00421B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1B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1B7E" w:rsidP="006D504F">
          <w:pPr>
            <w:pStyle w:val="Footer"/>
            <w:rPr>
              <w:rStyle w:val="PageNumber"/>
            </w:rPr>
          </w:pPr>
        </w:p>
        <w:p w:rsidR="00EC379B" w:rsidRDefault="00421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6F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1B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1B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1B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A" w:rsidRDefault="00421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1B7E">
      <w:r>
        <w:separator/>
      </w:r>
    </w:p>
  </w:footnote>
  <w:footnote w:type="continuationSeparator" w:id="0">
    <w:p w:rsidR="00000000" w:rsidRDefault="0042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A" w:rsidRDefault="00421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A" w:rsidRDefault="00421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FA" w:rsidRDefault="00421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CD"/>
    <w:rsid w:val="00421B7E"/>
    <w:rsid w:val="00A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1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CEF"/>
  </w:style>
  <w:style w:type="paragraph" w:styleId="CommentSubject">
    <w:name w:val="annotation subject"/>
    <w:basedOn w:val="CommentText"/>
    <w:next w:val="CommentText"/>
    <w:link w:val="CommentSubjectChar"/>
    <w:rsid w:val="002D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D1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CEF"/>
  </w:style>
  <w:style w:type="paragraph" w:styleId="CommentSubject">
    <w:name w:val="annotation subject"/>
    <w:basedOn w:val="CommentText"/>
    <w:next w:val="CommentText"/>
    <w:link w:val="CommentSubjectChar"/>
    <w:rsid w:val="002D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2754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HB02249 (Committee Report (Unamended))</vt:lpstr>
    </vt:vector>
  </TitlesOfParts>
  <Company>State of Texas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22175</dc:subject>
  <dc:creator>State of Texas</dc:creator>
  <dc:description>HB 2249 by Sheffield-(H)Public Health</dc:description>
  <cp:lastModifiedBy>Molly Hoffman-Bricker</cp:lastModifiedBy>
  <cp:revision>2</cp:revision>
  <cp:lastPrinted>2017-04-08T22:53:00Z</cp:lastPrinted>
  <dcterms:created xsi:type="dcterms:W3CDTF">2017-05-05T19:33:00Z</dcterms:created>
  <dcterms:modified xsi:type="dcterms:W3CDTF">2017-05-05T19:33:00Z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17.97.287</vt:lpwstr>
  </property>
</Properties>
</file>