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5BE2" w:rsidTr="00345119">
        <w:tc>
          <w:tcPr>
            <w:tcW w:w="9576" w:type="dxa"/>
            <w:noWrap/>
          </w:tcPr>
          <w:p w:rsidR="008423E4" w:rsidRPr="0022177D" w:rsidRDefault="00627D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7DCF" w:rsidP="008423E4">
      <w:pPr>
        <w:jc w:val="center"/>
      </w:pPr>
    </w:p>
    <w:p w:rsidR="008423E4" w:rsidRPr="00B31F0E" w:rsidRDefault="00627DCF" w:rsidP="008423E4"/>
    <w:p w:rsidR="008423E4" w:rsidRPr="00742794" w:rsidRDefault="00627D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5BE2" w:rsidTr="00345119">
        <w:tc>
          <w:tcPr>
            <w:tcW w:w="9576" w:type="dxa"/>
          </w:tcPr>
          <w:p w:rsidR="008423E4" w:rsidRPr="00861995" w:rsidRDefault="00627DCF" w:rsidP="00345119">
            <w:pPr>
              <w:jc w:val="right"/>
            </w:pPr>
            <w:r>
              <w:t>H.B. 2252</w:t>
            </w:r>
          </w:p>
        </w:tc>
      </w:tr>
      <w:tr w:rsidR="00BA5BE2" w:rsidTr="00345119">
        <w:tc>
          <w:tcPr>
            <w:tcW w:w="9576" w:type="dxa"/>
          </w:tcPr>
          <w:p w:rsidR="008423E4" w:rsidRPr="00861995" w:rsidRDefault="00627DCF" w:rsidP="00AB7380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BA5BE2" w:rsidTr="00345119">
        <w:tc>
          <w:tcPr>
            <w:tcW w:w="9576" w:type="dxa"/>
          </w:tcPr>
          <w:p w:rsidR="008423E4" w:rsidRPr="00861995" w:rsidRDefault="00627DCF" w:rsidP="00345119">
            <w:pPr>
              <w:jc w:val="right"/>
            </w:pPr>
            <w:r>
              <w:t>Land &amp; Resource Management</w:t>
            </w:r>
          </w:p>
        </w:tc>
      </w:tr>
      <w:tr w:rsidR="00BA5BE2" w:rsidTr="00345119">
        <w:tc>
          <w:tcPr>
            <w:tcW w:w="9576" w:type="dxa"/>
          </w:tcPr>
          <w:p w:rsidR="008423E4" w:rsidRDefault="00627D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7DCF" w:rsidP="008423E4">
      <w:pPr>
        <w:tabs>
          <w:tab w:val="right" w:pos="9360"/>
        </w:tabs>
      </w:pPr>
    </w:p>
    <w:p w:rsidR="008423E4" w:rsidRDefault="00627DCF" w:rsidP="008423E4"/>
    <w:p w:rsidR="008423E4" w:rsidRDefault="00627D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5BE2" w:rsidTr="00345119">
        <w:tc>
          <w:tcPr>
            <w:tcW w:w="9576" w:type="dxa"/>
          </w:tcPr>
          <w:p w:rsidR="008423E4" w:rsidRPr="00A8133F" w:rsidRDefault="00627DCF" w:rsidP="00474B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7DCF" w:rsidP="00474B1B"/>
          <w:p w:rsidR="008423E4" w:rsidRDefault="00627DCF" w:rsidP="00474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 w:rsidRPr="002517E6">
              <w:t xml:space="preserve"> the Texas Gulf Coast</w:t>
            </w:r>
            <w:r>
              <w:t>, which</w:t>
            </w:r>
            <w:r w:rsidRPr="002517E6">
              <w:t xml:space="preserve"> is a vital part of </w:t>
            </w:r>
            <w:r>
              <w:t>the state's</w:t>
            </w:r>
            <w:r w:rsidRPr="002517E6">
              <w:t xml:space="preserve"> economy</w:t>
            </w:r>
            <w:r>
              <w:t>, remains</w:t>
            </w:r>
            <w:r w:rsidRPr="002517E6">
              <w:t xml:space="preserve"> vulnerable to hurricanes and other damaging weather events. H</w:t>
            </w:r>
            <w:r>
              <w:t>.</w:t>
            </w:r>
            <w:r w:rsidRPr="002517E6">
              <w:t>B</w:t>
            </w:r>
            <w:r>
              <w:t>.</w:t>
            </w:r>
            <w:r w:rsidRPr="002517E6">
              <w:t xml:space="preserve"> 2252 seeks to </w:t>
            </w:r>
            <w:r>
              <w:t xml:space="preserve">address this issue by providing for the continuation of the </w:t>
            </w:r>
            <w:r w:rsidRPr="00585500">
              <w:t>study</w:t>
            </w:r>
            <w:r>
              <w:t xml:space="preserve"> of</w:t>
            </w:r>
            <w:r w:rsidRPr="00585500">
              <w:t xml:space="preserve"> the feasibility and desirability of creating and maintaining a coastal barrier system</w:t>
            </w:r>
            <w:r>
              <w:t>.</w:t>
            </w:r>
          </w:p>
          <w:p w:rsidR="008423E4" w:rsidRPr="00E26B13" w:rsidRDefault="00627DCF" w:rsidP="00474B1B">
            <w:pPr>
              <w:rPr>
                <w:b/>
              </w:rPr>
            </w:pPr>
          </w:p>
        </w:tc>
      </w:tr>
      <w:tr w:rsidR="00BA5BE2" w:rsidTr="00345119">
        <w:tc>
          <w:tcPr>
            <w:tcW w:w="9576" w:type="dxa"/>
          </w:tcPr>
          <w:p w:rsidR="0017725B" w:rsidRDefault="00627DCF" w:rsidP="00474B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627DCF" w:rsidP="00474B1B">
            <w:pPr>
              <w:rPr>
                <w:b/>
                <w:u w:val="single"/>
              </w:rPr>
            </w:pPr>
          </w:p>
          <w:p w:rsidR="008E0D40" w:rsidRPr="008E0D40" w:rsidRDefault="00627DCF" w:rsidP="00474B1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627DCF" w:rsidP="00474B1B">
            <w:pPr>
              <w:rPr>
                <w:b/>
                <w:u w:val="single"/>
              </w:rPr>
            </w:pPr>
          </w:p>
        </w:tc>
      </w:tr>
      <w:tr w:rsidR="00BA5BE2" w:rsidTr="00345119">
        <w:tc>
          <w:tcPr>
            <w:tcW w:w="9576" w:type="dxa"/>
          </w:tcPr>
          <w:p w:rsidR="008423E4" w:rsidRPr="00A8133F" w:rsidRDefault="00627DCF" w:rsidP="00474B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7DCF" w:rsidP="00474B1B"/>
          <w:p w:rsidR="008E0D40" w:rsidRDefault="00627DCF" w:rsidP="00474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627DCF" w:rsidP="00474B1B">
            <w:pPr>
              <w:rPr>
                <w:b/>
              </w:rPr>
            </w:pPr>
          </w:p>
        </w:tc>
      </w:tr>
      <w:tr w:rsidR="00BA5BE2" w:rsidTr="00345119">
        <w:tc>
          <w:tcPr>
            <w:tcW w:w="9576" w:type="dxa"/>
          </w:tcPr>
          <w:p w:rsidR="008423E4" w:rsidRPr="00A8133F" w:rsidRDefault="00627DCF" w:rsidP="00474B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7DCF" w:rsidP="00474B1B"/>
          <w:p w:rsidR="009440C3" w:rsidRDefault="00627DCF" w:rsidP="00474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2252 requires the </w:t>
            </w:r>
            <w:r w:rsidRPr="009440C3">
              <w:t>legislature</w:t>
            </w:r>
            <w:r>
              <w:t xml:space="preserve"> to </w:t>
            </w:r>
            <w:r w:rsidRPr="009440C3">
              <w:t xml:space="preserve">establish a joint interim committee to continue to study the feasibility and desirability of creating and maintaining a coastal barrier system in </w:t>
            </w:r>
            <w:r>
              <w:t>Texas</w:t>
            </w:r>
            <w:r w:rsidRPr="009440C3">
              <w:t xml:space="preserve"> that includes a series of gates and barriers to prevent storm surge damage to gulf beache</w:t>
            </w:r>
            <w:r w:rsidRPr="009440C3">
              <w:t>s or coastal ports, industry, or property.</w:t>
            </w:r>
            <w:r>
              <w:t xml:space="preserve"> The bill </w:t>
            </w:r>
            <w:r>
              <w:t>provides for the composition of</w:t>
            </w:r>
            <w:r>
              <w:t xml:space="preserve"> the committee </w:t>
            </w:r>
            <w:r>
              <w:t>and</w:t>
            </w:r>
            <w:r>
              <w:t xml:space="preserve"> requires the </w:t>
            </w:r>
            <w:r w:rsidRPr="009440C3">
              <w:t>lieutenant governor and the speaker of the house of representatives</w:t>
            </w:r>
            <w:r>
              <w:t xml:space="preserve"> to jointly </w:t>
            </w:r>
            <w:r w:rsidRPr="009440C3">
              <w:t>designate a chair or, alternatively, designate two co-chairs f</w:t>
            </w:r>
            <w:r w:rsidRPr="009440C3">
              <w:t>rom among the committee membership.</w:t>
            </w:r>
            <w:r>
              <w:t xml:space="preserve"> The bill authorizes the committee to </w:t>
            </w:r>
            <w:r w:rsidRPr="009440C3">
              <w:t>adopt rules necessary to carry out the committee's duties</w:t>
            </w:r>
            <w:r>
              <w:t xml:space="preserve">. </w:t>
            </w:r>
            <w:r>
              <w:t>The</w:t>
            </w:r>
            <w:r>
              <w:t xml:space="preserve"> bill</w:t>
            </w:r>
            <w:r>
              <w:t xml:space="preserve"> requires the committee, not </w:t>
            </w:r>
            <w:r w:rsidRPr="00C54D90">
              <w:t>later than December 1, 2018,</w:t>
            </w:r>
            <w:r>
              <w:t xml:space="preserve"> to </w:t>
            </w:r>
            <w:r w:rsidRPr="00C54D90">
              <w:t>report to the governor and the legislature the findings</w:t>
            </w:r>
            <w:r w:rsidRPr="00C54D90">
              <w:t xml:space="preserve"> of the study and any recommendations developed by the committee</w:t>
            </w:r>
            <w:r>
              <w:t>.</w:t>
            </w:r>
            <w:r>
              <w:t xml:space="preserve"> </w:t>
            </w:r>
            <w:r>
              <w:t xml:space="preserve">The committee </w:t>
            </w:r>
            <w:r>
              <w:t xml:space="preserve">is abolished </w:t>
            </w:r>
            <w:r>
              <w:t xml:space="preserve">and the bill's provisions expire </w:t>
            </w:r>
            <w:r w:rsidRPr="00C54D90">
              <w:t>January 7, 2019.</w:t>
            </w:r>
          </w:p>
          <w:p w:rsidR="000208FC" w:rsidRDefault="00627DCF" w:rsidP="00474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27DCF" w:rsidP="00474B1B">
            <w:pPr>
              <w:pStyle w:val="Header"/>
              <w:jc w:val="both"/>
            </w:pPr>
            <w:r>
              <w:t xml:space="preserve">H.B. 2252 repeals </w:t>
            </w:r>
            <w:r w:rsidRPr="000208FC">
              <w:t xml:space="preserve">Chapter 194 </w:t>
            </w:r>
            <w:r>
              <w:t>(S.B. 695)</w:t>
            </w:r>
            <w:r w:rsidRPr="000208FC">
              <w:t>, Acts of the 84th Legislature, Regular Session, 2015</w:t>
            </w:r>
            <w:r>
              <w:t>.</w:t>
            </w:r>
            <w:r>
              <w:t xml:space="preserve"> </w:t>
            </w:r>
          </w:p>
          <w:p w:rsidR="00845C01" w:rsidRPr="00835628" w:rsidRDefault="00627DCF" w:rsidP="00474B1B">
            <w:pPr>
              <w:pStyle w:val="Header"/>
              <w:jc w:val="both"/>
              <w:rPr>
                <w:b/>
              </w:rPr>
            </w:pPr>
          </w:p>
        </w:tc>
      </w:tr>
      <w:tr w:rsidR="00BA5BE2" w:rsidTr="00345119">
        <w:tc>
          <w:tcPr>
            <w:tcW w:w="9576" w:type="dxa"/>
          </w:tcPr>
          <w:p w:rsidR="008423E4" w:rsidRPr="00A8133F" w:rsidRDefault="00627DCF" w:rsidP="00474B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7DCF" w:rsidP="00474B1B"/>
          <w:p w:rsidR="008423E4" w:rsidRPr="003624F2" w:rsidRDefault="00627DCF" w:rsidP="00474B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27DCF" w:rsidP="00474B1B">
            <w:pPr>
              <w:rPr>
                <w:b/>
              </w:rPr>
            </w:pPr>
          </w:p>
        </w:tc>
      </w:tr>
    </w:tbl>
    <w:p w:rsidR="008423E4" w:rsidRPr="00BE0E75" w:rsidRDefault="00627D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7DC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DCF">
      <w:r>
        <w:separator/>
      </w:r>
    </w:p>
  </w:endnote>
  <w:endnote w:type="continuationSeparator" w:id="0">
    <w:p w:rsidR="00000000" w:rsidRDefault="006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5BE2" w:rsidTr="009C1E9A">
      <w:trPr>
        <w:cantSplit/>
      </w:trPr>
      <w:tc>
        <w:tcPr>
          <w:tcW w:w="0" w:type="pct"/>
        </w:tcPr>
        <w:p w:rsidR="00137D90" w:rsidRDefault="00627D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7D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7D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7D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7D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BE2" w:rsidTr="009C1E9A">
      <w:trPr>
        <w:cantSplit/>
      </w:trPr>
      <w:tc>
        <w:tcPr>
          <w:tcW w:w="0" w:type="pct"/>
        </w:tcPr>
        <w:p w:rsidR="00EC379B" w:rsidRDefault="00627D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7D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19253</w:t>
          </w:r>
        </w:p>
      </w:tc>
      <w:tc>
        <w:tcPr>
          <w:tcW w:w="2453" w:type="pct"/>
        </w:tcPr>
        <w:p w:rsidR="00EC379B" w:rsidRDefault="00627D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17.83.106</w:t>
          </w:r>
          <w:r>
            <w:fldChar w:fldCharType="end"/>
          </w:r>
        </w:p>
      </w:tc>
    </w:tr>
    <w:tr w:rsidR="00BA5BE2" w:rsidTr="009C1E9A">
      <w:trPr>
        <w:cantSplit/>
      </w:trPr>
      <w:tc>
        <w:tcPr>
          <w:tcW w:w="0" w:type="pct"/>
        </w:tcPr>
        <w:p w:rsidR="00EC379B" w:rsidRDefault="00627D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7D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7DCF" w:rsidP="006D504F">
          <w:pPr>
            <w:pStyle w:val="Footer"/>
            <w:rPr>
              <w:rStyle w:val="PageNumber"/>
            </w:rPr>
          </w:pPr>
        </w:p>
        <w:p w:rsidR="00EC379B" w:rsidRDefault="00627D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B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7D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7D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7D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DCF">
      <w:r>
        <w:separator/>
      </w:r>
    </w:p>
  </w:footnote>
  <w:footnote w:type="continuationSeparator" w:id="0">
    <w:p w:rsidR="00000000" w:rsidRDefault="0062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E2"/>
    <w:rsid w:val="00627DCF"/>
    <w:rsid w:val="00B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44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0C3"/>
  </w:style>
  <w:style w:type="paragraph" w:styleId="CommentSubject">
    <w:name w:val="annotation subject"/>
    <w:basedOn w:val="CommentText"/>
    <w:next w:val="CommentText"/>
    <w:link w:val="CommentSubjectChar"/>
    <w:rsid w:val="0094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0C3"/>
    <w:rPr>
      <w:b/>
      <w:bCs/>
    </w:rPr>
  </w:style>
  <w:style w:type="paragraph" w:styleId="Revision">
    <w:name w:val="Revision"/>
    <w:hidden/>
    <w:uiPriority w:val="99"/>
    <w:semiHidden/>
    <w:rsid w:val="005A4E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44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0C3"/>
  </w:style>
  <w:style w:type="paragraph" w:styleId="CommentSubject">
    <w:name w:val="annotation subject"/>
    <w:basedOn w:val="CommentText"/>
    <w:next w:val="CommentText"/>
    <w:link w:val="CommentSubjectChar"/>
    <w:rsid w:val="0094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0C3"/>
    <w:rPr>
      <w:b/>
      <w:bCs/>
    </w:rPr>
  </w:style>
  <w:style w:type="paragraph" w:styleId="Revision">
    <w:name w:val="Revision"/>
    <w:hidden/>
    <w:uiPriority w:val="99"/>
    <w:semiHidden/>
    <w:rsid w:val="005A4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1701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HB02252 (Committee Report (Unamended))</vt:lpstr>
    </vt:vector>
  </TitlesOfParts>
  <Company>State of Texas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19253</dc:subject>
  <dc:creator>State of Texas</dc:creator>
  <dc:description>HB 2252 by Faircloth-(H)Land &amp; Resource Management</dc:description>
  <cp:lastModifiedBy>Molly Hoffman-Bricker</cp:lastModifiedBy>
  <cp:revision>2</cp:revision>
  <cp:lastPrinted>2017-03-25T17:28:00Z</cp:lastPrinted>
  <dcterms:created xsi:type="dcterms:W3CDTF">2017-04-19T14:36:00Z</dcterms:created>
  <dcterms:modified xsi:type="dcterms:W3CDTF">2017-04-19T14:36:00Z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17.83.106</vt:lpwstr>
  </property>
</Properties>
</file>