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804AE" w:rsidTr="00345119">
        <w:tc>
          <w:tcPr>
            <w:tcW w:w="9576" w:type="dxa"/>
            <w:noWrap/>
          </w:tcPr>
          <w:p w:rsidR="008423E4" w:rsidRPr="0022177D" w:rsidRDefault="000B0724" w:rsidP="00345119">
            <w:pPr>
              <w:pStyle w:val="Heading1"/>
            </w:pPr>
            <w:bookmarkStart w:id="0" w:name="_GoBack"/>
            <w:bookmarkEnd w:id="0"/>
            <w:r w:rsidRPr="00631897">
              <w:t>BILL ANALYSIS</w:t>
            </w:r>
          </w:p>
        </w:tc>
      </w:tr>
    </w:tbl>
    <w:p w:rsidR="008423E4" w:rsidRPr="0022177D" w:rsidRDefault="000B0724" w:rsidP="008423E4">
      <w:pPr>
        <w:jc w:val="center"/>
      </w:pPr>
    </w:p>
    <w:p w:rsidR="008423E4" w:rsidRPr="00B31F0E" w:rsidRDefault="000B0724" w:rsidP="008423E4"/>
    <w:p w:rsidR="008423E4" w:rsidRPr="00742794" w:rsidRDefault="000B0724" w:rsidP="008423E4">
      <w:pPr>
        <w:tabs>
          <w:tab w:val="right" w:pos="9360"/>
        </w:tabs>
      </w:pPr>
    </w:p>
    <w:tbl>
      <w:tblPr>
        <w:tblW w:w="0" w:type="auto"/>
        <w:tblLayout w:type="fixed"/>
        <w:tblLook w:val="01E0" w:firstRow="1" w:lastRow="1" w:firstColumn="1" w:lastColumn="1" w:noHBand="0" w:noVBand="0"/>
      </w:tblPr>
      <w:tblGrid>
        <w:gridCol w:w="9576"/>
      </w:tblGrid>
      <w:tr w:rsidR="002804AE" w:rsidTr="00345119">
        <w:tc>
          <w:tcPr>
            <w:tcW w:w="9576" w:type="dxa"/>
          </w:tcPr>
          <w:p w:rsidR="008423E4" w:rsidRPr="00861995" w:rsidRDefault="000B0724" w:rsidP="00345119">
            <w:pPr>
              <w:jc w:val="right"/>
            </w:pPr>
            <w:r>
              <w:t>C.S.H.B. 2253</w:t>
            </w:r>
          </w:p>
        </w:tc>
      </w:tr>
      <w:tr w:rsidR="002804AE" w:rsidTr="00345119">
        <w:tc>
          <w:tcPr>
            <w:tcW w:w="9576" w:type="dxa"/>
          </w:tcPr>
          <w:p w:rsidR="008423E4" w:rsidRPr="00861995" w:rsidRDefault="000B0724" w:rsidP="00145BAA">
            <w:pPr>
              <w:jc w:val="right"/>
            </w:pPr>
            <w:r>
              <w:t xml:space="preserve">By: </w:t>
            </w:r>
            <w:r>
              <w:t>Darby</w:t>
            </w:r>
          </w:p>
        </w:tc>
      </w:tr>
      <w:tr w:rsidR="002804AE" w:rsidTr="00345119">
        <w:tc>
          <w:tcPr>
            <w:tcW w:w="9576" w:type="dxa"/>
          </w:tcPr>
          <w:p w:rsidR="008423E4" w:rsidRPr="00861995" w:rsidRDefault="000B0724" w:rsidP="00345119">
            <w:pPr>
              <w:jc w:val="right"/>
            </w:pPr>
            <w:r>
              <w:t>Ways &amp; Means</w:t>
            </w:r>
          </w:p>
        </w:tc>
      </w:tr>
      <w:tr w:rsidR="002804AE" w:rsidTr="00345119">
        <w:tc>
          <w:tcPr>
            <w:tcW w:w="9576" w:type="dxa"/>
          </w:tcPr>
          <w:p w:rsidR="008423E4" w:rsidRDefault="000B0724" w:rsidP="00345119">
            <w:pPr>
              <w:jc w:val="right"/>
            </w:pPr>
            <w:r>
              <w:t>Committee Report (Substituted)</w:t>
            </w:r>
          </w:p>
        </w:tc>
      </w:tr>
    </w:tbl>
    <w:p w:rsidR="008423E4" w:rsidRDefault="000B0724" w:rsidP="008423E4">
      <w:pPr>
        <w:tabs>
          <w:tab w:val="right" w:pos="9360"/>
        </w:tabs>
      </w:pPr>
    </w:p>
    <w:p w:rsidR="008423E4" w:rsidRDefault="000B0724" w:rsidP="008423E4"/>
    <w:p w:rsidR="008423E4" w:rsidRDefault="000B0724" w:rsidP="008423E4"/>
    <w:tbl>
      <w:tblPr>
        <w:tblW w:w="0" w:type="auto"/>
        <w:tblCellMar>
          <w:left w:w="115" w:type="dxa"/>
          <w:right w:w="115" w:type="dxa"/>
        </w:tblCellMar>
        <w:tblLook w:val="01E0" w:firstRow="1" w:lastRow="1" w:firstColumn="1" w:lastColumn="1" w:noHBand="0" w:noVBand="0"/>
      </w:tblPr>
      <w:tblGrid>
        <w:gridCol w:w="9582"/>
      </w:tblGrid>
      <w:tr w:rsidR="002804AE" w:rsidTr="009D2A63">
        <w:tc>
          <w:tcPr>
            <w:tcW w:w="9582" w:type="dxa"/>
          </w:tcPr>
          <w:p w:rsidR="008423E4" w:rsidRPr="00A8133F" w:rsidRDefault="000B0724" w:rsidP="00A06E3C">
            <w:pPr>
              <w:rPr>
                <w:b/>
              </w:rPr>
            </w:pPr>
            <w:r w:rsidRPr="009C1E9A">
              <w:rPr>
                <w:b/>
                <w:u w:val="single"/>
              </w:rPr>
              <w:t>BACKGROUND AND PURPOSE</w:t>
            </w:r>
            <w:r>
              <w:rPr>
                <w:b/>
              </w:rPr>
              <w:t xml:space="preserve"> </w:t>
            </w:r>
          </w:p>
          <w:p w:rsidR="008423E4" w:rsidRDefault="000B0724" w:rsidP="00A06E3C"/>
          <w:p w:rsidR="008423E4" w:rsidRDefault="000B0724" w:rsidP="00A06E3C">
            <w:pPr>
              <w:pStyle w:val="Header"/>
              <w:jc w:val="both"/>
            </w:pPr>
            <w:r>
              <w:t>There are concerns that, a</w:t>
            </w:r>
            <w:r>
              <w:t xml:space="preserve">t the current interest rate, the </w:t>
            </w:r>
            <w:r>
              <w:t xml:space="preserve">calculation of </w:t>
            </w:r>
            <w:r>
              <w:t xml:space="preserve">interest on </w:t>
            </w:r>
            <w:r>
              <w:t xml:space="preserve">a property tax </w:t>
            </w:r>
            <w:r>
              <w:t xml:space="preserve">refund </w:t>
            </w:r>
            <w:r>
              <w:t xml:space="preserve">resulting from the final determination of an appeal that decreases a property owner's liability </w:t>
            </w:r>
            <w:r>
              <w:t xml:space="preserve">could require local governments to pay </w:t>
            </w:r>
            <w:r>
              <w:t>exceedingly high amounts of</w:t>
            </w:r>
            <w:r>
              <w:t xml:space="preserve"> interest</w:t>
            </w:r>
            <w:r>
              <w:t>, which</w:t>
            </w:r>
            <w:r>
              <w:t xml:space="preserve"> could affect local government services and potentially require tax </w:t>
            </w:r>
            <w:r>
              <w:t>increases</w:t>
            </w:r>
            <w:r>
              <w:t>.</w:t>
            </w:r>
            <w:r>
              <w:t xml:space="preserve"> </w:t>
            </w:r>
            <w:r>
              <w:t xml:space="preserve">The purpose of </w:t>
            </w:r>
            <w:r>
              <w:t>C.S.</w:t>
            </w:r>
            <w:r>
              <w:t>H.B. 2253</w:t>
            </w:r>
            <w:r>
              <w:t xml:space="preserve"> is to mitigate the potential effect of a large interest refund by providing </w:t>
            </w:r>
            <w:r>
              <w:t xml:space="preserve">for </w:t>
            </w:r>
            <w:r>
              <w:t>judicial discretion regarding the refund amount to which the interest rate is applied.</w:t>
            </w:r>
            <w:r>
              <w:t xml:space="preserve"> </w:t>
            </w:r>
          </w:p>
          <w:p w:rsidR="008423E4" w:rsidRPr="00E26B13" w:rsidRDefault="000B0724" w:rsidP="00A06E3C">
            <w:pPr>
              <w:rPr>
                <w:b/>
              </w:rPr>
            </w:pPr>
          </w:p>
        </w:tc>
      </w:tr>
      <w:tr w:rsidR="002804AE" w:rsidTr="009D2A63">
        <w:tc>
          <w:tcPr>
            <w:tcW w:w="9582" w:type="dxa"/>
          </w:tcPr>
          <w:p w:rsidR="0017725B" w:rsidRDefault="000B0724" w:rsidP="00A06E3C">
            <w:pPr>
              <w:rPr>
                <w:b/>
                <w:u w:val="single"/>
              </w:rPr>
            </w:pPr>
            <w:r>
              <w:rPr>
                <w:b/>
                <w:u w:val="single"/>
              </w:rPr>
              <w:t>CRIMINAL JUSTICE IMPACT</w:t>
            </w:r>
          </w:p>
          <w:p w:rsidR="0017725B" w:rsidRDefault="000B0724" w:rsidP="00A06E3C">
            <w:pPr>
              <w:rPr>
                <w:b/>
                <w:u w:val="single"/>
              </w:rPr>
            </w:pPr>
          </w:p>
          <w:p w:rsidR="00CC69AA" w:rsidRPr="00CC69AA" w:rsidRDefault="000B0724" w:rsidP="00A06E3C">
            <w:pPr>
              <w:jc w:val="both"/>
            </w:pPr>
            <w:r>
              <w:t>It is the committee's opinion t</w:t>
            </w:r>
            <w:r>
              <w: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0B0724" w:rsidP="00A06E3C">
            <w:pPr>
              <w:rPr>
                <w:b/>
                <w:u w:val="single"/>
              </w:rPr>
            </w:pPr>
          </w:p>
        </w:tc>
      </w:tr>
      <w:tr w:rsidR="002804AE" w:rsidTr="009D2A63">
        <w:tc>
          <w:tcPr>
            <w:tcW w:w="9582" w:type="dxa"/>
          </w:tcPr>
          <w:p w:rsidR="008423E4" w:rsidRPr="00A8133F" w:rsidRDefault="000B0724" w:rsidP="00A06E3C">
            <w:pPr>
              <w:rPr>
                <w:b/>
              </w:rPr>
            </w:pPr>
            <w:r w:rsidRPr="009C1E9A">
              <w:rPr>
                <w:b/>
                <w:u w:val="single"/>
              </w:rPr>
              <w:t>RULEMAKING AU</w:t>
            </w:r>
            <w:r w:rsidRPr="009C1E9A">
              <w:rPr>
                <w:b/>
                <w:u w:val="single"/>
              </w:rPr>
              <w:t>THORITY</w:t>
            </w:r>
            <w:r>
              <w:rPr>
                <w:b/>
              </w:rPr>
              <w:t xml:space="preserve"> </w:t>
            </w:r>
          </w:p>
          <w:p w:rsidR="008423E4" w:rsidRDefault="000B0724" w:rsidP="00A06E3C"/>
          <w:p w:rsidR="00CC69AA" w:rsidRDefault="000B0724" w:rsidP="00A06E3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B0724" w:rsidP="00A06E3C">
            <w:pPr>
              <w:rPr>
                <w:b/>
              </w:rPr>
            </w:pPr>
          </w:p>
        </w:tc>
      </w:tr>
      <w:tr w:rsidR="002804AE" w:rsidTr="009D2A63">
        <w:tc>
          <w:tcPr>
            <w:tcW w:w="9582" w:type="dxa"/>
          </w:tcPr>
          <w:p w:rsidR="008423E4" w:rsidRPr="00A8133F" w:rsidRDefault="000B0724" w:rsidP="00A06E3C">
            <w:pPr>
              <w:rPr>
                <w:b/>
              </w:rPr>
            </w:pPr>
            <w:r w:rsidRPr="009C1E9A">
              <w:rPr>
                <w:b/>
                <w:u w:val="single"/>
              </w:rPr>
              <w:t>ANALYSIS</w:t>
            </w:r>
            <w:r>
              <w:rPr>
                <w:b/>
              </w:rPr>
              <w:t xml:space="preserve"> </w:t>
            </w:r>
          </w:p>
          <w:p w:rsidR="008423E4" w:rsidRDefault="000B0724" w:rsidP="00A06E3C"/>
          <w:p w:rsidR="008423E4" w:rsidRDefault="000B0724" w:rsidP="00A06E3C">
            <w:pPr>
              <w:pStyle w:val="Header"/>
              <w:jc w:val="both"/>
            </w:pPr>
            <w:r>
              <w:t>C.S.</w:t>
            </w:r>
            <w:r w:rsidRPr="000E0182">
              <w:t>H.B. 2253</w:t>
            </w:r>
            <w:r>
              <w:t xml:space="preserve"> amends the Tax Code to require </w:t>
            </w:r>
            <w:r>
              <w:t>the</w:t>
            </w:r>
            <w:r>
              <w:t xml:space="preserve"> court that makes </w:t>
            </w:r>
            <w:r>
              <w:t>the</w:t>
            </w:r>
            <w:r>
              <w:t xml:space="preserve"> final determination </w:t>
            </w:r>
            <w:r w:rsidRPr="0006761E">
              <w:t xml:space="preserve">of an appeal that decreases a property owner's </w:t>
            </w:r>
            <w:r>
              <w:t xml:space="preserve">tax </w:t>
            </w:r>
            <w:r w:rsidRPr="0006761E">
              <w:t>liability</w:t>
            </w:r>
            <w:r>
              <w:t xml:space="preserve"> to</w:t>
            </w:r>
            <w:r>
              <w:t xml:space="preserve"> </w:t>
            </w:r>
            <w:r>
              <w:t>determine</w:t>
            </w:r>
            <w:r>
              <w:t xml:space="preserve">, in its discretion, </w:t>
            </w:r>
            <w:r>
              <w:t>the amount on which</w:t>
            </w:r>
            <w:r>
              <w:t xml:space="preserve"> the refund</w:t>
            </w:r>
            <w:r>
              <w:t xml:space="preserve"> interest is to be calculated.</w:t>
            </w:r>
            <w:r>
              <w:t xml:space="preserve"> </w:t>
            </w:r>
          </w:p>
          <w:p w:rsidR="008423E4" w:rsidRPr="00835628" w:rsidRDefault="000B0724" w:rsidP="00A06E3C">
            <w:pPr>
              <w:rPr>
                <w:b/>
              </w:rPr>
            </w:pPr>
          </w:p>
        </w:tc>
      </w:tr>
      <w:tr w:rsidR="002804AE" w:rsidTr="009D2A63">
        <w:tc>
          <w:tcPr>
            <w:tcW w:w="9582" w:type="dxa"/>
          </w:tcPr>
          <w:p w:rsidR="008423E4" w:rsidRPr="00A8133F" w:rsidRDefault="000B0724" w:rsidP="00A06E3C">
            <w:pPr>
              <w:rPr>
                <w:b/>
              </w:rPr>
            </w:pPr>
            <w:r w:rsidRPr="009C1E9A">
              <w:rPr>
                <w:b/>
                <w:u w:val="single"/>
              </w:rPr>
              <w:t>EFFECTIVE DATE</w:t>
            </w:r>
            <w:r>
              <w:rPr>
                <w:b/>
              </w:rPr>
              <w:t xml:space="preserve"> </w:t>
            </w:r>
          </w:p>
          <w:p w:rsidR="008423E4" w:rsidRDefault="000B0724" w:rsidP="00A06E3C"/>
          <w:p w:rsidR="008423E4" w:rsidRPr="003624F2" w:rsidRDefault="000B0724" w:rsidP="00A06E3C">
            <w:pPr>
              <w:pStyle w:val="Header"/>
              <w:tabs>
                <w:tab w:val="clear" w:pos="4320"/>
                <w:tab w:val="clear" w:pos="8640"/>
              </w:tabs>
              <w:jc w:val="both"/>
            </w:pPr>
            <w:r>
              <w:t>On passage, or, if the bill does not receive the necessary v</w:t>
            </w:r>
            <w:r>
              <w:t>ote, September 1, 2017.</w:t>
            </w:r>
          </w:p>
          <w:p w:rsidR="008423E4" w:rsidRPr="00233FDB" w:rsidRDefault="000B0724" w:rsidP="00A06E3C">
            <w:pPr>
              <w:rPr>
                <w:b/>
              </w:rPr>
            </w:pPr>
          </w:p>
        </w:tc>
      </w:tr>
      <w:tr w:rsidR="002804AE" w:rsidTr="009D2A63">
        <w:tc>
          <w:tcPr>
            <w:tcW w:w="9582" w:type="dxa"/>
          </w:tcPr>
          <w:p w:rsidR="00145BAA" w:rsidRDefault="000B0724" w:rsidP="00A06E3C">
            <w:pPr>
              <w:jc w:val="both"/>
              <w:rPr>
                <w:b/>
                <w:u w:val="single"/>
              </w:rPr>
            </w:pPr>
            <w:r>
              <w:rPr>
                <w:b/>
                <w:u w:val="single"/>
              </w:rPr>
              <w:t>COMPARISON OF ORIGINAL AND SUBSTITUTE</w:t>
            </w:r>
          </w:p>
          <w:p w:rsidR="00730A21" w:rsidRDefault="000B0724" w:rsidP="00A06E3C">
            <w:pPr>
              <w:jc w:val="both"/>
            </w:pPr>
          </w:p>
          <w:p w:rsidR="00730A21" w:rsidRDefault="000B0724" w:rsidP="00A06E3C">
            <w:pPr>
              <w:jc w:val="both"/>
            </w:pPr>
            <w:r>
              <w:t>While C.S.H.B. 2253 may differ from the original in minor or nonsubstantive ways, the following comparison is organized and formatted in a manner that indicates the substantial differences be</w:t>
            </w:r>
            <w:r>
              <w:t>tween the introduced and committee substitute versions of the bill.</w:t>
            </w:r>
          </w:p>
          <w:p w:rsidR="00730A21" w:rsidRPr="00212D6F" w:rsidRDefault="000B0724" w:rsidP="00A06E3C">
            <w:pPr>
              <w:jc w:val="both"/>
            </w:pPr>
          </w:p>
        </w:tc>
      </w:tr>
      <w:tr w:rsidR="002804AE" w:rsidTr="009D2A6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804AE" w:rsidTr="009D2A63">
              <w:trPr>
                <w:cantSplit/>
                <w:tblHeader/>
              </w:trPr>
              <w:tc>
                <w:tcPr>
                  <w:tcW w:w="4673" w:type="dxa"/>
                  <w:tcMar>
                    <w:bottom w:w="188" w:type="dxa"/>
                  </w:tcMar>
                </w:tcPr>
                <w:p w:rsidR="009D2A63" w:rsidRDefault="000B0724" w:rsidP="00A06E3C">
                  <w:pPr>
                    <w:jc w:val="center"/>
                  </w:pPr>
                  <w:r>
                    <w:t>INTRODUCED</w:t>
                  </w:r>
                </w:p>
              </w:tc>
              <w:tc>
                <w:tcPr>
                  <w:tcW w:w="4673" w:type="dxa"/>
                  <w:tcMar>
                    <w:bottom w:w="188" w:type="dxa"/>
                  </w:tcMar>
                </w:tcPr>
                <w:p w:rsidR="009D2A63" w:rsidRDefault="000B0724" w:rsidP="00A06E3C">
                  <w:pPr>
                    <w:jc w:val="center"/>
                  </w:pPr>
                  <w:r>
                    <w:t>HOUSE COMMITTEE SUBSTITUTE</w:t>
                  </w:r>
                </w:p>
              </w:tc>
            </w:tr>
            <w:tr w:rsidR="002804AE" w:rsidTr="009D2A63">
              <w:tc>
                <w:tcPr>
                  <w:tcW w:w="4673" w:type="dxa"/>
                  <w:tcMar>
                    <w:right w:w="360" w:type="dxa"/>
                  </w:tcMar>
                </w:tcPr>
                <w:p w:rsidR="009D2A63" w:rsidRDefault="000B0724" w:rsidP="00A06E3C">
                  <w:pPr>
                    <w:jc w:val="both"/>
                  </w:pPr>
                  <w:r>
                    <w:t>SECTION 1.</w:t>
                  </w:r>
                  <w:r>
                    <w:t xml:space="preserve"> </w:t>
                  </w:r>
                  <w:r>
                    <w:t>Sections 42.43(b) and (c), Tax Code, are amended to read as follows:</w:t>
                  </w:r>
                </w:p>
                <w:p w:rsidR="009D2A63" w:rsidRPr="00B051CA" w:rsidRDefault="000B0724" w:rsidP="00A06E3C">
                  <w:pPr>
                    <w:jc w:val="both"/>
                    <w:rPr>
                      <w:highlight w:val="lightGray"/>
                    </w:rPr>
                  </w:pPr>
                  <w:r>
                    <w:t>(b)</w:t>
                  </w:r>
                  <w:r>
                    <w:t xml:space="preserve"> </w:t>
                  </w:r>
                  <w:r>
                    <w:t xml:space="preserve">For a refund made under this section, the taxing unit shall include with the refund interest on </w:t>
                  </w:r>
                  <w:r>
                    <w:rPr>
                      <w:u w:val="single"/>
                    </w:rPr>
                    <w:t>all or a portion of</w:t>
                  </w:r>
                  <w:r>
                    <w:t xml:space="preserve"> the amount refunded</w:t>
                  </w:r>
                  <w:r>
                    <w:rPr>
                      <w:u w:val="single"/>
                    </w:rPr>
                    <w:t>,</w:t>
                  </w:r>
                  <w:r>
                    <w:t xml:space="preserve"> calculated at an annual rate of 9.5 </w:t>
                  </w:r>
                  <w:r>
                    <w:lastRenderedPageBreak/>
                    <w:t>percent, calculated from the delinquency date for the taxes until the date the refu</w:t>
                  </w:r>
                  <w:r>
                    <w:t xml:space="preserve">nd is made. </w:t>
                  </w:r>
                  <w:r>
                    <w:rPr>
                      <w:u w:val="single"/>
                    </w:rPr>
                    <w:t xml:space="preserve">The court that makes the final determination of the appeal shall, in its discretion, determine the amount on which interest is to be calculated, </w:t>
                  </w:r>
                  <w:r w:rsidRPr="00B051CA">
                    <w:rPr>
                      <w:highlight w:val="lightGray"/>
                      <w:u w:val="single"/>
                    </w:rPr>
                    <w:t>provided that the amount is:</w:t>
                  </w:r>
                </w:p>
                <w:p w:rsidR="009D2A63" w:rsidRPr="00B051CA" w:rsidRDefault="000B0724" w:rsidP="00A06E3C">
                  <w:pPr>
                    <w:jc w:val="both"/>
                    <w:rPr>
                      <w:highlight w:val="lightGray"/>
                    </w:rPr>
                  </w:pPr>
                  <w:r w:rsidRPr="00B051CA">
                    <w:rPr>
                      <w:highlight w:val="lightGray"/>
                      <w:u w:val="single"/>
                    </w:rPr>
                    <w:t>(1)</w:t>
                  </w:r>
                  <w:r>
                    <w:rPr>
                      <w:highlight w:val="lightGray"/>
                      <w:u w:val="single"/>
                    </w:rPr>
                    <w:t xml:space="preserve"> </w:t>
                  </w:r>
                  <w:r w:rsidRPr="00B051CA">
                    <w:rPr>
                      <w:highlight w:val="lightGray"/>
                      <w:u w:val="single"/>
                    </w:rPr>
                    <w:t>not greater than the amount refunded under Subsection (a); and</w:t>
                  </w:r>
                </w:p>
                <w:p w:rsidR="009D2A63" w:rsidRDefault="000B0724" w:rsidP="00A06E3C">
                  <w:pPr>
                    <w:jc w:val="both"/>
                  </w:pPr>
                  <w:r w:rsidRPr="00B051CA">
                    <w:rPr>
                      <w:highlight w:val="lightGray"/>
                      <w:u w:val="single"/>
                    </w:rPr>
                    <w:t>(2)</w:t>
                  </w:r>
                  <w:r>
                    <w:rPr>
                      <w:highlight w:val="lightGray"/>
                      <w:u w:val="single"/>
                    </w:rPr>
                    <w:t xml:space="preserve"> </w:t>
                  </w:r>
                  <w:r w:rsidRPr="00B051CA">
                    <w:rPr>
                      <w:highlight w:val="lightGray"/>
                      <w:u w:val="single"/>
                    </w:rPr>
                    <w:t>not less than the difference between the minimum amount the taxpayer was required to pay to preserve the right to appeal under Section 42.08(b) and the amount of taxes for which the property owner is liable.</w:t>
                  </w:r>
                </w:p>
                <w:p w:rsidR="009D2A63" w:rsidRDefault="000B0724" w:rsidP="00A06E3C">
                  <w:pPr>
                    <w:jc w:val="both"/>
                  </w:pPr>
                  <w:r>
                    <w:t>(c)</w:t>
                  </w:r>
                  <w:r>
                    <w:t xml:space="preserve"> </w:t>
                  </w:r>
                  <w:r>
                    <w:t>Notwithstanding Subsection (b), if a taxing</w:t>
                  </w:r>
                  <w:r>
                    <w:t xml:space="preserve"> unit does not make a refund, including interest, required by this section before the 60th day after the date the chief appraiser certifies a correction to the appraisal roll under Section 42.41, the taxing unit shall include with the refund interest on th</w:t>
                  </w:r>
                  <w:r>
                    <w:t xml:space="preserve">e amount </w:t>
                  </w:r>
                  <w:r>
                    <w:rPr>
                      <w:u w:val="single"/>
                    </w:rPr>
                    <w:t>determined by the court under Subsection (b)</w:t>
                  </w:r>
                  <w:r>
                    <w:t xml:space="preserve"> [</w:t>
                  </w:r>
                  <w:r>
                    <w:rPr>
                      <w:strike/>
                    </w:rPr>
                    <w:t>refunded</w:t>
                  </w:r>
                  <w:r>
                    <w:t>] at an annual rate of 12 percent, calculated from the delinquency date for the taxes until the date the refund is made.</w:t>
                  </w:r>
                  <w:r>
                    <w:t xml:space="preserve"> </w:t>
                  </w:r>
                  <w:r>
                    <w:t>A refund is not considered made under this section until sent to the pro</w:t>
                  </w:r>
                  <w:r>
                    <w:t>per person as provided by this section.</w:t>
                  </w:r>
                </w:p>
              </w:tc>
              <w:tc>
                <w:tcPr>
                  <w:tcW w:w="4673" w:type="dxa"/>
                  <w:tcMar>
                    <w:left w:w="360" w:type="dxa"/>
                  </w:tcMar>
                </w:tcPr>
                <w:p w:rsidR="009D2A63" w:rsidRDefault="000B0724" w:rsidP="00A06E3C">
                  <w:pPr>
                    <w:jc w:val="both"/>
                  </w:pPr>
                  <w:r>
                    <w:lastRenderedPageBreak/>
                    <w:t>SECTION 1.</w:t>
                  </w:r>
                  <w:r>
                    <w:t xml:space="preserve"> </w:t>
                  </w:r>
                  <w:r>
                    <w:t>Sections 42.43(b) and (c), Tax Code, are amended to read as follows:</w:t>
                  </w:r>
                </w:p>
                <w:p w:rsidR="009D2A63" w:rsidRDefault="000B0724" w:rsidP="00A06E3C">
                  <w:pPr>
                    <w:jc w:val="both"/>
                    <w:rPr>
                      <w:u w:val="single"/>
                    </w:rPr>
                  </w:pPr>
                  <w:r>
                    <w:t>(b)</w:t>
                  </w:r>
                  <w:r>
                    <w:t xml:space="preserve"> </w:t>
                  </w:r>
                  <w:r>
                    <w:t xml:space="preserve">For a refund made under this section, the taxing unit shall include with the refund interest on </w:t>
                  </w:r>
                  <w:r>
                    <w:rPr>
                      <w:u w:val="single"/>
                    </w:rPr>
                    <w:t>all or a portion of</w:t>
                  </w:r>
                  <w:r>
                    <w:t xml:space="preserve"> the amount refun</w:t>
                  </w:r>
                  <w:r>
                    <w:t>ded</w:t>
                  </w:r>
                  <w:r>
                    <w:rPr>
                      <w:u w:val="single"/>
                    </w:rPr>
                    <w:t>,</w:t>
                  </w:r>
                  <w:r>
                    <w:t xml:space="preserve"> calculated at an annual rate of 9.5 </w:t>
                  </w:r>
                  <w:r>
                    <w:lastRenderedPageBreak/>
                    <w:t xml:space="preserve">percent, calculated from the delinquency date for the taxes until the date the refund is made. </w:t>
                  </w:r>
                  <w:r>
                    <w:rPr>
                      <w:u w:val="single"/>
                    </w:rPr>
                    <w:t>The court that makes the final determination of the appeal shall, in its discretion, determine the amount on which inter</w:t>
                  </w:r>
                  <w:r>
                    <w:rPr>
                      <w:u w:val="single"/>
                    </w:rPr>
                    <w:t>est is to be calculated.</w:t>
                  </w:r>
                </w:p>
                <w:p w:rsidR="00B051CA" w:rsidRDefault="000B0724" w:rsidP="00A06E3C">
                  <w:pPr>
                    <w:jc w:val="both"/>
                    <w:rPr>
                      <w:u w:val="single"/>
                    </w:rPr>
                  </w:pPr>
                </w:p>
                <w:p w:rsidR="00B051CA" w:rsidRDefault="000B0724" w:rsidP="00A06E3C">
                  <w:pPr>
                    <w:jc w:val="both"/>
                    <w:rPr>
                      <w:u w:val="single"/>
                    </w:rPr>
                  </w:pPr>
                </w:p>
                <w:p w:rsidR="00B051CA" w:rsidRDefault="000B0724" w:rsidP="00A06E3C">
                  <w:pPr>
                    <w:jc w:val="both"/>
                    <w:rPr>
                      <w:u w:val="single"/>
                    </w:rPr>
                  </w:pPr>
                </w:p>
                <w:p w:rsidR="00B051CA" w:rsidRDefault="000B0724" w:rsidP="00A06E3C">
                  <w:pPr>
                    <w:jc w:val="both"/>
                    <w:rPr>
                      <w:u w:val="single"/>
                    </w:rPr>
                  </w:pPr>
                </w:p>
                <w:p w:rsidR="00B051CA" w:rsidRDefault="000B0724" w:rsidP="00A06E3C">
                  <w:pPr>
                    <w:jc w:val="both"/>
                    <w:rPr>
                      <w:u w:val="single"/>
                    </w:rPr>
                  </w:pPr>
                </w:p>
                <w:p w:rsidR="00B051CA" w:rsidRDefault="000B0724" w:rsidP="00A06E3C">
                  <w:pPr>
                    <w:jc w:val="both"/>
                    <w:rPr>
                      <w:u w:val="single"/>
                    </w:rPr>
                  </w:pPr>
                </w:p>
                <w:p w:rsidR="00B051CA" w:rsidRDefault="000B0724" w:rsidP="00A06E3C">
                  <w:pPr>
                    <w:jc w:val="both"/>
                    <w:rPr>
                      <w:u w:val="single"/>
                    </w:rPr>
                  </w:pPr>
                </w:p>
                <w:p w:rsidR="00B051CA" w:rsidRDefault="000B0724" w:rsidP="00A06E3C">
                  <w:pPr>
                    <w:jc w:val="both"/>
                  </w:pPr>
                </w:p>
                <w:p w:rsidR="009D2A63" w:rsidRDefault="000B0724" w:rsidP="00A06E3C">
                  <w:pPr>
                    <w:jc w:val="both"/>
                  </w:pPr>
                  <w:r>
                    <w:t>(c)</w:t>
                  </w:r>
                  <w:r>
                    <w:t xml:space="preserve"> </w:t>
                  </w:r>
                  <w:r>
                    <w:t>Notwithstanding Subsection (b), if a taxing unit does not make a refund, including interest, required by this section before the 60th day after the date the chief appraiser certifies a correction to the appraisal roll under Section 42.41, the taxing unit s</w:t>
                  </w:r>
                  <w:r>
                    <w:t xml:space="preserve">hall include with the refund interest on the amount </w:t>
                  </w:r>
                  <w:r>
                    <w:rPr>
                      <w:u w:val="single"/>
                    </w:rPr>
                    <w:t>determined by the court under Subsection (b)</w:t>
                  </w:r>
                  <w:r>
                    <w:t xml:space="preserve"> [</w:t>
                  </w:r>
                  <w:r>
                    <w:rPr>
                      <w:strike/>
                    </w:rPr>
                    <w:t>refunded</w:t>
                  </w:r>
                  <w:r>
                    <w:t>] at an annual rate of 12 percent, calculated from the delinquency date for the taxes until the date the refund is made.</w:t>
                  </w:r>
                  <w:r>
                    <w:t xml:space="preserve"> </w:t>
                  </w:r>
                  <w:r>
                    <w:t>A refund is not considered ma</w:t>
                  </w:r>
                  <w:r>
                    <w:t>de under this section until sent to the proper person as provided by this section.</w:t>
                  </w:r>
                </w:p>
              </w:tc>
            </w:tr>
            <w:tr w:rsidR="002804AE" w:rsidTr="009D2A63">
              <w:tc>
                <w:tcPr>
                  <w:tcW w:w="4673" w:type="dxa"/>
                  <w:tcMar>
                    <w:right w:w="360" w:type="dxa"/>
                  </w:tcMar>
                </w:tcPr>
                <w:p w:rsidR="009D2A63" w:rsidRDefault="000B0724" w:rsidP="00A06E3C">
                  <w:pPr>
                    <w:jc w:val="both"/>
                  </w:pPr>
                  <w:r>
                    <w:lastRenderedPageBreak/>
                    <w:t>SECTION 2.</w:t>
                  </w:r>
                  <w:r>
                    <w:t xml:space="preserve"> </w:t>
                  </w:r>
                  <w:r>
                    <w:t>The change in law made by this Act applies only to a tax refund that is made following an appeal that is filed on or after the effective date of this Act.</w:t>
                  </w:r>
                  <w:r>
                    <w:t xml:space="preserve"> </w:t>
                  </w:r>
                  <w:r>
                    <w:t xml:space="preserve">A tax </w:t>
                  </w:r>
                  <w:r>
                    <w:t>refund that is made following an appeal that is filed before the effective date of this Act is determined by the law in effect when the appeal is filed, and that law is continued in effect for that purpose.</w:t>
                  </w:r>
                </w:p>
              </w:tc>
              <w:tc>
                <w:tcPr>
                  <w:tcW w:w="4673" w:type="dxa"/>
                  <w:tcMar>
                    <w:left w:w="360" w:type="dxa"/>
                  </w:tcMar>
                </w:tcPr>
                <w:p w:rsidR="009D2A63" w:rsidRDefault="000B0724" w:rsidP="00A06E3C">
                  <w:pPr>
                    <w:jc w:val="both"/>
                  </w:pPr>
                  <w:r>
                    <w:t>SECTION 2. Same as introduced version.</w:t>
                  </w:r>
                </w:p>
                <w:p w:rsidR="009D2A63" w:rsidRDefault="000B0724" w:rsidP="00A06E3C">
                  <w:pPr>
                    <w:jc w:val="both"/>
                  </w:pPr>
                </w:p>
                <w:p w:rsidR="009D2A63" w:rsidRDefault="000B0724" w:rsidP="00A06E3C">
                  <w:pPr>
                    <w:jc w:val="both"/>
                  </w:pPr>
                </w:p>
              </w:tc>
            </w:tr>
            <w:tr w:rsidR="002804AE" w:rsidTr="009D2A63">
              <w:tc>
                <w:tcPr>
                  <w:tcW w:w="4673" w:type="dxa"/>
                  <w:tcMar>
                    <w:right w:w="360" w:type="dxa"/>
                  </w:tcMar>
                </w:tcPr>
                <w:p w:rsidR="009D2A63" w:rsidRDefault="000B0724" w:rsidP="00A06E3C">
                  <w:pPr>
                    <w:jc w:val="both"/>
                  </w:pPr>
                  <w:r>
                    <w:t>SECTION</w:t>
                  </w:r>
                  <w:r>
                    <w:t xml:space="preserve"> 3.</w:t>
                  </w:r>
                  <w:r>
                    <w:t xml:space="preserve"> </w:t>
                  </w:r>
                  <w:r>
                    <w:t>This Act takes effect immediately if it receives a vote of two-thirds of all the members elected to each house, as provided by Section 39, Article III, Texas Constitution.</w:t>
                  </w:r>
                  <w:r>
                    <w:t xml:space="preserve"> </w:t>
                  </w:r>
                  <w:r>
                    <w:t>If this Act does not receive the vote necessary for immediate effect, this Act t</w:t>
                  </w:r>
                  <w:r>
                    <w:t>akes effect September 1, 2017.</w:t>
                  </w:r>
                </w:p>
              </w:tc>
              <w:tc>
                <w:tcPr>
                  <w:tcW w:w="4673" w:type="dxa"/>
                  <w:tcMar>
                    <w:left w:w="360" w:type="dxa"/>
                  </w:tcMar>
                </w:tcPr>
                <w:p w:rsidR="009D2A63" w:rsidRDefault="000B0724" w:rsidP="00A06E3C">
                  <w:pPr>
                    <w:jc w:val="both"/>
                  </w:pPr>
                  <w:r>
                    <w:t>SECTION 3. Same as introduced version.</w:t>
                  </w:r>
                </w:p>
                <w:p w:rsidR="009D2A63" w:rsidRDefault="000B0724" w:rsidP="00A06E3C">
                  <w:pPr>
                    <w:jc w:val="both"/>
                  </w:pPr>
                </w:p>
                <w:p w:rsidR="009D2A63" w:rsidRDefault="000B0724" w:rsidP="00A06E3C">
                  <w:pPr>
                    <w:jc w:val="both"/>
                  </w:pPr>
                </w:p>
              </w:tc>
            </w:tr>
          </w:tbl>
          <w:p w:rsidR="009D2A63" w:rsidRDefault="000B0724" w:rsidP="00A06E3C"/>
          <w:p w:rsidR="009D2A63" w:rsidRPr="009C1E9A" w:rsidRDefault="000B0724" w:rsidP="00A06E3C">
            <w:pPr>
              <w:rPr>
                <w:b/>
                <w:u w:val="single"/>
              </w:rPr>
            </w:pPr>
          </w:p>
        </w:tc>
      </w:tr>
    </w:tbl>
    <w:p w:rsidR="008423E4" w:rsidRPr="00BE0E75" w:rsidRDefault="000B0724" w:rsidP="008423E4">
      <w:pPr>
        <w:spacing w:line="480" w:lineRule="auto"/>
        <w:jc w:val="both"/>
        <w:rPr>
          <w:rFonts w:ascii="Arial" w:hAnsi="Arial"/>
          <w:sz w:val="16"/>
          <w:szCs w:val="16"/>
        </w:rPr>
      </w:pPr>
    </w:p>
    <w:p w:rsidR="004108C3" w:rsidRPr="008423E4" w:rsidRDefault="000B072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0724">
      <w:r>
        <w:separator/>
      </w:r>
    </w:p>
  </w:endnote>
  <w:endnote w:type="continuationSeparator" w:id="0">
    <w:p w:rsidR="00000000" w:rsidRDefault="000B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804AE" w:rsidTr="009C1E9A">
      <w:trPr>
        <w:cantSplit/>
      </w:trPr>
      <w:tc>
        <w:tcPr>
          <w:tcW w:w="0" w:type="pct"/>
        </w:tcPr>
        <w:p w:rsidR="00137D90" w:rsidRDefault="000B0724" w:rsidP="009C1E9A">
          <w:pPr>
            <w:pStyle w:val="Footer"/>
            <w:tabs>
              <w:tab w:val="clear" w:pos="8640"/>
              <w:tab w:val="right" w:pos="9360"/>
            </w:tabs>
          </w:pPr>
        </w:p>
      </w:tc>
      <w:tc>
        <w:tcPr>
          <w:tcW w:w="2395" w:type="pct"/>
        </w:tcPr>
        <w:p w:rsidR="00137D90" w:rsidRDefault="000B0724" w:rsidP="009C1E9A">
          <w:pPr>
            <w:pStyle w:val="Footer"/>
            <w:tabs>
              <w:tab w:val="clear" w:pos="8640"/>
              <w:tab w:val="right" w:pos="9360"/>
            </w:tabs>
          </w:pPr>
        </w:p>
        <w:p w:rsidR="001A4310" w:rsidRDefault="000B0724" w:rsidP="009C1E9A">
          <w:pPr>
            <w:pStyle w:val="Footer"/>
            <w:tabs>
              <w:tab w:val="clear" w:pos="8640"/>
              <w:tab w:val="right" w:pos="9360"/>
            </w:tabs>
          </w:pPr>
        </w:p>
        <w:p w:rsidR="00137D90" w:rsidRDefault="000B0724" w:rsidP="009C1E9A">
          <w:pPr>
            <w:pStyle w:val="Footer"/>
            <w:tabs>
              <w:tab w:val="clear" w:pos="8640"/>
              <w:tab w:val="right" w:pos="9360"/>
            </w:tabs>
          </w:pPr>
        </w:p>
      </w:tc>
      <w:tc>
        <w:tcPr>
          <w:tcW w:w="2453" w:type="pct"/>
        </w:tcPr>
        <w:p w:rsidR="00137D90" w:rsidRDefault="000B0724" w:rsidP="009C1E9A">
          <w:pPr>
            <w:pStyle w:val="Footer"/>
            <w:tabs>
              <w:tab w:val="clear" w:pos="8640"/>
              <w:tab w:val="right" w:pos="9360"/>
            </w:tabs>
            <w:jc w:val="right"/>
          </w:pPr>
        </w:p>
      </w:tc>
    </w:tr>
    <w:tr w:rsidR="002804AE" w:rsidTr="009C1E9A">
      <w:trPr>
        <w:cantSplit/>
      </w:trPr>
      <w:tc>
        <w:tcPr>
          <w:tcW w:w="0" w:type="pct"/>
        </w:tcPr>
        <w:p w:rsidR="00EC379B" w:rsidRDefault="000B0724" w:rsidP="009C1E9A">
          <w:pPr>
            <w:pStyle w:val="Footer"/>
            <w:tabs>
              <w:tab w:val="clear" w:pos="8640"/>
              <w:tab w:val="right" w:pos="9360"/>
            </w:tabs>
          </w:pPr>
        </w:p>
      </w:tc>
      <w:tc>
        <w:tcPr>
          <w:tcW w:w="2395" w:type="pct"/>
        </w:tcPr>
        <w:p w:rsidR="00EC379B" w:rsidRPr="009C1E9A" w:rsidRDefault="000B0724" w:rsidP="009C1E9A">
          <w:pPr>
            <w:pStyle w:val="Footer"/>
            <w:tabs>
              <w:tab w:val="clear" w:pos="8640"/>
              <w:tab w:val="right" w:pos="9360"/>
            </w:tabs>
            <w:rPr>
              <w:rFonts w:ascii="Shruti" w:hAnsi="Shruti"/>
              <w:sz w:val="22"/>
            </w:rPr>
          </w:pPr>
          <w:r>
            <w:rPr>
              <w:rFonts w:ascii="Shruti" w:hAnsi="Shruti"/>
              <w:sz w:val="22"/>
            </w:rPr>
            <w:t>85R 21923</w:t>
          </w:r>
        </w:p>
      </w:tc>
      <w:tc>
        <w:tcPr>
          <w:tcW w:w="2453" w:type="pct"/>
        </w:tcPr>
        <w:p w:rsidR="00EC379B" w:rsidRDefault="000B0724" w:rsidP="009C1E9A">
          <w:pPr>
            <w:pStyle w:val="Footer"/>
            <w:tabs>
              <w:tab w:val="clear" w:pos="8640"/>
              <w:tab w:val="right" w:pos="9360"/>
            </w:tabs>
            <w:jc w:val="right"/>
          </w:pPr>
          <w:r>
            <w:fldChar w:fldCharType="begin"/>
          </w:r>
          <w:r>
            <w:instrText xml:space="preserve"> DOCPROPERTY  OTID  \* MERGEFORMAT </w:instrText>
          </w:r>
          <w:r>
            <w:fldChar w:fldCharType="separate"/>
          </w:r>
          <w:r>
            <w:t>17.96.521</w:t>
          </w:r>
          <w:r>
            <w:fldChar w:fldCharType="end"/>
          </w:r>
        </w:p>
      </w:tc>
    </w:tr>
    <w:tr w:rsidR="002804AE" w:rsidTr="009C1E9A">
      <w:trPr>
        <w:cantSplit/>
      </w:trPr>
      <w:tc>
        <w:tcPr>
          <w:tcW w:w="0" w:type="pct"/>
        </w:tcPr>
        <w:p w:rsidR="00EC379B" w:rsidRDefault="000B0724" w:rsidP="009C1E9A">
          <w:pPr>
            <w:pStyle w:val="Footer"/>
            <w:tabs>
              <w:tab w:val="clear" w:pos="4320"/>
              <w:tab w:val="clear" w:pos="8640"/>
              <w:tab w:val="left" w:pos="2865"/>
            </w:tabs>
          </w:pPr>
        </w:p>
      </w:tc>
      <w:tc>
        <w:tcPr>
          <w:tcW w:w="2395" w:type="pct"/>
        </w:tcPr>
        <w:p w:rsidR="00EC379B" w:rsidRPr="009C1E9A" w:rsidRDefault="000B0724" w:rsidP="009C1E9A">
          <w:pPr>
            <w:pStyle w:val="Footer"/>
            <w:tabs>
              <w:tab w:val="clear" w:pos="4320"/>
              <w:tab w:val="clear" w:pos="8640"/>
              <w:tab w:val="left" w:pos="2865"/>
            </w:tabs>
            <w:rPr>
              <w:rFonts w:ascii="Shruti" w:hAnsi="Shruti"/>
              <w:sz w:val="22"/>
            </w:rPr>
          </w:pPr>
          <w:r>
            <w:rPr>
              <w:rFonts w:ascii="Shruti" w:hAnsi="Shruti"/>
              <w:sz w:val="22"/>
            </w:rPr>
            <w:t>Substitute Document Number: 85R 20010</w:t>
          </w:r>
        </w:p>
      </w:tc>
      <w:tc>
        <w:tcPr>
          <w:tcW w:w="2453" w:type="pct"/>
        </w:tcPr>
        <w:p w:rsidR="00EC379B" w:rsidRDefault="000B0724" w:rsidP="006D504F">
          <w:pPr>
            <w:pStyle w:val="Footer"/>
            <w:rPr>
              <w:rStyle w:val="PageNumber"/>
            </w:rPr>
          </w:pPr>
        </w:p>
        <w:p w:rsidR="00EC379B" w:rsidRDefault="000B0724" w:rsidP="009C1E9A">
          <w:pPr>
            <w:pStyle w:val="Footer"/>
            <w:tabs>
              <w:tab w:val="clear" w:pos="8640"/>
              <w:tab w:val="right" w:pos="9360"/>
            </w:tabs>
            <w:jc w:val="right"/>
          </w:pPr>
        </w:p>
      </w:tc>
    </w:tr>
    <w:tr w:rsidR="002804AE" w:rsidTr="009C1E9A">
      <w:trPr>
        <w:cantSplit/>
        <w:trHeight w:val="323"/>
      </w:trPr>
      <w:tc>
        <w:tcPr>
          <w:tcW w:w="0" w:type="pct"/>
          <w:gridSpan w:val="3"/>
        </w:tcPr>
        <w:p w:rsidR="00EC379B" w:rsidRDefault="000B072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B0724" w:rsidP="009C1E9A">
          <w:pPr>
            <w:pStyle w:val="Footer"/>
            <w:tabs>
              <w:tab w:val="clear" w:pos="8640"/>
              <w:tab w:val="right" w:pos="9360"/>
            </w:tabs>
            <w:jc w:val="center"/>
          </w:pPr>
        </w:p>
      </w:tc>
    </w:tr>
  </w:tbl>
  <w:p w:rsidR="00EC379B" w:rsidRPr="00FF6F72" w:rsidRDefault="000B072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0724">
      <w:r>
        <w:separator/>
      </w:r>
    </w:p>
  </w:footnote>
  <w:footnote w:type="continuationSeparator" w:id="0">
    <w:p w:rsidR="00000000" w:rsidRDefault="000B0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AE"/>
    <w:rsid w:val="000B0724"/>
    <w:rsid w:val="0028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C57DF"/>
    <w:rPr>
      <w:sz w:val="16"/>
      <w:szCs w:val="16"/>
    </w:rPr>
  </w:style>
  <w:style w:type="paragraph" w:styleId="CommentText">
    <w:name w:val="annotation text"/>
    <w:basedOn w:val="Normal"/>
    <w:link w:val="CommentTextChar"/>
    <w:rsid w:val="00FC57DF"/>
    <w:rPr>
      <w:sz w:val="20"/>
      <w:szCs w:val="20"/>
    </w:rPr>
  </w:style>
  <w:style w:type="character" w:customStyle="1" w:styleId="CommentTextChar">
    <w:name w:val="Comment Text Char"/>
    <w:basedOn w:val="DefaultParagraphFont"/>
    <w:link w:val="CommentText"/>
    <w:rsid w:val="00FC57DF"/>
  </w:style>
  <w:style w:type="paragraph" w:styleId="CommentSubject">
    <w:name w:val="annotation subject"/>
    <w:basedOn w:val="CommentText"/>
    <w:next w:val="CommentText"/>
    <w:link w:val="CommentSubjectChar"/>
    <w:rsid w:val="00FC57DF"/>
    <w:rPr>
      <w:b/>
      <w:bCs/>
    </w:rPr>
  </w:style>
  <w:style w:type="character" w:customStyle="1" w:styleId="CommentSubjectChar">
    <w:name w:val="Comment Subject Char"/>
    <w:basedOn w:val="CommentTextChar"/>
    <w:link w:val="CommentSubject"/>
    <w:rsid w:val="00FC57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C57DF"/>
    <w:rPr>
      <w:sz w:val="16"/>
      <w:szCs w:val="16"/>
    </w:rPr>
  </w:style>
  <w:style w:type="paragraph" w:styleId="CommentText">
    <w:name w:val="annotation text"/>
    <w:basedOn w:val="Normal"/>
    <w:link w:val="CommentTextChar"/>
    <w:rsid w:val="00FC57DF"/>
    <w:rPr>
      <w:sz w:val="20"/>
      <w:szCs w:val="20"/>
    </w:rPr>
  </w:style>
  <w:style w:type="character" w:customStyle="1" w:styleId="CommentTextChar">
    <w:name w:val="Comment Text Char"/>
    <w:basedOn w:val="DefaultParagraphFont"/>
    <w:link w:val="CommentText"/>
    <w:rsid w:val="00FC57DF"/>
  </w:style>
  <w:style w:type="paragraph" w:styleId="CommentSubject">
    <w:name w:val="annotation subject"/>
    <w:basedOn w:val="CommentText"/>
    <w:next w:val="CommentText"/>
    <w:link w:val="CommentSubjectChar"/>
    <w:rsid w:val="00FC57DF"/>
    <w:rPr>
      <w:b/>
      <w:bCs/>
    </w:rPr>
  </w:style>
  <w:style w:type="character" w:customStyle="1" w:styleId="CommentSubjectChar">
    <w:name w:val="Comment Subject Char"/>
    <w:basedOn w:val="CommentTextChar"/>
    <w:link w:val="CommentSubject"/>
    <w:rsid w:val="00FC5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843</Words>
  <Characters>4241</Characters>
  <Application>Microsoft Office Word</Application>
  <DocSecurity>4</DocSecurity>
  <Lines>145</Lines>
  <Paragraphs>31</Paragraphs>
  <ScaleCrop>false</ScaleCrop>
  <HeadingPairs>
    <vt:vector size="2" baseType="variant">
      <vt:variant>
        <vt:lpstr>Title</vt:lpstr>
      </vt:variant>
      <vt:variant>
        <vt:i4>1</vt:i4>
      </vt:variant>
    </vt:vector>
  </HeadingPairs>
  <TitlesOfParts>
    <vt:vector size="1" baseType="lpstr">
      <vt:lpstr>BA - HB02253 (Committee Report (Substituted))</vt:lpstr>
    </vt:vector>
  </TitlesOfParts>
  <Company>State of Texas</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21923</dc:subject>
  <dc:creator>State of Texas</dc:creator>
  <dc:description>HB 2253 by Darby-(H)Ways &amp; Means (Substitute Document Number: 85R 20010)</dc:description>
  <cp:lastModifiedBy>Molly Hoffman-Bricker</cp:lastModifiedBy>
  <cp:revision>2</cp:revision>
  <cp:lastPrinted>2017-03-26T14:58:00Z</cp:lastPrinted>
  <dcterms:created xsi:type="dcterms:W3CDTF">2017-04-10T21:32:00Z</dcterms:created>
  <dcterms:modified xsi:type="dcterms:W3CDTF">2017-04-10T21:32:00Z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17.96.521</vt:lpwstr>
  </property>
</Properties>
</file>