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101" w:rsidRDefault="0097410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7B1D4825FD54C05A2856DAA87B0D72B"/>
          </w:placeholder>
        </w:sdtPr>
        <w:sdtContent>
          <w:r w:rsidRPr="005C2A78">
            <w:rPr>
              <w:rFonts w:cs="Times New Roman"/>
              <w:b/>
              <w:szCs w:val="24"/>
              <w:u w:val="single"/>
            </w:rPr>
            <w:t>BILL ANALYSIS</w:t>
          </w:r>
        </w:sdtContent>
      </w:sdt>
    </w:p>
    <w:p w:rsidR="00974101" w:rsidRPr="00585C31" w:rsidRDefault="00974101" w:rsidP="000F1DF9">
      <w:pPr>
        <w:spacing w:after="0" w:line="240" w:lineRule="auto"/>
        <w:rPr>
          <w:rFonts w:cs="Times New Roman"/>
          <w:szCs w:val="24"/>
        </w:rPr>
      </w:pPr>
    </w:p>
    <w:p w:rsidR="00974101" w:rsidRPr="00585C31" w:rsidRDefault="009741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74101" w:rsidTr="000F1DF9">
        <w:tc>
          <w:tcPr>
            <w:tcW w:w="2718" w:type="dxa"/>
          </w:tcPr>
          <w:p w:rsidR="00974101" w:rsidRPr="005C2A78" w:rsidRDefault="00974101" w:rsidP="006D756B">
            <w:pPr>
              <w:rPr>
                <w:rFonts w:cs="Times New Roman"/>
                <w:szCs w:val="24"/>
              </w:rPr>
            </w:pPr>
            <w:sdt>
              <w:sdtPr>
                <w:rPr>
                  <w:rFonts w:cs="Times New Roman"/>
                  <w:szCs w:val="24"/>
                </w:rPr>
                <w:alias w:val="Agency Title"/>
                <w:tag w:val="AgencyTitleContentControl"/>
                <w:id w:val="1920747753"/>
                <w:lock w:val="sdtContentLocked"/>
                <w:placeholder>
                  <w:docPart w:val="3BD8F62058064ACBB8304056716896F5"/>
                </w:placeholder>
              </w:sdtPr>
              <w:sdtEndPr>
                <w:rPr>
                  <w:rFonts w:cstheme="minorBidi"/>
                  <w:szCs w:val="22"/>
                </w:rPr>
              </w:sdtEndPr>
              <w:sdtContent>
                <w:r>
                  <w:rPr>
                    <w:rFonts w:cs="Times New Roman"/>
                    <w:szCs w:val="24"/>
                  </w:rPr>
                  <w:t>Senate Research Center</w:t>
                </w:r>
              </w:sdtContent>
            </w:sdt>
          </w:p>
        </w:tc>
        <w:tc>
          <w:tcPr>
            <w:tcW w:w="6858" w:type="dxa"/>
          </w:tcPr>
          <w:p w:rsidR="00974101" w:rsidRPr="00FF6471" w:rsidRDefault="00974101" w:rsidP="000F1DF9">
            <w:pPr>
              <w:jc w:val="right"/>
              <w:rPr>
                <w:rFonts w:cs="Times New Roman"/>
                <w:szCs w:val="24"/>
              </w:rPr>
            </w:pPr>
            <w:sdt>
              <w:sdtPr>
                <w:rPr>
                  <w:rFonts w:cs="Times New Roman"/>
                  <w:szCs w:val="24"/>
                </w:rPr>
                <w:alias w:val="Bill Number"/>
                <w:tag w:val="BillNumberOne"/>
                <w:id w:val="-410784069"/>
                <w:lock w:val="sdtContentLocked"/>
                <w:placeholder>
                  <w:docPart w:val="8B43B9F3AED6499B9D9B5944FA29E81F"/>
                </w:placeholder>
              </w:sdtPr>
              <w:sdtContent>
                <w:r>
                  <w:rPr>
                    <w:rFonts w:cs="Times New Roman"/>
                    <w:szCs w:val="24"/>
                  </w:rPr>
                  <w:t>H.B. 2263</w:t>
                </w:r>
              </w:sdtContent>
            </w:sdt>
          </w:p>
        </w:tc>
      </w:tr>
      <w:tr w:rsidR="00974101" w:rsidTr="000F1DF9">
        <w:sdt>
          <w:sdtPr>
            <w:rPr>
              <w:rFonts w:cs="Times New Roman"/>
              <w:szCs w:val="24"/>
            </w:rPr>
            <w:alias w:val="TLCNumber"/>
            <w:tag w:val="TLCNumber"/>
            <w:id w:val="-542600604"/>
            <w:lock w:val="sdtLocked"/>
            <w:placeholder>
              <w:docPart w:val="311BB1AD91174C7EB471FC73AC2737C5"/>
            </w:placeholder>
          </w:sdtPr>
          <w:sdtContent>
            <w:tc>
              <w:tcPr>
                <w:tcW w:w="2718" w:type="dxa"/>
              </w:tcPr>
              <w:p w:rsidR="00974101" w:rsidRPr="000F1DF9" w:rsidRDefault="00974101" w:rsidP="00C65088">
                <w:pPr>
                  <w:rPr>
                    <w:rFonts w:cs="Times New Roman"/>
                    <w:szCs w:val="24"/>
                  </w:rPr>
                </w:pPr>
                <w:r>
                  <w:rPr>
                    <w:rFonts w:cs="Times New Roman"/>
                    <w:szCs w:val="24"/>
                  </w:rPr>
                  <w:t>85R10746 MK-D</w:t>
                </w:r>
              </w:p>
            </w:tc>
          </w:sdtContent>
        </w:sdt>
        <w:tc>
          <w:tcPr>
            <w:tcW w:w="6858" w:type="dxa"/>
          </w:tcPr>
          <w:p w:rsidR="00974101" w:rsidRPr="005C2A78" w:rsidRDefault="00974101" w:rsidP="006D756B">
            <w:pPr>
              <w:jc w:val="right"/>
              <w:rPr>
                <w:rFonts w:cs="Times New Roman"/>
                <w:szCs w:val="24"/>
              </w:rPr>
            </w:pPr>
            <w:sdt>
              <w:sdtPr>
                <w:rPr>
                  <w:rFonts w:cs="Times New Roman"/>
                  <w:szCs w:val="24"/>
                </w:rPr>
                <w:alias w:val="Author Label"/>
                <w:tag w:val="By"/>
                <w:id w:val="72399597"/>
                <w:lock w:val="sdtLocked"/>
                <w:placeholder>
                  <w:docPart w:val="635FEE85302F487CBC56F50BB6E9766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BE5E2F52EBB49059E96A3BA2E52EAE9"/>
                </w:placeholder>
              </w:sdtPr>
              <w:sdtContent>
                <w:r>
                  <w:rPr>
                    <w:rFonts w:cs="Times New Roman"/>
                    <w:szCs w:val="24"/>
                  </w:rPr>
                  <w:t>Gooden</w:t>
                </w:r>
              </w:sdtContent>
            </w:sdt>
            <w:sdt>
              <w:sdtPr>
                <w:rPr>
                  <w:rFonts w:cs="Times New Roman"/>
                  <w:szCs w:val="24"/>
                </w:rPr>
                <w:alias w:val="Sponsor"/>
                <w:tag w:val="Sponsor"/>
                <w:id w:val="-2039656131"/>
                <w:lock w:val="sdtContentLocked"/>
                <w:placeholder>
                  <w:docPart w:val="4A88816B0D89470BA82D1846C96A9723"/>
                </w:placeholder>
              </w:sdtPr>
              <w:sdtContent>
                <w:r>
                  <w:rPr>
                    <w:rFonts w:cs="Times New Roman"/>
                    <w:szCs w:val="24"/>
                  </w:rPr>
                  <w:t xml:space="preserve"> (West)</w:t>
                </w:r>
              </w:sdtContent>
            </w:sdt>
          </w:p>
        </w:tc>
      </w:tr>
      <w:tr w:rsidR="00974101" w:rsidTr="000F1DF9">
        <w:tc>
          <w:tcPr>
            <w:tcW w:w="2718" w:type="dxa"/>
          </w:tcPr>
          <w:p w:rsidR="00974101" w:rsidRPr="00BC7495" w:rsidRDefault="00974101" w:rsidP="000F1DF9">
            <w:pPr>
              <w:rPr>
                <w:rFonts w:cs="Times New Roman"/>
                <w:szCs w:val="24"/>
              </w:rPr>
            </w:pPr>
          </w:p>
        </w:tc>
        <w:sdt>
          <w:sdtPr>
            <w:rPr>
              <w:rFonts w:cs="Times New Roman"/>
              <w:szCs w:val="24"/>
            </w:rPr>
            <w:alias w:val="Committee"/>
            <w:tag w:val="Committee"/>
            <w:id w:val="1914272295"/>
            <w:lock w:val="sdtContentLocked"/>
            <w:placeholder>
              <w:docPart w:val="F36F9AFCC4F84151B7D7D30FC092627F"/>
            </w:placeholder>
          </w:sdtPr>
          <w:sdtContent>
            <w:tc>
              <w:tcPr>
                <w:tcW w:w="6858" w:type="dxa"/>
              </w:tcPr>
              <w:p w:rsidR="00974101" w:rsidRPr="00FF6471" w:rsidRDefault="00974101" w:rsidP="000F1DF9">
                <w:pPr>
                  <w:jc w:val="right"/>
                  <w:rPr>
                    <w:rFonts w:cs="Times New Roman"/>
                    <w:szCs w:val="24"/>
                  </w:rPr>
                </w:pPr>
                <w:r>
                  <w:rPr>
                    <w:rFonts w:cs="Times New Roman"/>
                    <w:szCs w:val="24"/>
                  </w:rPr>
                  <w:t>Education</w:t>
                </w:r>
              </w:p>
            </w:tc>
          </w:sdtContent>
        </w:sdt>
      </w:tr>
      <w:tr w:rsidR="00974101" w:rsidTr="000F1DF9">
        <w:tc>
          <w:tcPr>
            <w:tcW w:w="2718" w:type="dxa"/>
          </w:tcPr>
          <w:p w:rsidR="00974101" w:rsidRPr="00BC7495" w:rsidRDefault="00974101" w:rsidP="000F1DF9">
            <w:pPr>
              <w:rPr>
                <w:rFonts w:cs="Times New Roman"/>
                <w:szCs w:val="24"/>
              </w:rPr>
            </w:pPr>
          </w:p>
        </w:tc>
        <w:sdt>
          <w:sdtPr>
            <w:rPr>
              <w:rFonts w:cs="Times New Roman"/>
              <w:szCs w:val="24"/>
            </w:rPr>
            <w:alias w:val="Date"/>
            <w:tag w:val="DateContentControl"/>
            <w:id w:val="1178081906"/>
            <w:lock w:val="sdtLocked"/>
            <w:placeholder>
              <w:docPart w:val="47144CBBABDA4E299FAE9BEDB80F9227"/>
            </w:placeholder>
            <w:date w:fullDate="2017-05-15T00:00:00Z">
              <w:dateFormat w:val="M/d/yyyy"/>
              <w:lid w:val="en-US"/>
              <w:storeMappedDataAs w:val="dateTime"/>
              <w:calendar w:val="gregorian"/>
            </w:date>
          </w:sdtPr>
          <w:sdtContent>
            <w:tc>
              <w:tcPr>
                <w:tcW w:w="6858" w:type="dxa"/>
              </w:tcPr>
              <w:p w:rsidR="00974101" w:rsidRPr="00FF6471" w:rsidRDefault="00974101" w:rsidP="000F1DF9">
                <w:pPr>
                  <w:jc w:val="right"/>
                  <w:rPr>
                    <w:rFonts w:cs="Times New Roman"/>
                    <w:szCs w:val="24"/>
                  </w:rPr>
                </w:pPr>
                <w:r>
                  <w:rPr>
                    <w:rFonts w:cs="Times New Roman"/>
                    <w:szCs w:val="24"/>
                  </w:rPr>
                  <w:t>5/15/2017</w:t>
                </w:r>
              </w:p>
            </w:tc>
          </w:sdtContent>
        </w:sdt>
      </w:tr>
      <w:tr w:rsidR="00974101" w:rsidTr="000F1DF9">
        <w:tc>
          <w:tcPr>
            <w:tcW w:w="2718" w:type="dxa"/>
          </w:tcPr>
          <w:p w:rsidR="00974101" w:rsidRPr="00BC7495" w:rsidRDefault="00974101" w:rsidP="000F1DF9">
            <w:pPr>
              <w:rPr>
                <w:rFonts w:cs="Times New Roman"/>
                <w:szCs w:val="24"/>
              </w:rPr>
            </w:pPr>
          </w:p>
        </w:tc>
        <w:sdt>
          <w:sdtPr>
            <w:rPr>
              <w:rFonts w:cs="Times New Roman"/>
              <w:szCs w:val="24"/>
            </w:rPr>
            <w:alias w:val="BA Version"/>
            <w:tag w:val="BAVersion"/>
            <w:id w:val="-1685590809"/>
            <w:lock w:val="sdtContentLocked"/>
            <w:placeholder>
              <w:docPart w:val="49F5A4549F254D41B6D26B3A4A45DDC4"/>
            </w:placeholder>
          </w:sdtPr>
          <w:sdtContent>
            <w:tc>
              <w:tcPr>
                <w:tcW w:w="6858" w:type="dxa"/>
              </w:tcPr>
              <w:p w:rsidR="00974101" w:rsidRPr="00FF6471" w:rsidRDefault="00974101" w:rsidP="000F1DF9">
                <w:pPr>
                  <w:jc w:val="right"/>
                  <w:rPr>
                    <w:rFonts w:cs="Times New Roman"/>
                    <w:szCs w:val="24"/>
                  </w:rPr>
                </w:pPr>
                <w:r>
                  <w:rPr>
                    <w:rFonts w:cs="Times New Roman"/>
                    <w:szCs w:val="24"/>
                  </w:rPr>
                  <w:t>Engrossed</w:t>
                </w:r>
              </w:p>
            </w:tc>
          </w:sdtContent>
        </w:sdt>
      </w:tr>
    </w:tbl>
    <w:p w:rsidR="00974101" w:rsidRPr="00FF6471" w:rsidRDefault="00974101" w:rsidP="000F1DF9">
      <w:pPr>
        <w:spacing w:after="0" w:line="240" w:lineRule="auto"/>
        <w:rPr>
          <w:rFonts w:cs="Times New Roman"/>
          <w:szCs w:val="24"/>
        </w:rPr>
      </w:pPr>
    </w:p>
    <w:p w:rsidR="00974101" w:rsidRPr="00FF6471" w:rsidRDefault="00974101" w:rsidP="000F1DF9">
      <w:pPr>
        <w:spacing w:after="0" w:line="240" w:lineRule="auto"/>
        <w:rPr>
          <w:rFonts w:cs="Times New Roman"/>
          <w:szCs w:val="24"/>
        </w:rPr>
      </w:pPr>
    </w:p>
    <w:p w:rsidR="00974101" w:rsidRPr="00FF6471" w:rsidRDefault="009741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47B683C57874A8FACE01B8A6D87CC00"/>
        </w:placeholder>
      </w:sdtPr>
      <w:sdtContent>
        <w:p w:rsidR="00974101" w:rsidRDefault="0097410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3E337E0E9904C6FB8FC4946B413C15C"/>
        </w:placeholder>
      </w:sdtPr>
      <w:sdtContent>
        <w:p w:rsidR="00974101" w:rsidRDefault="00974101" w:rsidP="00CF18A5">
          <w:pPr>
            <w:pStyle w:val="NormalWeb"/>
            <w:spacing w:before="0" w:beforeAutospacing="0" w:after="0" w:afterAutospacing="0"/>
            <w:jc w:val="both"/>
            <w:divId w:val="1341352254"/>
            <w:rPr>
              <w:rFonts w:eastAsia="Times New Roman"/>
              <w:bCs/>
            </w:rPr>
          </w:pPr>
        </w:p>
        <w:p w:rsidR="00974101" w:rsidRDefault="00974101" w:rsidP="00CF18A5">
          <w:pPr>
            <w:pStyle w:val="NormalWeb"/>
            <w:spacing w:before="0" w:beforeAutospacing="0" w:after="0" w:afterAutospacing="0"/>
            <w:jc w:val="both"/>
            <w:divId w:val="1341352254"/>
            <w:rPr>
              <w:color w:val="000000"/>
            </w:rPr>
          </w:pPr>
          <w:r w:rsidRPr="00EE448D">
            <w:rPr>
              <w:color w:val="000000"/>
            </w:rPr>
            <w:t>According to interested parties, the continued monitoring of certain public school campuses that have been assigned a campus intervention team is unnecessary. H.B. 2263 address</w:t>
          </w:r>
          <w:r>
            <w:rPr>
              <w:color w:val="000000"/>
            </w:rPr>
            <w:t>es</w:t>
          </w:r>
          <w:r w:rsidRPr="00EE448D">
            <w:rPr>
              <w:color w:val="000000"/>
            </w:rPr>
            <w:t xml:space="preserve"> this issue and allow</w:t>
          </w:r>
          <w:r>
            <w:rPr>
              <w:color w:val="000000"/>
            </w:rPr>
            <w:t>s</w:t>
          </w:r>
          <w:r w:rsidRPr="00EE448D">
            <w:rPr>
              <w:color w:val="000000"/>
            </w:rPr>
            <w:t xml:space="preserve"> for a more efficient use of resources by removing the related requirement.</w:t>
          </w:r>
        </w:p>
        <w:p w:rsidR="00974101" w:rsidRPr="00EE448D" w:rsidRDefault="00974101" w:rsidP="00CF18A5">
          <w:pPr>
            <w:pStyle w:val="NormalWeb"/>
            <w:spacing w:before="0" w:beforeAutospacing="0" w:after="0" w:afterAutospacing="0"/>
            <w:jc w:val="both"/>
            <w:divId w:val="1341352254"/>
            <w:rPr>
              <w:color w:val="000000"/>
            </w:rPr>
          </w:pPr>
        </w:p>
        <w:p w:rsidR="00974101" w:rsidRPr="00EE448D" w:rsidRDefault="00974101" w:rsidP="00CF18A5">
          <w:pPr>
            <w:pStyle w:val="NormalWeb"/>
            <w:spacing w:before="0" w:beforeAutospacing="0" w:after="0" w:afterAutospacing="0"/>
            <w:jc w:val="both"/>
            <w:divId w:val="1341352254"/>
            <w:rPr>
              <w:color w:val="000000"/>
            </w:rPr>
          </w:pPr>
          <w:r w:rsidRPr="00EE448D">
            <w:rPr>
              <w:color w:val="000000"/>
            </w:rPr>
            <w:t>H.B. 2263 amends the Education Code to remove the requirement that a campus intervention team, for each year a public school campus is assigned an unacceptable performance rating, continue to work with the campus until the campus satisfies all performance standards under the domains of achievement indicators for a two-year period or until the campus satisfies all of those standards for a one-year period and the commissioner of education determines that the campus is operating and will continue to operate in a manner that improves student achievement.</w:t>
          </w:r>
        </w:p>
        <w:p w:rsidR="00974101" w:rsidRPr="00D70925" w:rsidRDefault="00974101" w:rsidP="00CF18A5">
          <w:pPr>
            <w:spacing w:after="0" w:line="240" w:lineRule="auto"/>
            <w:jc w:val="both"/>
            <w:rPr>
              <w:rFonts w:eastAsia="Times New Roman" w:cs="Times New Roman"/>
              <w:bCs/>
              <w:szCs w:val="24"/>
            </w:rPr>
          </w:pPr>
        </w:p>
      </w:sdtContent>
    </w:sdt>
    <w:p w:rsidR="00974101" w:rsidRDefault="0097410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2263 </w:t>
      </w:r>
      <w:bookmarkStart w:id="1" w:name="AmendsCurrentLaw"/>
      <w:bookmarkEnd w:id="1"/>
      <w:r>
        <w:rPr>
          <w:rFonts w:cs="Times New Roman"/>
          <w:szCs w:val="24"/>
        </w:rPr>
        <w:t>amends current law relating to continued monitoring of certain public school campuses that have been assigned a campus intervention team.</w:t>
      </w:r>
    </w:p>
    <w:p w:rsidR="00974101" w:rsidRPr="00E41C69" w:rsidRDefault="00974101" w:rsidP="000F1DF9">
      <w:pPr>
        <w:spacing w:after="0" w:line="240" w:lineRule="auto"/>
        <w:jc w:val="both"/>
        <w:rPr>
          <w:rFonts w:eastAsia="Times New Roman" w:cs="Times New Roman"/>
          <w:szCs w:val="24"/>
        </w:rPr>
      </w:pPr>
    </w:p>
    <w:p w:rsidR="00974101" w:rsidRPr="005C2A78" w:rsidRDefault="0097410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BE1D9E8938444FBAB4E6887264B13CB"/>
          </w:placeholder>
        </w:sdtPr>
        <w:sdtContent>
          <w:r>
            <w:rPr>
              <w:rFonts w:eastAsia="Times New Roman" w:cs="Times New Roman"/>
              <w:b/>
              <w:szCs w:val="24"/>
              <w:u w:val="single"/>
            </w:rPr>
            <w:t>RULEMAKING AUTHORITY</w:t>
          </w:r>
        </w:sdtContent>
      </w:sdt>
    </w:p>
    <w:p w:rsidR="00974101" w:rsidRPr="006529C4" w:rsidRDefault="00974101" w:rsidP="00774EC7">
      <w:pPr>
        <w:spacing w:after="0" w:line="240" w:lineRule="auto"/>
        <w:jc w:val="both"/>
        <w:rPr>
          <w:rFonts w:cs="Times New Roman"/>
          <w:szCs w:val="24"/>
        </w:rPr>
      </w:pPr>
    </w:p>
    <w:p w:rsidR="00974101" w:rsidRPr="006529C4" w:rsidRDefault="0097410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74101" w:rsidRPr="006529C4" w:rsidRDefault="00974101" w:rsidP="00774EC7">
      <w:pPr>
        <w:spacing w:after="0" w:line="240" w:lineRule="auto"/>
        <w:jc w:val="both"/>
        <w:rPr>
          <w:rFonts w:cs="Times New Roman"/>
          <w:szCs w:val="24"/>
        </w:rPr>
      </w:pPr>
    </w:p>
    <w:p w:rsidR="00974101" w:rsidRPr="005C2A78" w:rsidRDefault="0097410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E5E45A2B88646BEADC57FCE45684713"/>
          </w:placeholder>
        </w:sdtPr>
        <w:sdtContent>
          <w:r>
            <w:rPr>
              <w:rFonts w:eastAsia="Times New Roman" w:cs="Times New Roman"/>
              <w:b/>
              <w:szCs w:val="24"/>
              <w:u w:val="single"/>
            </w:rPr>
            <w:t>SECTION BY SECTION ANALYSIS</w:t>
          </w:r>
        </w:sdtContent>
      </w:sdt>
    </w:p>
    <w:p w:rsidR="00974101" w:rsidRDefault="00974101" w:rsidP="00E41C69">
      <w:pPr>
        <w:spacing w:after="0" w:line="240" w:lineRule="auto"/>
        <w:jc w:val="both"/>
        <w:rPr>
          <w:rFonts w:eastAsia="Times New Roman" w:cs="Times New Roman"/>
          <w:szCs w:val="24"/>
        </w:rPr>
      </w:pPr>
    </w:p>
    <w:p w:rsidR="00974101" w:rsidRDefault="00974101" w:rsidP="00E41C6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39.106(e), Education Code, as follows:</w:t>
      </w:r>
    </w:p>
    <w:p w:rsidR="00974101" w:rsidRDefault="00974101" w:rsidP="00E41C69">
      <w:pPr>
        <w:spacing w:after="0" w:line="240" w:lineRule="auto"/>
        <w:jc w:val="both"/>
        <w:rPr>
          <w:rFonts w:eastAsia="Times New Roman" w:cs="Times New Roman"/>
          <w:szCs w:val="24"/>
        </w:rPr>
      </w:pPr>
    </w:p>
    <w:p w:rsidR="00974101" w:rsidRPr="005C2A78" w:rsidRDefault="00974101" w:rsidP="00E41C69">
      <w:pPr>
        <w:spacing w:after="0" w:line="240" w:lineRule="auto"/>
        <w:ind w:left="720"/>
        <w:jc w:val="both"/>
        <w:rPr>
          <w:rFonts w:eastAsia="Times New Roman" w:cs="Times New Roman"/>
          <w:szCs w:val="24"/>
        </w:rPr>
      </w:pPr>
      <w:r>
        <w:rPr>
          <w:rFonts w:eastAsia="Times New Roman" w:cs="Times New Roman"/>
          <w:szCs w:val="24"/>
        </w:rPr>
        <w:t xml:space="preserve">(e) Requires a campus intervention team, for each year a campus is assigned an unacceptable performance rating, to assist in updating the targeted improvement plan to identify and analyze areas of growth and areas that require improvement and submit each updated plan described by Subdivision (1), rather than Subdivision (2), to the board of trustees of the school district. Deletes existing text requiring a campus intervention team, for each year a campus is assigned an unacceptable performance rating, to continue to work with a campus until certain standards are satisfied for a certain period or certain standards are satisfied for a certain period and a certain determination is made. Redesignates Subdivisions (2) and (3) as Subdivisions (1) and (2). Makes a nonsubstantive change. </w:t>
      </w:r>
    </w:p>
    <w:p w:rsidR="00974101" w:rsidRPr="005C2A78" w:rsidRDefault="00974101" w:rsidP="00E41C69">
      <w:pPr>
        <w:spacing w:after="0" w:line="240" w:lineRule="auto"/>
        <w:jc w:val="both"/>
        <w:rPr>
          <w:rFonts w:eastAsia="Times New Roman" w:cs="Times New Roman"/>
          <w:szCs w:val="24"/>
        </w:rPr>
      </w:pPr>
    </w:p>
    <w:p w:rsidR="00974101" w:rsidRPr="005C2A78" w:rsidRDefault="00974101" w:rsidP="00E41C6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974101" w:rsidRPr="006529C4" w:rsidRDefault="00974101" w:rsidP="00774EC7">
      <w:pPr>
        <w:spacing w:after="0" w:line="240" w:lineRule="auto"/>
        <w:jc w:val="both"/>
        <w:rPr>
          <w:rFonts w:cs="Times New Roman"/>
          <w:szCs w:val="24"/>
        </w:rPr>
      </w:pPr>
    </w:p>
    <w:p w:rsidR="00974101" w:rsidRPr="006529C4" w:rsidRDefault="00974101" w:rsidP="00774EC7">
      <w:pPr>
        <w:spacing w:after="0" w:line="240" w:lineRule="auto"/>
        <w:jc w:val="both"/>
      </w:pPr>
    </w:p>
    <w:sectPr w:rsidR="0097410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276" w:rsidRDefault="004D6276" w:rsidP="000F1DF9">
      <w:pPr>
        <w:spacing w:after="0" w:line="240" w:lineRule="auto"/>
      </w:pPr>
      <w:r>
        <w:separator/>
      </w:r>
    </w:p>
  </w:endnote>
  <w:endnote w:type="continuationSeparator" w:id="0">
    <w:p w:rsidR="004D6276" w:rsidRDefault="004D627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D627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74101">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74101">
                <w:rPr>
                  <w:sz w:val="20"/>
                  <w:szCs w:val="20"/>
                </w:rPr>
                <w:t>H.B. 2263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7410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D627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7410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7410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276" w:rsidRDefault="004D6276" w:rsidP="000F1DF9">
      <w:pPr>
        <w:spacing w:after="0" w:line="240" w:lineRule="auto"/>
      </w:pPr>
      <w:r>
        <w:separator/>
      </w:r>
    </w:p>
  </w:footnote>
  <w:footnote w:type="continuationSeparator" w:id="0">
    <w:p w:rsidR="004D6276" w:rsidRDefault="004D627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D6276"/>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74101"/>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410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410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35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81D74" w:rsidP="00E81D7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7B1D4825FD54C05A2856DAA87B0D72B"/>
        <w:category>
          <w:name w:val="General"/>
          <w:gallery w:val="placeholder"/>
        </w:category>
        <w:types>
          <w:type w:val="bbPlcHdr"/>
        </w:types>
        <w:behaviors>
          <w:behavior w:val="content"/>
        </w:behaviors>
        <w:guid w:val="{9924550B-55B6-4539-84A2-CB0C8A59C1B2}"/>
      </w:docPartPr>
      <w:docPartBody>
        <w:p w:rsidR="00000000" w:rsidRDefault="00312094"/>
      </w:docPartBody>
    </w:docPart>
    <w:docPart>
      <w:docPartPr>
        <w:name w:val="3BD8F62058064ACBB8304056716896F5"/>
        <w:category>
          <w:name w:val="General"/>
          <w:gallery w:val="placeholder"/>
        </w:category>
        <w:types>
          <w:type w:val="bbPlcHdr"/>
        </w:types>
        <w:behaviors>
          <w:behavior w:val="content"/>
        </w:behaviors>
        <w:guid w:val="{54331747-4F5E-4A94-915A-3AD508D5B040}"/>
      </w:docPartPr>
      <w:docPartBody>
        <w:p w:rsidR="00000000" w:rsidRDefault="00312094"/>
      </w:docPartBody>
    </w:docPart>
    <w:docPart>
      <w:docPartPr>
        <w:name w:val="8B43B9F3AED6499B9D9B5944FA29E81F"/>
        <w:category>
          <w:name w:val="General"/>
          <w:gallery w:val="placeholder"/>
        </w:category>
        <w:types>
          <w:type w:val="bbPlcHdr"/>
        </w:types>
        <w:behaviors>
          <w:behavior w:val="content"/>
        </w:behaviors>
        <w:guid w:val="{BE8BD3EB-FC1B-439E-83AE-CF980CED36D5}"/>
      </w:docPartPr>
      <w:docPartBody>
        <w:p w:rsidR="00000000" w:rsidRDefault="00312094"/>
      </w:docPartBody>
    </w:docPart>
    <w:docPart>
      <w:docPartPr>
        <w:name w:val="311BB1AD91174C7EB471FC73AC2737C5"/>
        <w:category>
          <w:name w:val="General"/>
          <w:gallery w:val="placeholder"/>
        </w:category>
        <w:types>
          <w:type w:val="bbPlcHdr"/>
        </w:types>
        <w:behaviors>
          <w:behavior w:val="content"/>
        </w:behaviors>
        <w:guid w:val="{A1355FA3-BB3A-4DFF-AC7A-2E958D1988E4}"/>
      </w:docPartPr>
      <w:docPartBody>
        <w:p w:rsidR="00000000" w:rsidRDefault="00312094"/>
      </w:docPartBody>
    </w:docPart>
    <w:docPart>
      <w:docPartPr>
        <w:name w:val="635FEE85302F487CBC56F50BB6E9766C"/>
        <w:category>
          <w:name w:val="General"/>
          <w:gallery w:val="placeholder"/>
        </w:category>
        <w:types>
          <w:type w:val="bbPlcHdr"/>
        </w:types>
        <w:behaviors>
          <w:behavior w:val="content"/>
        </w:behaviors>
        <w:guid w:val="{DC522B95-2B39-487C-80DE-4E41167D988C}"/>
      </w:docPartPr>
      <w:docPartBody>
        <w:p w:rsidR="00000000" w:rsidRDefault="00312094"/>
      </w:docPartBody>
    </w:docPart>
    <w:docPart>
      <w:docPartPr>
        <w:name w:val="BBE5E2F52EBB49059E96A3BA2E52EAE9"/>
        <w:category>
          <w:name w:val="General"/>
          <w:gallery w:val="placeholder"/>
        </w:category>
        <w:types>
          <w:type w:val="bbPlcHdr"/>
        </w:types>
        <w:behaviors>
          <w:behavior w:val="content"/>
        </w:behaviors>
        <w:guid w:val="{A7E3F344-2897-427C-ADD1-C29FA6410BB2}"/>
      </w:docPartPr>
      <w:docPartBody>
        <w:p w:rsidR="00000000" w:rsidRDefault="00312094"/>
      </w:docPartBody>
    </w:docPart>
    <w:docPart>
      <w:docPartPr>
        <w:name w:val="4A88816B0D89470BA82D1846C96A9723"/>
        <w:category>
          <w:name w:val="General"/>
          <w:gallery w:val="placeholder"/>
        </w:category>
        <w:types>
          <w:type w:val="bbPlcHdr"/>
        </w:types>
        <w:behaviors>
          <w:behavior w:val="content"/>
        </w:behaviors>
        <w:guid w:val="{3AAF49A4-AE43-4C6B-98B4-CA3ACDC345DE}"/>
      </w:docPartPr>
      <w:docPartBody>
        <w:p w:rsidR="00000000" w:rsidRDefault="00312094"/>
      </w:docPartBody>
    </w:docPart>
    <w:docPart>
      <w:docPartPr>
        <w:name w:val="F36F9AFCC4F84151B7D7D30FC092627F"/>
        <w:category>
          <w:name w:val="General"/>
          <w:gallery w:val="placeholder"/>
        </w:category>
        <w:types>
          <w:type w:val="bbPlcHdr"/>
        </w:types>
        <w:behaviors>
          <w:behavior w:val="content"/>
        </w:behaviors>
        <w:guid w:val="{5EEA956B-2856-4FCD-A63E-7604D73F303D}"/>
      </w:docPartPr>
      <w:docPartBody>
        <w:p w:rsidR="00000000" w:rsidRDefault="00312094"/>
      </w:docPartBody>
    </w:docPart>
    <w:docPart>
      <w:docPartPr>
        <w:name w:val="47144CBBABDA4E299FAE9BEDB80F9227"/>
        <w:category>
          <w:name w:val="General"/>
          <w:gallery w:val="placeholder"/>
        </w:category>
        <w:types>
          <w:type w:val="bbPlcHdr"/>
        </w:types>
        <w:behaviors>
          <w:behavior w:val="content"/>
        </w:behaviors>
        <w:guid w:val="{E38324E1-F039-4E05-856D-EEF80E950A8C}"/>
      </w:docPartPr>
      <w:docPartBody>
        <w:p w:rsidR="00000000" w:rsidRDefault="00E81D74" w:rsidP="00E81D74">
          <w:pPr>
            <w:pStyle w:val="47144CBBABDA4E299FAE9BEDB80F9227"/>
          </w:pPr>
          <w:r w:rsidRPr="00A30DD1">
            <w:rPr>
              <w:rStyle w:val="PlaceholderText"/>
            </w:rPr>
            <w:t>Click here to enter a date.</w:t>
          </w:r>
        </w:p>
      </w:docPartBody>
    </w:docPart>
    <w:docPart>
      <w:docPartPr>
        <w:name w:val="49F5A4549F254D41B6D26B3A4A45DDC4"/>
        <w:category>
          <w:name w:val="General"/>
          <w:gallery w:val="placeholder"/>
        </w:category>
        <w:types>
          <w:type w:val="bbPlcHdr"/>
        </w:types>
        <w:behaviors>
          <w:behavior w:val="content"/>
        </w:behaviors>
        <w:guid w:val="{AA9D1DDB-B002-4FD1-9DB1-BBF992560995}"/>
      </w:docPartPr>
      <w:docPartBody>
        <w:p w:rsidR="00000000" w:rsidRDefault="00312094"/>
      </w:docPartBody>
    </w:docPart>
    <w:docPart>
      <w:docPartPr>
        <w:name w:val="347B683C57874A8FACE01B8A6D87CC00"/>
        <w:category>
          <w:name w:val="General"/>
          <w:gallery w:val="placeholder"/>
        </w:category>
        <w:types>
          <w:type w:val="bbPlcHdr"/>
        </w:types>
        <w:behaviors>
          <w:behavior w:val="content"/>
        </w:behaviors>
        <w:guid w:val="{E7CDBBB3-CEA3-4373-B5B0-74F0F1D268BF}"/>
      </w:docPartPr>
      <w:docPartBody>
        <w:p w:rsidR="00000000" w:rsidRDefault="00312094"/>
      </w:docPartBody>
    </w:docPart>
    <w:docPart>
      <w:docPartPr>
        <w:name w:val="13E337E0E9904C6FB8FC4946B413C15C"/>
        <w:category>
          <w:name w:val="General"/>
          <w:gallery w:val="placeholder"/>
        </w:category>
        <w:types>
          <w:type w:val="bbPlcHdr"/>
        </w:types>
        <w:behaviors>
          <w:behavior w:val="content"/>
        </w:behaviors>
        <w:guid w:val="{7A78E933-78C3-4A06-A3D6-7217D0001EB1}"/>
      </w:docPartPr>
      <w:docPartBody>
        <w:p w:rsidR="00000000" w:rsidRDefault="00E81D74" w:rsidP="00E81D74">
          <w:pPr>
            <w:pStyle w:val="13E337E0E9904C6FB8FC4946B413C15C"/>
          </w:pPr>
          <w:r>
            <w:rPr>
              <w:rFonts w:eastAsia="Times New Roman" w:cs="Times New Roman"/>
              <w:bCs/>
              <w:szCs w:val="24"/>
            </w:rPr>
            <w:t xml:space="preserve"> </w:t>
          </w:r>
        </w:p>
      </w:docPartBody>
    </w:docPart>
    <w:docPart>
      <w:docPartPr>
        <w:name w:val="5BE1D9E8938444FBAB4E6887264B13CB"/>
        <w:category>
          <w:name w:val="General"/>
          <w:gallery w:val="placeholder"/>
        </w:category>
        <w:types>
          <w:type w:val="bbPlcHdr"/>
        </w:types>
        <w:behaviors>
          <w:behavior w:val="content"/>
        </w:behaviors>
        <w:guid w:val="{406CE746-0D0C-4299-83C6-81EE7CC693FE}"/>
      </w:docPartPr>
      <w:docPartBody>
        <w:p w:rsidR="00000000" w:rsidRDefault="00312094"/>
      </w:docPartBody>
    </w:docPart>
    <w:docPart>
      <w:docPartPr>
        <w:name w:val="4E5E45A2B88646BEADC57FCE45684713"/>
        <w:category>
          <w:name w:val="General"/>
          <w:gallery w:val="placeholder"/>
        </w:category>
        <w:types>
          <w:type w:val="bbPlcHdr"/>
        </w:types>
        <w:behaviors>
          <w:behavior w:val="content"/>
        </w:behaviors>
        <w:guid w:val="{253956F8-72D0-4C7B-87D3-77ECAFB3E066}"/>
      </w:docPartPr>
      <w:docPartBody>
        <w:p w:rsidR="00000000" w:rsidRDefault="003120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12094"/>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81D7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D7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81D74"/>
    <w:rPr>
      <w:rFonts w:ascii="Times New Roman" w:hAnsi="Times New Roman"/>
      <w:sz w:val="24"/>
    </w:rPr>
  </w:style>
  <w:style w:type="paragraph" w:customStyle="1" w:styleId="487D89B4F8B34DB4967D41FE18F7F88D7">
    <w:name w:val="487D89B4F8B34DB4967D41FE18F7F88D7"/>
    <w:rsid w:val="00E81D74"/>
    <w:rPr>
      <w:rFonts w:ascii="Times New Roman" w:hAnsi="Times New Roman"/>
      <w:sz w:val="24"/>
    </w:rPr>
  </w:style>
  <w:style w:type="paragraph" w:customStyle="1" w:styleId="AE2570ED5D764CD7AF9686706F550F4620">
    <w:name w:val="AE2570ED5D764CD7AF9686706F550F4620"/>
    <w:rsid w:val="00E81D74"/>
    <w:pPr>
      <w:tabs>
        <w:tab w:val="center" w:pos="4680"/>
        <w:tab w:val="right" w:pos="9360"/>
      </w:tabs>
      <w:spacing w:after="0" w:line="240" w:lineRule="auto"/>
    </w:pPr>
    <w:rPr>
      <w:rFonts w:ascii="Times New Roman" w:hAnsi="Times New Roman"/>
      <w:sz w:val="24"/>
    </w:rPr>
  </w:style>
  <w:style w:type="paragraph" w:customStyle="1" w:styleId="47144CBBABDA4E299FAE9BEDB80F9227">
    <w:name w:val="47144CBBABDA4E299FAE9BEDB80F9227"/>
    <w:rsid w:val="00E81D74"/>
  </w:style>
  <w:style w:type="paragraph" w:customStyle="1" w:styleId="13E337E0E9904C6FB8FC4946B413C15C">
    <w:name w:val="13E337E0E9904C6FB8FC4946B413C15C"/>
    <w:rsid w:val="00E81D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D7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81D74"/>
    <w:rPr>
      <w:rFonts w:ascii="Times New Roman" w:hAnsi="Times New Roman"/>
      <w:sz w:val="24"/>
    </w:rPr>
  </w:style>
  <w:style w:type="paragraph" w:customStyle="1" w:styleId="487D89B4F8B34DB4967D41FE18F7F88D7">
    <w:name w:val="487D89B4F8B34DB4967D41FE18F7F88D7"/>
    <w:rsid w:val="00E81D74"/>
    <w:rPr>
      <w:rFonts w:ascii="Times New Roman" w:hAnsi="Times New Roman"/>
      <w:sz w:val="24"/>
    </w:rPr>
  </w:style>
  <w:style w:type="paragraph" w:customStyle="1" w:styleId="AE2570ED5D764CD7AF9686706F550F4620">
    <w:name w:val="AE2570ED5D764CD7AF9686706F550F4620"/>
    <w:rsid w:val="00E81D74"/>
    <w:pPr>
      <w:tabs>
        <w:tab w:val="center" w:pos="4680"/>
        <w:tab w:val="right" w:pos="9360"/>
      </w:tabs>
      <w:spacing w:after="0" w:line="240" w:lineRule="auto"/>
    </w:pPr>
    <w:rPr>
      <w:rFonts w:ascii="Times New Roman" w:hAnsi="Times New Roman"/>
      <w:sz w:val="24"/>
    </w:rPr>
  </w:style>
  <w:style w:type="paragraph" w:customStyle="1" w:styleId="47144CBBABDA4E299FAE9BEDB80F9227">
    <w:name w:val="47144CBBABDA4E299FAE9BEDB80F9227"/>
    <w:rsid w:val="00E81D74"/>
  </w:style>
  <w:style w:type="paragraph" w:customStyle="1" w:styleId="13E337E0E9904C6FB8FC4946B413C15C">
    <w:name w:val="13E337E0E9904C6FB8FC4946B413C15C"/>
    <w:rsid w:val="00E81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0B67AEF-04C0-4A9C-9C61-2FC19B67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335</Words>
  <Characters>1916</Characters>
  <Application>Microsoft Office Word</Application>
  <DocSecurity>0</DocSecurity>
  <Lines>15</Lines>
  <Paragraphs>4</Paragraphs>
  <ScaleCrop>false</ScaleCrop>
  <Company>Texas Legislative Council</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2017-05-15T15:34:00Z</cp:lastPrinted>
  <dcterms:created xsi:type="dcterms:W3CDTF">2015-05-29T14:24:00Z</dcterms:created>
  <dcterms:modified xsi:type="dcterms:W3CDTF">2017-05-15T15:34:00Z</dcterms:modified>
</cp:coreProperties>
</file>

<file path=docProps/custom.xml><?xml version="1.0" encoding="utf-8"?>
<op:Properties xmlns:vt="http://schemas.openxmlformats.org/officeDocument/2006/docPropsVTypes" xmlns:op="http://schemas.openxmlformats.org/officeDocument/2006/custom-properties"/>
</file>